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4C6F" w14:textId="57FE61E1" w:rsidR="0065773D" w:rsidRPr="001C73AB" w:rsidRDefault="004C22A3" w:rsidP="001C73AB">
      <w:pPr>
        <w:autoSpaceDE w:val="0"/>
        <w:autoSpaceDN w:val="0"/>
        <w:adjustRightInd w:val="0"/>
        <w:spacing w:before="100" w:after="100" w:line="240" w:lineRule="auto"/>
        <w:jc w:val="center"/>
        <w:rPr>
          <w:rFonts w:ascii="Times New Roman" w:hAnsi="Times New Roman" w:cs="Times New Roman"/>
          <w:b/>
          <w:sz w:val="24"/>
          <w:szCs w:val="24"/>
        </w:rPr>
      </w:pPr>
      <w:r w:rsidRPr="001C73AB">
        <w:rPr>
          <w:rFonts w:ascii="Times New Roman" w:hAnsi="Times New Roman" w:cs="Times New Roman"/>
          <w:b/>
          <w:sz w:val="24"/>
          <w:szCs w:val="24"/>
        </w:rPr>
        <w:t>TRAKTORIAUS,</w:t>
      </w:r>
      <w:r w:rsidR="00B247D9">
        <w:rPr>
          <w:rFonts w:ascii="Times New Roman" w:hAnsi="Times New Roman" w:cs="Times New Roman"/>
          <w:b/>
          <w:sz w:val="24"/>
          <w:szCs w:val="24"/>
        </w:rPr>
        <w:t xml:space="preserve"> </w:t>
      </w:r>
      <w:r w:rsidRPr="001C73AB">
        <w:rPr>
          <w:rFonts w:ascii="Times New Roman" w:hAnsi="Times New Roman" w:cs="Times New Roman"/>
          <w:b/>
          <w:sz w:val="24"/>
          <w:szCs w:val="24"/>
        </w:rPr>
        <w:t>SAVAEIGĖS ŽEMĖS ŪKIO MAŠINOS BEI JŲ PRIEKABŲ</w:t>
      </w:r>
    </w:p>
    <w:p w14:paraId="551D28A6" w14:textId="283D0743" w:rsidR="004C22A3" w:rsidRDefault="004C22A3" w:rsidP="001C73AB">
      <w:pPr>
        <w:autoSpaceDE w:val="0"/>
        <w:autoSpaceDN w:val="0"/>
        <w:adjustRightInd w:val="0"/>
        <w:spacing w:before="100" w:after="100" w:line="240" w:lineRule="auto"/>
        <w:jc w:val="center"/>
        <w:rPr>
          <w:rFonts w:ascii="Times New Roman" w:hAnsi="Times New Roman" w:cs="Times New Roman"/>
          <w:b/>
          <w:sz w:val="24"/>
          <w:szCs w:val="24"/>
        </w:rPr>
      </w:pPr>
      <w:r w:rsidRPr="001C73AB">
        <w:rPr>
          <w:rFonts w:ascii="Times New Roman" w:hAnsi="Times New Roman" w:cs="Times New Roman"/>
          <w:b/>
          <w:sz w:val="24"/>
          <w:szCs w:val="24"/>
        </w:rPr>
        <w:t>ĮREGISTRAVIMAS,</w:t>
      </w:r>
      <w:r w:rsidR="00D97656">
        <w:rPr>
          <w:rFonts w:ascii="Times New Roman" w:hAnsi="Times New Roman" w:cs="Times New Roman"/>
          <w:b/>
          <w:sz w:val="24"/>
          <w:szCs w:val="24"/>
        </w:rPr>
        <w:t xml:space="preserve"> </w:t>
      </w:r>
      <w:r w:rsidRPr="001C73AB">
        <w:rPr>
          <w:rFonts w:ascii="Times New Roman" w:hAnsi="Times New Roman" w:cs="Times New Roman"/>
          <w:b/>
          <w:sz w:val="24"/>
          <w:szCs w:val="24"/>
        </w:rPr>
        <w:t>IŠREGISTRAVIMAS,</w:t>
      </w:r>
      <w:r w:rsidR="00577DAE">
        <w:rPr>
          <w:rFonts w:ascii="Times New Roman" w:hAnsi="Times New Roman" w:cs="Times New Roman"/>
          <w:b/>
          <w:sz w:val="24"/>
          <w:szCs w:val="24"/>
        </w:rPr>
        <w:t xml:space="preserve"> </w:t>
      </w:r>
      <w:r w:rsidRPr="001C73AB">
        <w:rPr>
          <w:rFonts w:ascii="Times New Roman" w:hAnsi="Times New Roman" w:cs="Times New Roman"/>
          <w:b/>
          <w:sz w:val="24"/>
          <w:szCs w:val="24"/>
        </w:rPr>
        <w:t>REGISTRO DUOMENŲ KEITIMAS</w:t>
      </w:r>
    </w:p>
    <w:p w14:paraId="5AAD387A" w14:textId="77777777" w:rsidR="00D97656" w:rsidRPr="001C73AB" w:rsidRDefault="00D97656" w:rsidP="001C73AB">
      <w:pPr>
        <w:autoSpaceDE w:val="0"/>
        <w:autoSpaceDN w:val="0"/>
        <w:adjustRightInd w:val="0"/>
        <w:spacing w:before="100" w:after="100" w:line="240" w:lineRule="auto"/>
        <w:jc w:val="center"/>
        <w:rPr>
          <w:rFonts w:ascii="Times New Roman" w:hAnsi="Times New Roman" w:cs="Times New Roman"/>
          <w:b/>
          <w:sz w:val="24"/>
          <w:szCs w:val="24"/>
        </w:rPr>
      </w:pPr>
    </w:p>
    <w:p w14:paraId="6AC511B6" w14:textId="4FD596D5" w:rsidR="00B247D9" w:rsidRPr="00B247D9" w:rsidRDefault="00B247D9" w:rsidP="00921611">
      <w:pPr>
        <w:autoSpaceDE w:val="0"/>
        <w:autoSpaceDN w:val="0"/>
        <w:adjustRightInd w:val="0"/>
        <w:spacing w:before="100" w:after="100" w:line="240" w:lineRule="auto"/>
        <w:ind w:firstLine="720"/>
        <w:jc w:val="both"/>
        <w:rPr>
          <w:rFonts w:ascii="Times New Roman" w:hAnsi="Times New Roman" w:cs="Times New Roman"/>
          <w:bCs/>
          <w:sz w:val="24"/>
          <w:szCs w:val="24"/>
        </w:rPr>
      </w:pPr>
      <w:r w:rsidRPr="00B247D9">
        <w:rPr>
          <w:rFonts w:ascii="Times New Roman" w:hAnsi="Times New Roman" w:cs="Times New Roman"/>
          <w:bCs/>
          <w:sz w:val="24"/>
          <w:szCs w:val="24"/>
        </w:rPr>
        <w:t xml:space="preserve">Žemės ūkio technikos duomenys Lietuvoje kaupiami, tvarkomi, apdorojami Traktorių, savaeigių ir žemės ūkio mašinų ir jų priekabų registre (toliau – registras), administravimą atlieka </w:t>
      </w:r>
      <w:r w:rsidR="00577DAE">
        <w:rPr>
          <w:rFonts w:ascii="Times New Roman" w:hAnsi="Times New Roman" w:cs="Times New Roman"/>
          <w:bCs/>
          <w:sz w:val="24"/>
          <w:szCs w:val="24"/>
        </w:rPr>
        <w:t xml:space="preserve">Skuodo rajono </w:t>
      </w:r>
      <w:r w:rsidRPr="00B247D9">
        <w:rPr>
          <w:rFonts w:ascii="Times New Roman" w:hAnsi="Times New Roman" w:cs="Times New Roman"/>
          <w:bCs/>
          <w:sz w:val="24"/>
          <w:szCs w:val="24"/>
        </w:rPr>
        <w:t>savivaldybės administracijos</w:t>
      </w:r>
      <w:r w:rsidR="00577DAE">
        <w:rPr>
          <w:rFonts w:ascii="Times New Roman" w:hAnsi="Times New Roman" w:cs="Times New Roman"/>
          <w:bCs/>
          <w:sz w:val="24"/>
          <w:szCs w:val="24"/>
        </w:rPr>
        <w:t xml:space="preserve"> </w:t>
      </w:r>
      <w:r w:rsidRPr="00B247D9">
        <w:rPr>
          <w:rFonts w:ascii="Times New Roman" w:hAnsi="Times New Roman" w:cs="Times New Roman"/>
          <w:bCs/>
          <w:sz w:val="24"/>
          <w:szCs w:val="24"/>
        </w:rPr>
        <w:t>Žemės ūkio skyrius.</w:t>
      </w:r>
    </w:p>
    <w:p w14:paraId="25455054" w14:textId="77777777" w:rsidR="00B247D9" w:rsidRPr="00B247D9" w:rsidRDefault="00B247D9" w:rsidP="00577DAE">
      <w:pPr>
        <w:autoSpaceDE w:val="0"/>
        <w:autoSpaceDN w:val="0"/>
        <w:adjustRightInd w:val="0"/>
        <w:spacing w:before="100" w:after="100" w:line="240" w:lineRule="auto"/>
        <w:jc w:val="both"/>
        <w:rPr>
          <w:rFonts w:ascii="Times New Roman" w:hAnsi="Times New Roman" w:cs="Times New Roman"/>
          <w:bCs/>
          <w:sz w:val="24"/>
          <w:szCs w:val="24"/>
        </w:rPr>
      </w:pPr>
      <w:r w:rsidRPr="00B247D9">
        <w:rPr>
          <w:rFonts w:ascii="Times New Roman" w:hAnsi="Times New Roman" w:cs="Times New Roman"/>
          <w:bCs/>
          <w:sz w:val="24"/>
          <w:szCs w:val="24"/>
        </w:rPr>
        <w:t>Registro paskirtis ir objektai</w:t>
      </w:r>
    </w:p>
    <w:p w14:paraId="6F277EDB" w14:textId="77777777" w:rsidR="00B247D9" w:rsidRPr="00B247D9" w:rsidRDefault="00B247D9" w:rsidP="00577DAE">
      <w:pPr>
        <w:autoSpaceDE w:val="0"/>
        <w:autoSpaceDN w:val="0"/>
        <w:adjustRightInd w:val="0"/>
        <w:spacing w:before="100" w:after="100" w:line="240" w:lineRule="auto"/>
        <w:jc w:val="both"/>
        <w:rPr>
          <w:rFonts w:ascii="Times New Roman" w:hAnsi="Times New Roman" w:cs="Times New Roman"/>
          <w:bCs/>
          <w:sz w:val="24"/>
          <w:szCs w:val="24"/>
        </w:rPr>
      </w:pPr>
      <w:r w:rsidRPr="00B247D9">
        <w:rPr>
          <w:rFonts w:ascii="Times New Roman" w:hAnsi="Times New Roman" w:cs="Times New Roman"/>
          <w:bCs/>
          <w:sz w:val="24"/>
          <w:szCs w:val="24"/>
        </w:rPr>
        <w:t>Registro paskirtis – registruoti traktorius, savaeiges žemės ūkio ir kitas savaeiges mašinas, taip pat jų priekabas ir puspriekabes, rinkti, kaupti, apdoroti, sisteminti, saugoti ir teikti fiziniams ir juridiniams asmenims duomenis ir dokumentus apie registro objektus.</w:t>
      </w:r>
    </w:p>
    <w:p w14:paraId="593A7751" w14:textId="21A90571" w:rsidR="00B247D9" w:rsidRPr="00B247D9" w:rsidRDefault="00B247D9" w:rsidP="00921611">
      <w:pPr>
        <w:autoSpaceDE w:val="0"/>
        <w:autoSpaceDN w:val="0"/>
        <w:adjustRightInd w:val="0"/>
        <w:spacing w:before="100" w:after="100" w:line="240" w:lineRule="auto"/>
        <w:ind w:firstLine="360"/>
        <w:jc w:val="both"/>
        <w:rPr>
          <w:rFonts w:ascii="Times New Roman" w:hAnsi="Times New Roman" w:cs="Times New Roman"/>
          <w:bCs/>
          <w:sz w:val="24"/>
          <w:szCs w:val="24"/>
        </w:rPr>
      </w:pPr>
      <w:r w:rsidRPr="00B247D9">
        <w:rPr>
          <w:rFonts w:ascii="Times New Roman" w:hAnsi="Times New Roman" w:cs="Times New Roman"/>
          <w:bCs/>
          <w:sz w:val="24"/>
          <w:szCs w:val="24"/>
        </w:rPr>
        <w:t>Registravimo taisyklėse</w:t>
      </w:r>
      <w:r w:rsidR="00921611">
        <w:rPr>
          <w:rStyle w:val="Puslapioinaosnuoroda"/>
          <w:rFonts w:ascii="Times New Roman" w:hAnsi="Times New Roman" w:cs="Times New Roman"/>
          <w:bCs/>
          <w:sz w:val="24"/>
          <w:szCs w:val="24"/>
        </w:rPr>
        <w:footnoteReference w:id="1"/>
      </w:r>
      <w:r w:rsidRPr="00B247D9">
        <w:rPr>
          <w:rFonts w:ascii="Times New Roman" w:hAnsi="Times New Roman" w:cs="Times New Roman"/>
          <w:bCs/>
          <w:sz w:val="24"/>
          <w:szCs w:val="24"/>
        </w:rPr>
        <w:t xml:space="preserve"> numatyta, kad registre registruojami:</w:t>
      </w:r>
    </w:p>
    <w:p w14:paraId="33003DA9" w14:textId="77777777" w:rsidR="00B247D9" w:rsidRPr="00B247D9" w:rsidRDefault="00B247D9" w:rsidP="00577DAE">
      <w:pPr>
        <w:numPr>
          <w:ilvl w:val="0"/>
          <w:numId w:val="1"/>
        </w:numPr>
        <w:autoSpaceDE w:val="0"/>
        <w:autoSpaceDN w:val="0"/>
        <w:adjustRightInd w:val="0"/>
        <w:spacing w:before="100" w:after="100" w:line="240" w:lineRule="auto"/>
        <w:jc w:val="both"/>
        <w:rPr>
          <w:rFonts w:ascii="Times New Roman" w:hAnsi="Times New Roman" w:cs="Times New Roman"/>
          <w:bCs/>
          <w:sz w:val="24"/>
          <w:szCs w:val="24"/>
        </w:rPr>
      </w:pPr>
      <w:r w:rsidRPr="00B247D9">
        <w:rPr>
          <w:rFonts w:ascii="Times New Roman" w:hAnsi="Times New Roman" w:cs="Times New Roman"/>
          <w:bCs/>
          <w:sz w:val="24"/>
          <w:szCs w:val="24"/>
        </w:rPr>
        <w:t>traktoriai, apibrėžti 2013 m. vasario 5 d. Europos Parlamento ir Tarybos reglamente (ES) Nr. 167/2013,</w:t>
      </w:r>
    </w:p>
    <w:p w14:paraId="2B4A5111" w14:textId="77777777" w:rsidR="00B247D9" w:rsidRPr="00B247D9" w:rsidRDefault="00B247D9" w:rsidP="00577DAE">
      <w:pPr>
        <w:numPr>
          <w:ilvl w:val="0"/>
          <w:numId w:val="1"/>
        </w:numPr>
        <w:autoSpaceDE w:val="0"/>
        <w:autoSpaceDN w:val="0"/>
        <w:adjustRightInd w:val="0"/>
        <w:spacing w:before="100" w:after="100" w:line="240" w:lineRule="auto"/>
        <w:jc w:val="both"/>
        <w:rPr>
          <w:rFonts w:ascii="Times New Roman" w:hAnsi="Times New Roman" w:cs="Times New Roman"/>
          <w:bCs/>
          <w:sz w:val="24"/>
          <w:szCs w:val="24"/>
        </w:rPr>
      </w:pPr>
      <w:r w:rsidRPr="00B247D9">
        <w:rPr>
          <w:rFonts w:ascii="Times New Roman" w:hAnsi="Times New Roman" w:cs="Times New Roman"/>
          <w:bCs/>
          <w:sz w:val="24"/>
          <w:szCs w:val="24"/>
        </w:rPr>
        <w:t>savaeigės žemės ūkio mašinos – savaeigiai javų, cukrinių runkelių, linų, uogų ir kiti savaeigiai kombainai, taip pat šienapjovės, smulkintuvai ir augalų purkštuvai,</w:t>
      </w:r>
    </w:p>
    <w:p w14:paraId="5D14B664" w14:textId="77777777" w:rsidR="00B247D9" w:rsidRPr="00B247D9" w:rsidRDefault="00B247D9" w:rsidP="00577DAE">
      <w:pPr>
        <w:numPr>
          <w:ilvl w:val="0"/>
          <w:numId w:val="1"/>
        </w:numPr>
        <w:autoSpaceDE w:val="0"/>
        <w:autoSpaceDN w:val="0"/>
        <w:adjustRightInd w:val="0"/>
        <w:spacing w:before="100" w:after="100" w:line="240" w:lineRule="auto"/>
        <w:jc w:val="both"/>
        <w:rPr>
          <w:rFonts w:ascii="Times New Roman" w:hAnsi="Times New Roman" w:cs="Times New Roman"/>
          <w:bCs/>
          <w:sz w:val="24"/>
          <w:szCs w:val="24"/>
        </w:rPr>
      </w:pPr>
      <w:r w:rsidRPr="00B247D9">
        <w:rPr>
          <w:rFonts w:ascii="Times New Roman" w:hAnsi="Times New Roman" w:cs="Times New Roman"/>
          <w:bCs/>
          <w:sz w:val="24"/>
          <w:szCs w:val="24"/>
        </w:rPr>
        <w:t xml:space="preserve">savaeigės mašinos – ratiniai ir vikšriniai ekskavatoriai, krautuvai, savaeigiai kranai, greideriai, vikšriniai buldozeriai, grunto </w:t>
      </w:r>
      <w:proofErr w:type="spellStart"/>
      <w:r w:rsidRPr="00B247D9">
        <w:rPr>
          <w:rFonts w:ascii="Times New Roman" w:hAnsi="Times New Roman" w:cs="Times New Roman"/>
          <w:bCs/>
          <w:sz w:val="24"/>
          <w:szCs w:val="24"/>
        </w:rPr>
        <w:t>tankintuvai</w:t>
      </w:r>
      <w:proofErr w:type="spellEnd"/>
      <w:r w:rsidRPr="00B247D9">
        <w:rPr>
          <w:rFonts w:ascii="Times New Roman" w:hAnsi="Times New Roman" w:cs="Times New Roman"/>
          <w:bCs/>
          <w:sz w:val="24"/>
          <w:szCs w:val="24"/>
        </w:rPr>
        <w:t xml:space="preserve">, kelių </w:t>
      </w:r>
      <w:proofErr w:type="spellStart"/>
      <w:r w:rsidRPr="00B247D9">
        <w:rPr>
          <w:rFonts w:ascii="Times New Roman" w:hAnsi="Times New Roman" w:cs="Times New Roman"/>
          <w:bCs/>
          <w:sz w:val="24"/>
          <w:szCs w:val="24"/>
        </w:rPr>
        <w:t>frezeriai</w:t>
      </w:r>
      <w:proofErr w:type="spellEnd"/>
      <w:r w:rsidRPr="00B247D9">
        <w:rPr>
          <w:rFonts w:ascii="Times New Roman" w:hAnsi="Times New Roman" w:cs="Times New Roman"/>
          <w:bCs/>
          <w:sz w:val="24"/>
          <w:szCs w:val="24"/>
        </w:rPr>
        <w:t xml:space="preserve">, asfalto klotuvai, </w:t>
      </w:r>
      <w:proofErr w:type="spellStart"/>
      <w:r w:rsidRPr="00B247D9">
        <w:rPr>
          <w:rFonts w:ascii="Times New Roman" w:hAnsi="Times New Roman" w:cs="Times New Roman"/>
          <w:bCs/>
          <w:sz w:val="24"/>
          <w:szCs w:val="24"/>
        </w:rPr>
        <w:t>plentvoliai</w:t>
      </w:r>
      <w:proofErr w:type="spellEnd"/>
      <w:r w:rsidRPr="00B247D9">
        <w:rPr>
          <w:rFonts w:ascii="Times New Roman" w:hAnsi="Times New Roman" w:cs="Times New Roman"/>
          <w:bCs/>
          <w:sz w:val="24"/>
          <w:szCs w:val="24"/>
        </w:rPr>
        <w:t xml:space="preserve">, vikšriniai vamzdžių klotuvai, poliakalės, kelių ženklinimo mašinos, </w:t>
      </w:r>
      <w:proofErr w:type="spellStart"/>
      <w:r w:rsidRPr="00B247D9">
        <w:rPr>
          <w:rFonts w:ascii="Times New Roman" w:hAnsi="Times New Roman" w:cs="Times New Roman"/>
          <w:bCs/>
          <w:sz w:val="24"/>
          <w:szCs w:val="24"/>
        </w:rPr>
        <w:t>medvežės</w:t>
      </w:r>
      <w:proofErr w:type="spellEnd"/>
      <w:r w:rsidRPr="00B247D9">
        <w:rPr>
          <w:rFonts w:ascii="Times New Roman" w:hAnsi="Times New Roman" w:cs="Times New Roman"/>
          <w:bCs/>
          <w:sz w:val="24"/>
          <w:szCs w:val="24"/>
        </w:rPr>
        <w:t>, miško kirtimo mašinos, gatvių priežiūros mašinos, motorinės rogės ir kitos savaeigės mašinos,</w:t>
      </w:r>
    </w:p>
    <w:p w14:paraId="3CD73C9C" w14:textId="77777777" w:rsidR="00577DAE" w:rsidRDefault="00B247D9" w:rsidP="00577DAE">
      <w:pPr>
        <w:numPr>
          <w:ilvl w:val="0"/>
          <w:numId w:val="1"/>
        </w:numPr>
        <w:autoSpaceDE w:val="0"/>
        <w:autoSpaceDN w:val="0"/>
        <w:adjustRightInd w:val="0"/>
        <w:spacing w:before="100" w:after="100" w:line="240" w:lineRule="auto"/>
        <w:jc w:val="both"/>
        <w:rPr>
          <w:rFonts w:ascii="Times New Roman" w:hAnsi="Times New Roman" w:cs="Times New Roman"/>
          <w:bCs/>
          <w:sz w:val="24"/>
          <w:szCs w:val="24"/>
        </w:rPr>
      </w:pPr>
      <w:r w:rsidRPr="00B247D9">
        <w:rPr>
          <w:rFonts w:ascii="Times New Roman" w:hAnsi="Times New Roman" w:cs="Times New Roman"/>
          <w:bCs/>
          <w:sz w:val="24"/>
          <w:szCs w:val="24"/>
        </w:rPr>
        <w:t xml:space="preserve">priekabos ir puspriekabės – traktorių priekabos, apibrėžtos reglamente (ES) Nr. 167/2013, savadarbės priekabos ir puspriekabės, </w:t>
      </w:r>
      <w:proofErr w:type="spellStart"/>
      <w:r w:rsidRPr="00B247D9">
        <w:rPr>
          <w:rFonts w:ascii="Times New Roman" w:hAnsi="Times New Roman" w:cs="Times New Roman"/>
          <w:bCs/>
          <w:sz w:val="24"/>
          <w:szCs w:val="24"/>
        </w:rPr>
        <w:t>medvežės</w:t>
      </w:r>
      <w:proofErr w:type="spellEnd"/>
      <w:r w:rsidRPr="00B247D9">
        <w:rPr>
          <w:rFonts w:ascii="Times New Roman" w:hAnsi="Times New Roman" w:cs="Times New Roman"/>
          <w:bCs/>
          <w:sz w:val="24"/>
          <w:szCs w:val="24"/>
        </w:rPr>
        <w:t xml:space="preserve"> priekabos, </w:t>
      </w:r>
      <w:proofErr w:type="spellStart"/>
      <w:r w:rsidRPr="00B247D9">
        <w:rPr>
          <w:rFonts w:ascii="Times New Roman" w:hAnsi="Times New Roman" w:cs="Times New Roman"/>
          <w:bCs/>
          <w:sz w:val="24"/>
          <w:szCs w:val="24"/>
        </w:rPr>
        <w:t>cisterninės</w:t>
      </w:r>
      <w:proofErr w:type="spellEnd"/>
      <w:r w:rsidRPr="00B247D9">
        <w:rPr>
          <w:rFonts w:ascii="Times New Roman" w:hAnsi="Times New Roman" w:cs="Times New Roman"/>
          <w:bCs/>
          <w:sz w:val="24"/>
          <w:szCs w:val="24"/>
        </w:rPr>
        <w:t xml:space="preserve"> priekabos, </w:t>
      </w:r>
      <w:proofErr w:type="spellStart"/>
      <w:r w:rsidRPr="00B247D9">
        <w:rPr>
          <w:rFonts w:ascii="Times New Roman" w:hAnsi="Times New Roman" w:cs="Times New Roman"/>
          <w:bCs/>
          <w:sz w:val="24"/>
          <w:szCs w:val="24"/>
        </w:rPr>
        <w:t>savikrovės</w:t>
      </w:r>
      <w:proofErr w:type="spellEnd"/>
      <w:r w:rsidRPr="00B247D9">
        <w:rPr>
          <w:rFonts w:ascii="Times New Roman" w:hAnsi="Times New Roman" w:cs="Times New Roman"/>
          <w:bCs/>
          <w:sz w:val="24"/>
          <w:szCs w:val="24"/>
        </w:rPr>
        <w:t xml:space="preserve"> priekabos, </w:t>
      </w:r>
      <w:proofErr w:type="spellStart"/>
      <w:r w:rsidRPr="00B247D9">
        <w:rPr>
          <w:rFonts w:ascii="Times New Roman" w:hAnsi="Times New Roman" w:cs="Times New Roman"/>
          <w:bCs/>
          <w:sz w:val="24"/>
          <w:szCs w:val="24"/>
        </w:rPr>
        <w:t>srutvežiai</w:t>
      </w:r>
      <w:proofErr w:type="spellEnd"/>
      <w:r w:rsidRPr="00B247D9">
        <w:rPr>
          <w:rFonts w:ascii="Times New Roman" w:hAnsi="Times New Roman" w:cs="Times New Roman"/>
          <w:bCs/>
          <w:sz w:val="24"/>
          <w:szCs w:val="24"/>
        </w:rPr>
        <w:t>, prikabinamosios platformos ir krovininių transporto priemonių priekabos, eksploatuojamos su traktoriais.</w:t>
      </w:r>
    </w:p>
    <w:p w14:paraId="425C87CC" w14:textId="4AD5692A" w:rsidR="0065773D" w:rsidRPr="00577DAE" w:rsidRDefault="0065773D" w:rsidP="00D769E3">
      <w:pPr>
        <w:autoSpaceDE w:val="0"/>
        <w:autoSpaceDN w:val="0"/>
        <w:adjustRightInd w:val="0"/>
        <w:spacing w:before="100" w:after="100" w:line="240" w:lineRule="auto"/>
        <w:jc w:val="both"/>
        <w:rPr>
          <w:rFonts w:ascii="Times New Roman" w:hAnsi="Times New Roman" w:cs="Times New Roman"/>
          <w:bCs/>
          <w:sz w:val="24"/>
          <w:szCs w:val="24"/>
        </w:rPr>
      </w:pPr>
    </w:p>
    <w:p w14:paraId="3F2133EE" w14:textId="1D55DD32" w:rsidR="007319D6" w:rsidRPr="00577DAE" w:rsidRDefault="008F6BD3" w:rsidP="00577DAE">
      <w:pPr>
        <w:pStyle w:val="prastasiniatinklio"/>
        <w:shd w:val="clear" w:color="auto" w:fill="FFFFFF"/>
        <w:spacing w:before="0" w:beforeAutospacing="0" w:after="324" w:afterAutospacing="0"/>
        <w:jc w:val="both"/>
      </w:pPr>
      <w:r w:rsidRPr="00577DAE">
        <w:t xml:space="preserve">      </w:t>
      </w:r>
      <w:r w:rsidR="007319D6" w:rsidRPr="00577DAE">
        <w:t xml:space="preserve">Žemės ūkio technikos duomenys Lietuvoje kaupiami, tvarkomi, apdorojami Traktorių, savaeigių ir žemės ūkio mašinų ir jų priekabų registre (toliau – registras), administravimą atlieka savivaldybės administracijos, </w:t>
      </w:r>
    </w:p>
    <w:p w14:paraId="4F1125C4" w14:textId="280B37AA" w:rsidR="007319D6" w:rsidRPr="00577DAE" w:rsidRDefault="008F6BD3" w:rsidP="00577DAE">
      <w:pPr>
        <w:pStyle w:val="prastasiniatinklio"/>
        <w:shd w:val="clear" w:color="auto" w:fill="FFFFFF"/>
        <w:spacing w:before="0" w:beforeAutospacing="0" w:after="324" w:afterAutospacing="0"/>
        <w:jc w:val="both"/>
      </w:pPr>
      <w:r w:rsidRPr="00577DAE">
        <w:rPr>
          <w:rStyle w:val="Grietas"/>
        </w:rPr>
        <w:t xml:space="preserve">                                            </w:t>
      </w:r>
      <w:r w:rsidR="007319D6" w:rsidRPr="00577DAE">
        <w:rPr>
          <w:rStyle w:val="Grietas"/>
        </w:rPr>
        <w:t>Registravimo tvarka ir paslaugų įkainiai</w:t>
      </w:r>
    </w:p>
    <w:p w14:paraId="5FE2B2BB" w14:textId="118570F2" w:rsidR="007319D6" w:rsidRPr="00577DAE" w:rsidRDefault="008F6BD3" w:rsidP="001C2D68">
      <w:pPr>
        <w:pStyle w:val="prastasiniatinklio"/>
        <w:shd w:val="clear" w:color="auto" w:fill="FFFFFF"/>
        <w:spacing w:before="0" w:beforeAutospacing="0" w:after="324" w:afterAutospacing="0"/>
        <w:jc w:val="both"/>
      </w:pPr>
      <w:r w:rsidRPr="00577DAE">
        <w:t xml:space="preserve">      </w:t>
      </w:r>
      <w:r w:rsidR="00B247D9" w:rsidRPr="00577DAE">
        <w:t>Žemės ūkio technika</w:t>
      </w:r>
      <w:r w:rsidR="007319D6" w:rsidRPr="00577DAE">
        <w:t xml:space="preserve"> registruojami savininkų arba jų atstovų, turinčių įstatymų tvarka išduotus įgaliojimus, vardu. Savivaldybės administracijos specialistas gavęs, traktoriui įregistruoti reikalingus dokumentus, sutikrina jo techninius ir eksploatacinius duomenis su duomenimis, nurodytais traktoriui registruoti pateiktuose dokumentuose. Pirmą kartą įregistruojant naujus traktorius, tikrinama, ar traktoriai atitinka teisės aktų numatytus saugos ir sveikatos, išmetamųjų teršalų ribojimo ir kitus techninius reikalavimus. Taip pat tikrinami dokumentai, kurių pagrindu traktorius buvo įsigytas. Pirmai registracijai Lietuvoje vykstama į technikos buvimo vietą faktinių </w:t>
      </w:r>
      <w:r w:rsidR="007319D6" w:rsidRPr="00577DAE">
        <w:lastRenderedPageBreak/>
        <w:t>duomenų tikrinimui. Pagal registruojančio asmens pateiktus duomenis užpildomas registravimo prašymas. Įregistravusi traktorių, savivaldybės administracija išduoda registracijos liudijimą ir valstybinio numerio ženklą.</w:t>
      </w:r>
    </w:p>
    <w:p w14:paraId="6FAAD9F4" w14:textId="6E296594" w:rsidR="00B247D9" w:rsidRPr="00577DAE" w:rsidRDefault="00B247D9" w:rsidP="00332BAB">
      <w:pPr>
        <w:pStyle w:val="prastasiniatinklio"/>
        <w:shd w:val="clear" w:color="auto" w:fill="FFFFFF"/>
        <w:spacing w:after="324"/>
        <w:ind w:firstLine="360"/>
        <w:jc w:val="both"/>
      </w:pPr>
      <w:r w:rsidRPr="00577DAE">
        <w:t>Valstybinė rinkliava už žemės ūkio techniko</w:t>
      </w:r>
      <w:r w:rsidR="001C2D68">
        <w:t>s</w:t>
      </w:r>
      <w:r w:rsidRPr="00577DAE">
        <w:t xml:space="preserve"> registravimą</w:t>
      </w:r>
      <w:r w:rsidR="00921611">
        <w:rPr>
          <w:rStyle w:val="Puslapioinaosnuoroda"/>
        </w:rPr>
        <w:footnoteReference w:id="2"/>
      </w:r>
      <w:r w:rsidRPr="00577DAE">
        <w:t>:</w:t>
      </w:r>
    </w:p>
    <w:p w14:paraId="1AA30C0F" w14:textId="1DB97ADB" w:rsidR="00B247D9" w:rsidRPr="00577DAE" w:rsidRDefault="00B247D9" w:rsidP="001C2D68">
      <w:pPr>
        <w:pStyle w:val="prastasiniatinklio"/>
        <w:numPr>
          <w:ilvl w:val="0"/>
          <w:numId w:val="2"/>
        </w:numPr>
        <w:shd w:val="clear" w:color="auto" w:fill="FFFFFF"/>
        <w:spacing w:after="324"/>
        <w:jc w:val="both"/>
      </w:pPr>
      <w:r w:rsidRPr="00577DAE">
        <w:t xml:space="preserve">traktoriaus, savaeigės ar žemės ūkio mašinos ir priekabos valstybinio numerio ženklo išdavimą 10 </w:t>
      </w:r>
      <w:proofErr w:type="spellStart"/>
      <w:r w:rsidRPr="00577DAE">
        <w:t>eur</w:t>
      </w:r>
      <w:proofErr w:type="spellEnd"/>
      <w:r w:rsidRPr="00577DAE">
        <w:t>.</w:t>
      </w:r>
    </w:p>
    <w:p w14:paraId="7C124D0C" w14:textId="140A3E27" w:rsidR="00B247D9" w:rsidRPr="00577DAE" w:rsidRDefault="00B247D9" w:rsidP="001C2D68">
      <w:pPr>
        <w:pStyle w:val="prastasiniatinklio"/>
        <w:numPr>
          <w:ilvl w:val="0"/>
          <w:numId w:val="2"/>
        </w:numPr>
        <w:shd w:val="clear" w:color="auto" w:fill="FFFFFF"/>
        <w:spacing w:after="324"/>
        <w:jc w:val="both"/>
      </w:pPr>
      <w:r w:rsidRPr="00577DAE">
        <w:t xml:space="preserve">traktoriaus, savaeigės ar žemės ūkio mašinos ir priekabos įregistravimą </w:t>
      </w:r>
      <w:r w:rsidR="004727CB">
        <w:t>32</w:t>
      </w:r>
      <w:r w:rsidRPr="00577DAE">
        <w:t xml:space="preserve"> </w:t>
      </w:r>
      <w:proofErr w:type="spellStart"/>
      <w:r w:rsidRPr="00577DAE">
        <w:t>eur</w:t>
      </w:r>
      <w:proofErr w:type="spellEnd"/>
      <w:r w:rsidRPr="00577DAE">
        <w:t>.,</w:t>
      </w:r>
    </w:p>
    <w:p w14:paraId="6522CF00" w14:textId="77777777" w:rsidR="00B247D9" w:rsidRPr="00577DAE" w:rsidRDefault="00B247D9" w:rsidP="001C2D68">
      <w:pPr>
        <w:pStyle w:val="prastasiniatinklio"/>
        <w:numPr>
          <w:ilvl w:val="0"/>
          <w:numId w:val="2"/>
        </w:numPr>
        <w:shd w:val="clear" w:color="auto" w:fill="FFFFFF"/>
        <w:spacing w:after="324"/>
        <w:jc w:val="both"/>
      </w:pPr>
      <w:r w:rsidRPr="00577DAE">
        <w:t xml:space="preserve">traktoriaus, savaeigės ar žemės ūkio mašinos ir priekabos registracijos liudijimo dublikato išdavimą 10 </w:t>
      </w:r>
      <w:proofErr w:type="spellStart"/>
      <w:r w:rsidRPr="00577DAE">
        <w:t>eur</w:t>
      </w:r>
      <w:proofErr w:type="spellEnd"/>
      <w:r w:rsidRPr="00577DAE">
        <w:t>.,</w:t>
      </w:r>
    </w:p>
    <w:p w14:paraId="036C26C5" w14:textId="3F2F68AA" w:rsidR="00B247D9" w:rsidRPr="00577DAE" w:rsidRDefault="00B247D9" w:rsidP="001C2D68">
      <w:pPr>
        <w:pStyle w:val="prastasiniatinklio"/>
        <w:numPr>
          <w:ilvl w:val="0"/>
          <w:numId w:val="2"/>
        </w:numPr>
        <w:shd w:val="clear" w:color="auto" w:fill="FFFFFF"/>
        <w:spacing w:after="324"/>
        <w:jc w:val="both"/>
      </w:pPr>
      <w:r w:rsidRPr="00577DAE">
        <w:t>traktoriaus, savaeigės ar žemės ūkio mašinos ir priekabos duomenų keitimą Lietuvos Respublikos traktorių, savaeigių ir žemės ūkio mašinų ir jų priekabų registre 2</w:t>
      </w:r>
      <w:r w:rsidR="004727CB">
        <w:t>6</w:t>
      </w:r>
      <w:r w:rsidRPr="00577DAE">
        <w:t xml:space="preserve"> </w:t>
      </w:r>
      <w:proofErr w:type="spellStart"/>
      <w:r w:rsidRPr="00577DAE">
        <w:t>eur</w:t>
      </w:r>
      <w:proofErr w:type="spellEnd"/>
      <w:r w:rsidRPr="00577DAE">
        <w:t>.</w:t>
      </w:r>
    </w:p>
    <w:p w14:paraId="36E64D75" w14:textId="77777777" w:rsidR="001C2D68" w:rsidRDefault="001C2D68" w:rsidP="00332BAB">
      <w:pPr>
        <w:pStyle w:val="prastasiniatinklio"/>
        <w:shd w:val="clear" w:color="auto" w:fill="FFFFFF"/>
        <w:spacing w:before="0" w:beforeAutospacing="0" w:after="324" w:afterAutospacing="0"/>
        <w:ind w:firstLine="360"/>
        <w:jc w:val="both"/>
      </w:pPr>
      <w:r w:rsidRPr="001C2D68">
        <w:t>Registras keičiasi duomenimis su kitais registrais: Gyventojų registru, Juridinių asmenų registru, Sutarčių ir teisių suvaržymų registru, Turto arešto aktų registru, Ieškomų transporto priemonių registru, Ieškomų asmenų žinybiniu registru.</w:t>
      </w:r>
    </w:p>
    <w:p w14:paraId="0B38BDB5" w14:textId="7830478C" w:rsidR="001C2D68" w:rsidRDefault="00B247D9" w:rsidP="00D769E3">
      <w:pPr>
        <w:pStyle w:val="prastasiniatinklio"/>
        <w:shd w:val="clear" w:color="auto" w:fill="FFFFFF"/>
        <w:spacing w:before="0" w:beforeAutospacing="0" w:after="324" w:afterAutospacing="0"/>
        <w:jc w:val="both"/>
      </w:pPr>
      <w:r w:rsidRPr="00577DAE">
        <w:rPr>
          <w:rStyle w:val="Emfaz"/>
          <w:i w:val="0"/>
          <w:iCs w:val="0"/>
        </w:rPr>
        <w:t>Valstybinės rinkliavos įmokos</w:t>
      </w:r>
      <w:r w:rsidR="007319D6" w:rsidRPr="00577DAE">
        <w:rPr>
          <w:rStyle w:val="Emfaz"/>
          <w:i w:val="0"/>
          <w:iCs w:val="0"/>
        </w:rPr>
        <w:t xml:space="preserve"> duomenys:</w:t>
      </w:r>
    </w:p>
    <w:p w14:paraId="0ED6D83A" w14:textId="13D1CA73" w:rsidR="00577DAE" w:rsidRPr="00577DAE" w:rsidRDefault="00577DAE" w:rsidP="00577DAE">
      <w:pPr>
        <w:shd w:val="clear" w:color="auto" w:fill="FFFFFF"/>
        <w:spacing w:after="0" w:line="240" w:lineRule="auto"/>
        <w:jc w:val="both"/>
        <w:rPr>
          <w:rFonts w:ascii="Times New Roman" w:eastAsia="Times New Roman" w:hAnsi="Times New Roman" w:cs="Times New Roman"/>
          <w:sz w:val="24"/>
          <w:szCs w:val="24"/>
          <w:lang w:eastAsia="lt-LT"/>
        </w:rPr>
      </w:pPr>
      <w:r w:rsidRPr="00577DAE">
        <w:rPr>
          <w:rFonts w:ascii="Times New Roman" w:eastAsia="Times New Roman" w:hAnsi="Times New Roman" w:cs="Times New Roman"/>
          <w:sz w:val="24"/>
          <w:szCs w:val="24"/>
          <w:lang w:eastAsia="lt-LT"/>
        </w:rPr>
        <w:t>Gavėjas –Valstybinė mokesčių inspekcija prie LR finansų ministerijos</w:t>
      </w:r>
    </w:p>
    <w:p w14:paraId="6331E3D0" w14:textId="77777777" w:rsidR="00577DAE" w:rsidRPr="00577DAE" w:rsidRDefault="00577DAE" w:rsidP="00577DAE">
      <w:pPr>
        <w:shd w:val="clear" w:color="auto" w:fill="FFFFFF"/>
        <w:spacing w:after="0" w:line="240" w:lineRule="auto"/>
        <w:jc w:val="both"/>
        <w:rPr>
          <w:rFonts w:ascii="Times New Roman" w:eastAsia="Times New Roman" w:hAnsi="Times New Roman" w:cs="Times New Roman"/>
          <w:sz w:val="24"/>
          <w:szCs w:val="24"/>
          <w:lang w:eastAsia="lt-LT"/>
        </w:rPr>
      </w:pPr>
      <w:r w:rsidRPr="00577DAE">
        <w:rPr>
          <w:rFonts w:ascii="Times New Roman" w:eastAsia="Times New Roman" w:hAnsi="Times New Roman" w:cs="Times New Roman"/>
          <w:sz w:val="24"/>
          <w:szCs w:val="24"/>
          <w:lang w:eastAsia="lt-LT"/>
        </w:rPr>
        <w:t>Gavėjo sąskaitų Nr.:</w:t>
      </w:r>
    </w:p>
    <w:p w14:paraId="0BFD8BFD" w14:textId="77777777" w:rsidR="00577DAE" w:rsidRPr="00577DAE" w:rsidRDefault="00577DAE" w:rsidP="00577DAE">
      <w:pPr>
        <w:shd w:val="clear" w:color="auto" w:fill="FFFFFF"/>
        <w:spacing w:after="0" w:line="240" w:lineRule="auto"/>
        <w:jc w:val="both"/>
        <w:rPr>
          <w:rFonts w:ascii="Times New Roman" w:eastAsia="Times New Roman" w:hAnsi="Times New Roman" w:cs="Times New Roman"/>
          <w:sz w:val="24"/>
          <w:szCs w:val="24"/>
          <w:lang w:eastAsia="lt-LT"/>
        </w:rPr>
      </w:pPr>
      <w:r w:rsidRPr="00577DAE">
        <w:rPr>
          <w:rFonts w:ascii="Times New Roman" w:eastAsia="Times New Roman" w:hAnsi="Times New Roman" w:cs="Times New Roman"/>
          <w:sz w:val="24"/>
          <w:szCs w:val="24"/>
          <w:lang w:eastAsia="lt-LT"/>
        </w:rPr>
        <w:t>LT24 7300 0101 1239 4300, Swedbank, AB;</w:t>
      </w:r>
    </w:p>
    <w:p w14:paraId="18F03231" w14:textId="77777777" w:rsidR="00577DAE" w:rsidRPr="00577DAE" w:rsidRDefault="00577DAE" w:rsidP="00577DAE">
      <w:pPr>
        <w:shd w:val="clear" w:color="auto" w:fill="FFFFFF"/>
        <w:spacing w:after="0" w:line="240" w:lineRule="auto"/>
        <w:jc w:val="both"/>
        <w:rPr>
          <w:rFonts w:ascii="Times New Roman" w:eastAsia="Times New Roman" w:hAnsi="Times New Roman" w:cs="Times New Roman"/>
          <w:sz w:val="24"/>
          <w:szCs w:val="24"/>
          <w:lang w:eastAsia="lt-LT"/>
        </w:rPr>
      </w:pPr>
      <w:r w:rsidRPr="00577DAE">
        <w:rPr>
          <w:rFonts w:ascii="Times New Roman" w:eastAsia="Times New Roman" w:hAnsi="Times New Roman" w:cs="Times New Roman"/>
          <w:sz w:val="24"/>
          <w:szCs w:val="24"/>
          <w:lang w:eastAsia="lt-LT"/>
        </w:rPr>
        <w:t>LT32 7180 0000 0014 1038, Šiaulių bankas, AB;</w:t>
      </w:r>
    </w:p>
    <w:p w14:paraId="51C24E01" w14:textId="77777777" w:rsidR="00577DAE" w:rsidRPr="00577DAE" w:rsidRDefault="00577DAE" w:rsidP="00577DAE">
      <w:pPr>
        <w:shd w:val="clear" w:color="auto" w:fill="FFFFFF"/>
        <w:spacing w:after="0" w:line="240" w:lineRule="auto"/>
        <w:jc w:val="both"/>
        <w:rPr>
          <w:rFonts w:ascii="Times New Roman" w:eastAsia="Times New Roman" w:hAnsi="Times New Roman" w:cs="Times New Roman"/>
          <w:sz w:val="24"/>
          <w:szCs w:val="24"/>
          <w:lang w:eastAsia="lt-LT"/>
        </w:rPr>
      </w:pPr>
      <w:r w:rsidRPr="00577DAE">
        <w:rPr>
          <w:rFonts w:ascii="Times New Roman" w:eastAsia="Times New Roman" w:hAnsi="Times New Roman" w:cs="Times New Roman"/>
          <w:sz w:val="24"/>
          <w:szCs w:val="24"/>
          <w:lang w:eastAsia="lt-LT"/>
        </w:rPr>
        <w:t>LT05 7044 0600 0788 7175, SEB bankas, AB;</w:t>
      </w:r>
    </w:p>
    <w:p w14:paraId="26374BCA" w14:textId="77777777" w:rsidR="00577DAE" w:rsidRPr="00577DAE" w:rsidRDefault="00577DAE" w:rsidP="00577DAE">
      <w:pPr>
        <w:shd w:val="clear" w:color="auto" w:fill="FFFFFF"/>
        <w:spacing w:after="0" w:line="240" w:lineRule="auto"/>
        <w:jc w:val="both"/>
        <w:rPr>
          <w:rFonts w:ascii="Times New Roman" w:eastAsia="Times New Roman" w:hAnsi="Times New Roman" w:cs="Times New Roman"/>
          <w:sz w:val="24"/>
          <w:szCs w:val="24"/>
          <w:lang w:eastAsia="lt-LT"/>
        </w:rPr>
      </w:pPr>
      <w:r w:rsidRPr="00577DAE">
        <w:rPr>
          <w:rFonts w:ascii="Times New Roman" w:eastAsia="Times New Roman" w:hAnsi="Times New Roman" w:cs="Times New Roman"/>
          <w:sz w:val="24"/>
          <w:szCs w:val="24"/>
          <w:lang w:eastAsia="lt-LT"/>
        </w:rPr>
        <w:t xml:space="preserve">LT74 4010 0510 0132 4763, </w:t>
      </w:r>
      <w:proofErr w:type="spellStart"/>
      <w:r w:rsidRPr="00577DAE">
        <w:rPr>
          <w:rFonts w:ascii="Times New Roman" w:eastAsia="Times New Roman" w:hAnsi="Times New Roman" w:cs="Times New Roman"/>
          <w:sz w:val="24"/>
          <w:szCs w:val="24"/>
          <w:lang w:eastAsia="lt-LT"/>
        </w:rPr>
        <w:t>Luminor</w:t>
      </w:r>
      <w:proofErr w:type="spellEnd"/>
      <w:r w:rsidRPr="00577DAE">
        <w:rPr>
          <w:rFonts w:ascii="Times New Roman" w:eastAsia="Times New Roman" w:hAnsi="Times New Roman" w:cs="Times New Roman"/>
          <w:sz w:val="24"/>
          <w:szCs w:val="24"/>
          <w:lang w:eastAsia="lt-LT"/>
        </w:rPr>
        <w:t xml:space="preserve"> Bank Lietuvos skyrius, AS;</w:t>
      </w:r>
    </w:p>
    <w:p w14:paraId="32634C8A" w14:textId="77777777" w:rsidR="00577DAE" w:rsidRPr="00577DAE" w:rsidRDefault="00577DAE" w:rsidP="00577DAE">
      <w:pPr>
        <w:shd w:val="clear" w:color="auto" w:fill="FFFFFF"/>
        <w:spacing w:after="0" w:line="240" w:lineRule="auto"/>
        <w:jc w:val="both"/>
        <w:rPr>
          <w:rFonts w:ascii="Times New Roman" w:eastAsia="Times New Roman" w:hAnsi="Times New Roman" w:cs="Times New Roman"/>
          <w:sz w:val="24"/>
          <w:szCs w:val="24"/>
          <w:lang w:eastAsia="lt-LT"/>
        </w:rPr>
      </w:pPr>
      <w:r w:rsidRPr="00577DAE">
        <w:rPr>
          <w:rFonts w:ascii="Times New Roman" w:eastAsia="Times New Roman" w:hAnsi="Times New Roman" w:cs="Times New Roman"/>
          <w:sz w:val="24"/>
          <w:szCs w:val="24"/>
          <w:lang w:eastAsia="lt-LT"/>
        </w:rPr>
        <w:t>LT78 7290 0000 0013 0151, Citadele bankas, AS;</w:t>
      </w:r>
    </w:p>
    <w:p w14:paraId="267C20E7" w14:textId="77777777" w:rsidR="00577DAE" w:rsidRPr="00577DAE" w:rsidRDefault="00577DAE" w:rsidP="00577DAE">
      <w:pPr>
        <w:shd w:val="clear" w:color="auto" w:fill="FFFFFF"/>
        <w:spacing w:after="0" w:line="240" w:lineRule="auto"/>
        <w:jc w:val="both"/>
        <w:rPr>
          <w:rFonts w:ascii="Times New Roman" w:eastAsia="Times New Roman" w:hAnsi="Times New Roman" w:cs="Times New Roman"/>
          <w:sz w:val="24"/>
          <w:szCs w:val="24"/>
          <w:lang w:eastAsia="lt-LT"/>
        </w:rPr>
      </w:pPr>
      <w:r w:rsidRPr="00577DAE">
        <w:rPr>
          <w:rFonts w:ascii="Times New Roman" w:eastAsia="Times New Roman" w:hAnsi="Times New Roman" w:cs="Times New Roman"/>
          <w:sz w:val="24"/>
          <w:szCs w:val="24"/>
          <w:lang w:eastAsia="lt-LT"/>
        </w:rPr>
        <w:t>LT42 7230 0000 0012 0025, Urbo bankas.</w:t>
      </w:r>
    </w:p>
    <w:p w14:paraId="0306FE6F" w14:textId="77777777" w:rsidR="00577DAE" w:rsidRPr="00577DAE" w:rsidRDefault="00577DAE" w:rsidP="00577DAE">
      <w:pPr>
        <w:shd w:val="clear" w:color="auto" w:fill="FFFFFF"/>
        <w:spacing w:after="0" w:line="240" w:lineRule="auto"/>
        <w:jc w:val="both"/>
        <w:rPr>
          <w:rFonts w:ascii="Times New Roman" w:eastAsia="Times New Roman" w:hAnsi="Times New Roman" w:cs="Times New Roman"/>
          <w:sz w:val="24"/>
          <w:szCs w:val="24"/>
          <w:lang w:eastAsia="lt-LT"/>
        </w:rPr>
      </w:pPr>
      <w:r w:rsidRPr="00577DAE">
        <w:rPr>
          <w:rFonts w:ascii="Times New Roman" w:eastAsia="Times New Roman" w:hAnsi="Times New Roman" w:cs="Times New Roman"/>
          <w:sz w:val="24"/>
          <w:szCs w:val="24"/>
          <w:lang w:eastAsia="lt-LT"/>
        </w:rPr>
        <w:t>Įmokos kodas – 53075</w:t>
      </w:r>
    </w:p>
    <w:p w14:paraId="3E5BAADC" w14:textId="17EC8769" w:rsidR="00577DAE" w:rsidRPr="00577DAE" w:rsidRDefault="00577DAE" w:rsidP="00577DAE">
      <w:pPr>
        <w:shd w:val="clear" w:color="auto" w:fill="FFFFFF"/>
        <w:spacing w:after="100" w:afterAutospacing="1" w:line="240" w:lineRule="auto"/>
        <w:jc w:val="both"/>
        <w:rPr>
          <w:rFonts w:ascii="Times New Roman" w:eastAsia="Times New Roman" w:hAnsi="Times New Roman" w:cs="Times New Roman"/>
          <w:sz w:val="24"/>
          <w:szCs w:val="24"/>
          <w:lang w:eastAsia="lt-LT"/>
        </w:rPr>
      </w:pPr>
      <w:r w:rsidRPr="00577DAE">
        <w:rPr>
          <w:rFonts w:ascii="Times New Roman" w:eastAsia="Times New Roman" w:hAnsi="Times New Roman" w:cs="Times New Roman"/>
          <w:sz w:val="24"/>
          <w:szCs w:val="24"/>
          <w:lang w:eastAsia="lt-LT"/>
        </w:rPr>
        <w:t>Mokėjimo paskirtis – už žemės ūkio technikos registraciją.</w:t>
      </w:r>
    </w:p>
    <w:p w14:paraId="5DB69F27" w14:textId="10CAD2BE" w:rsidR="00577DAE" w:rsidRPr="00577DAE" w:rsidRDefault="00577DAE" w:rsidP="00577DAE">
      <w:pPr>
        <w:pStyle w:val="prastasiniatinklio"/>
        <w:shd w:val="clear" w:color="auto" w:fill="FFFFFF"/>
        <w:spacing w:before="0" w:beforeAutospacing="0" w:after="324" w:afterAutospacing="0"/>
        <w:ind w:firstLine="720"/>
        <w:jc w:val="both"/>
      </w:pPr>
      <w:r w:rsidRPr="00577DAE">
        <w:t>Dėl detalesnės informacijos žemės ūkio technikos registracijos klausimais, prašome kreiptis (registruotis) į Skuodo rajono savivaldybės administracijos Žemės ūkio skyriaus vyr. specialistą Stasį Galdiką – Vilniaus g.</w:t>
      </w:r>
      <w:r w:rsidRPr="00577DAE">
        <w:rPr>
          <w:lang w:val="en-US"/>
        </w:rPr>
        <w:t>13</w:t>
      </w:r>
      <w:r w:rsidRPr="00577DAE">
        <w:t xml:space="preserve"> Skuodas., 315 kabinetas  tel. (+370 440) 45587, mob. tel.  (+370 696) 40809, el. p. stasys.galdikas@skuodas.lt </w:t>
      </w:r>
    </w:p>
    <w:p w14:paraId="4A2113F6" w14:textId="2D34A57C" w:rsidR="00B2746F" w:rsidRPr="0067607C" w:rsidRDefault="00B2746F" w:rsidP="00577DAE">
      <w:pPr>
        <w:pStyle w:val="prastasiniatinklio"/>
        <w:shd w:val="clear" w:color="auto" w:fill="FFFFFF"/>
        <w:spacing w:before="0" w:beforeAutospacing="0" w:after="324" w:afterAutospacing="0"/>
        <w:jc w:val="both"/>
      </w:pPr>
    </w:p>
    <w:sectPr w:rsidR="00B2746F" w:rsidRPr="0067607C" w:rsidSect="00EF313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EFBD8" w14:textId="77777777" w:rsidR="008C169B" w:rsidRDefault="008C169B" w:rsidP="00921611">
      <w:pPr>
        <w:spacing w:after="0" w:line="240" w:lineRule="auto"/>
      </w:pPr>
      <w:r>
        <w:separator/>
      </w:r>
    </w:p>
  </w:endnote>
  <w:endnote w:type="continuationSeparator" w:id="0">
    <w:p w14:paraId="3B692D3D" w14:textId="77777777" w:rsidR="008C169B" w:rsidRDefault="008C169B" w:rsidP="00921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B4033" w14:textId="77777777" w:rsidR="008C169B" w:rsidRDefault="008C169B" w:rsidP="00921611">
      <w:pPr>
        <w:spacing w:after="0" w:line="240" w:lineRule="auto"/>
      </w:pPr>
      <w:r>
        <w:separator/>
      </w:r>
    </w:p>
  </w:footnote>
  <w:footnote w:type="continuationSeparator" w:id="0">
    <w:p w14:paraId="685B356F" w14:textId="77777777" w:rsidR="008C169B" w:rsidRDefault="008C169B" w:rsidP="00921611">
      <w:pPr>
        <w:spacing w:after="0" w:line="240" w:lineRule="auto"/>
      </w:pPr>
      <w:r>
        <w:continuationSeparator/>
      </w:r>
    </w:p>
  </w:footnote>
  <w:footnote w:id="1">
    <w:p w14:paraId="14D57301" w14:textId="1843CA7C" w:rsidR="00921611" w:rsidRDefault="00921611" w:rsidP="00921611">
      <w:pPr>
        <w:pStyle w:val="Puslapioinaostekstas"/>
      </w:pPr>
      <w:r>
        <w:rPr>
          <w:rStyle w:val="Puslapioinaosnuoroda"/>
        </w:rPr>
        <w:footnoteRef/>
      </w:r>
      <w:r>
        <w:t xml:space="preserve"> </w:t>
      </w:r>
      <w:r w:rsidRPr="00921611">
        <w:t xml:space="preserve">Lietuvos Respublikos žemės ūkio ministro 2006 m. spalio 2 d. įsakymas Nr. 3D-384 „Dėl Traktorių, savaeigių ir žemės ūkio mašinų ir jų priekabų registravimo taisyklių patvirtinimo“ </w:t>
      </w:r>
      <w:r>
        <w:t>–</w:t>
      </w:r>
      <w:r w:rsidRPr="00921611">
        <w:t xml:space="preserve"> </w:t>
      </w:r>
    </w:p>
    <w:p w14:paraId="6C42795E" w14:textId="57BD50E6" w:rsidR="00921611" w:rsidRDefault="00921611" w:rsidP="00921611">
      <w:pPr>
        <w:pStyle w:val="Puslapioinaostekstas"/>
      </w:pPr>
      <w:r w:rsidRPr="00921611">
        <w:t>https://e-seimas.lrs.lt/portal/legalAct/lt/TAD/TAIS.284388/asr</w:t>
      </w:r>
    </w:p>
  </w:footnote>
  <w:footnote w:id="2">
    <w:p w14:paraId="697E28DE" w14:textId="2556BF26" w:rsidR="00921611" w:rsidRDefault="00921611">
      <w:pPr>
        <w:pStyle w:val="Puslapioinaostekstas"/>
      </w:pPr>
      <w:r>
        <w:rPr>
          <w:rStyle w:val="Puslapioinaosnuoroda"/>
        </w:rPr>
        <w:footnoteRef/>
      </w:r>
      <w:r>
        <w:t xml:space="preserve"> </w:t>
      </w:r>
      <w:r w:rsidRPr="00921611">
        <w:t xml:space="preserve">Lietuvos Respublikos vyriausybės 2000 m. gruodžio 15 d. nutarimas Nr. 1458 „Dėl Konkrečių valstybės rinkliavos dydžių sąrašo ir Valstybės rinkliavos mokėjimo ir grąžinimo taisyklių patvirtinimo“ </w:t>
      </w:r>
      <w:r>
        <w:t>–</w:t>
      </w:r>
    </w:p>
    <w:p w14:paraId="632D11DE" w14:textId="7BBBAA38" w:rsidR="00921611" w:rsidRDefault="00921611">
      <w:pPr>
        <w:pStyle w:val="Puslapioinaostekstas"/>
      </w:pPr>
      <w:r w:rsidRPr="00921611">
        <w:t xml:space="preserve"> https://e-seimas.lrs.lt/portal/legalAct/lt/TAD/TAIS.116101/asr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F7843"/>
    <w:multiLevelType w:val="hybridMultilevel"/>
    <w:tmpl w:val="F57412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0096363"/>
    <w:multiLevelType w:val="multilevel"/>
    <w:tmpl w:val="2422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9291291">
    <w:abstractNumId w:val="1"/>
  </w:num>
  <w:num w:numId="2" w16cid:durableId="93285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73D"/>
    <w:rsid w:val="00152D57"/>
    <w:rsid w:val="0015486B"/>
    <w:rsid w:val="001C2D68"/>
    <w:rsid w:val="001C73AB"/>
    <w:rsid w:val="002A2925"/>
    <w:rsid w:val="002F65DA"/>
    <w:rsid w:val="00332BAB"/>
    <w:rsid w:val="003B7EE8"/>
    <w:rsid w:val="003C0DBE"/>
    <w:rsid w:val="003C3460"/>
    <w:rsid w:val="004727CB"/>
    <w:rsid w:val="004C22A3"/>
    <w:rsid w:val="00577DAE"/>
    <w:rsid w:val="005A1D6C"/>
    <w:rsid w:val="0065773D"/>
    <w:rsid w:val="0067607C"/>
    <w:rsid w:val="006F6756"/>
    <w:rsid w:val="007319D6"/>
    <w:rsid w:val="00787FD0"/>
    <w:rsid w:val="008216CD"/>
    <w:rsid w:val="008C169B"/>
    <w:rsid w:val="008F6BD3"/>
    <w:rsid w:val="00921611"/>
    <w:rsid w:val="00975B15"/>
    <w:rsid w:val="00A065F9"/>
    <w:rsid w:val="00A7007C"/>
    <w:rsid w:val="00AB41C5"/>
    <w:rsid w:val="00B16F76"/>
    <w:rsid w:val="00B247D9"/>
    <w:rsid w:val="00B2746F"/>
    <w:rsid w:val="00BB4CC8"/>
    <w:rsid w:val="00D542D2"/>
    <w:rsid w:val="00D56BE6"/>
    <w:rsid w:val="00D769E3"/>
    <w:rsid w:val="00D97656"/>
    <w:rsid w:val="00F2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F7177"/>
  <w15:docId w15:val="{2BB2CFAE-0E58-4F7C-AEC8-351772B9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746F"/>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319D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7319D6"/>
    <w:rPr>
      <w:b/>
      <w:bCs/>
    </w:rPr>
  </w:style>
  <w:style w:type="character" w:styleId="Hipersaitas">
    <w:name w:val="Hyperlink"/>
    <w:basedOn w:val="Numatytasispastraiposriftas"/>
    <w:uiPriority w:val="99"/>
    <w:unhideWhenUsed/>
    <w:rsid w:val="007319D6"/>
    <w:rPr>
      <w:color w:val="0000FF"/>
      <w:u w:val="single"/>
    </w:rPr>
  </w:style>
  <w:style w:type="character" w:styleId="Emfaz">
    <w:name w:val="Emphasis"/>
    <w:basedOn w:val="Numatytasispastraiposriftas"/>
    <w:uiPriority w:val="20"/>
    <w:qFormat/>
    <w:rsid w:val="007319D6"/>
    <w:rPr>
      <w:i/>
      <w:iCs/>
    </w:rPr>
  </w:style>
  <w:style w:type="character" w:styleId="Perirtashipersaitas">
    <w:name w:val="FollowedHyperlink"/>
    <w:basedOn w:val="Numatytasispastraiposriftas"/>
    <w:uiPriority w:val="99"/>
    <w:semiHidden/>
    <w:unhideWhenUsed/>
    <w:rsid w:val="00B247D9"/>
    <w:rPr>
      <w:color w:val="800080" w:themeColor="followedHyperlink"/>
      <w:u w:val="single"/>
    </w:rPr>
  </w:style>
  <w:style w:type="character" w:styleId="Neapdorotaspaminjimas">
    <w:name w:val="Unresolved Mention"/>
    <w:basedOn w:val="Numatytasispastraiposriftas"/>
    <w:uiPriority w:val="99"/>
    <w:semiHidden/>
    <w:unhideWhenUsed/>
    <w:rsid w:val="00577DAE"/>
    <w:rPr>
      <w:color w:val="605E5C"/>
      <w:shd w:val="clear" w:color="auto" w:fill="E1DFDD"/>
    </w:rPr>
  </w:style>
  <w:style w:type="paragraph" w:styleId="Puslapioinaostekstas">
    <w:name w:val="footnote text"/>
    <w:basedOn w:val="prastasis"/>
    <w:link w:val="PuslapioinaostekstasDiagrama"/>
    <w:uiPriority w:val="99"/>
    <w:semiHidden/>
    <w:unhideWhenUsed/>
    <w:rsid w:val="0092161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21611"/>
    <w:rPr>
      <w:sz w:val="20"/>
      <w:szCs w:val="20"/>
      <w:lang w:val="lt-LT"/>
    </w:rPr>
  </w:style>
  <w:style w:type="character" w:styleId="Puslapioinaosnuoroda">
    <w:name w:val="footnote reference"/>
    <w:basedOn w:val="Numatytasispastraiposriftas"/>
    <w:uiPriority w:val="99"/>
    <w:semiHidden/>
    <w:unhideWhenUsed/>
    <w:rsid w:val="009216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30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4F59B-6C82-43AA-A5F0-22DDDB962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2832</Words>
  <Characters>1615</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Anužienė, Alina</cp:lastModifiedBy>
  <cp:revision>2</cp:revision>
  <dcterms:created xsi:type="dcterms:W3CDTF">2025-09-02T06:39:00Z</dcterms:created>
  <dcterms:modified xsi:type="dcterms:W3CDTF">2025-09-02T06:39:00Z</dcterms:modified>
</cp:coreProperties>
</file>