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F8F1" w14:textId="77777777" w:rsidR="001A18E3" w:rsidRDefault="001E69EF">
      <w:pPr>
        <w:jc w:val="center"/>
        <w:rPr>
          <w:lang w:val="lt-LT"/>
        </w:rPr>
      </w:pPr>
      <w:r>
        <w:rPr>
          <w:b/>
          <w:noProof/>
          <w:sz w:val="28"/>
          <w:szCs w:val="28"/>
          <w:lang w:val="lt-LT" w:eastAsia="lt-LT"/>
        </w:rPr>
        <mc:AlternateContent>
          <mc:Choice Requires="wpg">
            <w:drawing>
              <wp:inline distT="0" distB="0" distL="0" distR="0" wp14:anchorId="57A294E1" wp14:editId="133670B4">
                <wp:extent cx="544830" cy="65722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pic:cNvPicPr>
                      </pic:nvPicPr>
                      <pic:blipFill>
                        <a:blip r:embed="rId7"/>
                        <a:stretch/>
                      </pic:blipFill>
                      <pic:spPr bwMode="auto">
                        <a:xfrm>
                          <a:off x="0" y="0"/>
                          <a:ext cx="544830" cy="65722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2.9pt;height:51.8pt;mso-wrap-distance-left:0.0pt;mso-wrap-distance-top:0.0pt;mso-wrap-distance-right:0.0pt;mso-wrap-distance-bottom:0.0pt;" stroked="false">
                <v:path textboxrect="0,0,0,0"/>
                <v:imagedata r:id="rId9" o:title=""/>
              </v:shape>
            </w:pict>
          </mc:Fallback>
        </mc:AlternateContent>
      </w:r>
    </w:p>
    <w:p w14:paraId="78A102B9" w14:textId="77777777" w:rsidR="001A18E3" w:rsidRDefault="001A18E3">
      <w:pPr>
        <w:rPr>
          <w:lang w:val="lt-LT"/>
        </w:rPr>
      </w:pPr>
    </w:p>
    <w:p w14:paraId="53F276DB" w14:textId="77777777" w:rsidR="001A18E3" w:rsidRDefault="001E69EF">
      <w:pPr>
        <w:jc w:val="center"/>
        <w:rPr>
          <w:b/>
          <w:sz w:val="28"/>
          <w:szCs w:val="28"/>
          <w:lang w:val="lt-LT"/>
        </w:rPr>
      </w:pPr>
      <w:r>
        <w:rPr>
          <w:b/>
          <w:sz w:val="28"/>
          <w:szCs w:val="28"/>
          <w:lang w:val="lt-LT"/>
        </w:rPr>
        <w:t>SKUODO RAJONO SAVIVALDYBĖS ADMINISTRACIJOS</w:t>
      </w:r>
    </w:p>
    <w:p w14:paraId="17C68EF2" w14:textId="77777777" w:rsidR="001A18E3" w:rsidRDefault="001E69EF">
      <w:pPr>
        <w:jc w:val="center"/>
        <w:rPr>
          <w:b/>
          <w:sz w:val="28"/>
          <w:szCs w:val="28"/>
          <w:lang w:val="lt-LT"/>
        </w:rPr>
      </w:pPr>
      <w:r>
        <w:rPr>
          <w:b/>
          <w:sz w:val="28"/>
          <w:szCs w:val="28"/>
          <w:lang w:val="lt-LT"/>
        </w:rPr>
        <w:t>DIREKTORIUS</w:t>
      </w:r>
    </w:p>
    <w:p w14:paraId="37669628" w14:textId="77777777" w:rsidR="001A18E3" w:rsidRDefault="001A18E3">
      <w:pPr>
        <w:jc w:val="center"/>
        <w:rPr>
          <w:b/>
          <w:sz w:val="32"/>
          <w:szCs w:val="32"/>
          <w:lang w:val="lt-LT"/>
        </w:rPr>
      </w:pPr>
    </w:p>
    <w:p w14:paraId="759B57DE" w14:textId="77777777" w:rsidR="001A18E3" w:rsidRDefault="001E69EF">
      <w:pPr>
        <w:jc w:val="center"/>
        <w:rPr>
          <w:b/>
          <w:lang w:val="lt-LT"/>
        </w:rPr>
      </w:pPr>
      <w:r>
        <w:rPr>
          <w:b/>
          <w:lang w:val="lt-LT"/>
        </w:rPr>
        <w:t>ĮSAKYMAS</w:t>
      </w:r>
    </w:p>
    <w:p w14:paraId="6386C998" w14:textId="6D101D25" w:rsidR="001A18E3" w:rsidRDefault="001E69EF">
      <w:pPr>
        <w:jc w:val="center"/>
        <w:rPr>
          <w:b/>
          <w:caps/>
          <w:lang w:val="lt-LT"/>
        </w:rPr>
      </w:pPr>
      <w:r>
        <w:rPr>
          <w:b/>
          <w:caps/>
          <w:lang w:val="lt-LT"/>
        </w:rPr>
        <w:t xml:space="preserve">DĖL </w:t>
      </w:r>
      <w:r w:rsidR="004667E8">
        <w:rPr>
          <w:b/>
          <w:caps/>
          <w:lang w:val="lt-LT"/>
        </w:rPr>
        <w:t>SKUODO RAJONO LENKIMŲ MIESTELIO DALIES BENDROJO PLANO KOREGAVIMO PRaDŽIOS IR PLANAVIMO TIKSLŲ</w:t>
      </w:r>
      <w:r>
        <w:rPr>
          <w:b/>
          <w:caps/>
          <w:lang w:val="lt-LT"/>
        </w:rPr>
        <w:t xml:space="preserve"> </w:t>
      </w:r>
    </w:p>
    <w:p w14:paraId="44F0C66D" w14:textId="77777777" w:rsidR="001A18E3" w:rsidRDefault="001A18E3">
      <w:pPr>
        <w:jc w:val="center"/>
        <w:rPr>
          <w:lang w:val="lt-LT"/>
        </w:rPr>
      </w:pPr>
    </w:p>
    <w:p w14:paraId="63F92740" w14:textId="5A7A1C5C" w:rsidR="001A18E3" w:rsidRDefault="001E69EF">
      <w:pPr>
        <w:jc w:val="center"/>
        <w:rPr>
          <w:lang w:val="lt-LT"/>
        </w:rPr>
      </w:pPr>
      <w:r>
        <w:rPr>
          <w:lang w:val="lt-LT"/>
        </w:rPr>
        <w:t>202</w:t>
      </w:r>
      <w:r w:rsidR="004667E8">
        <w:rPr>
          <w:lang w:val="lt-LT"/>
        </w:rPr>
        <w:t>5</w:t>
      </w:r>
      <w:r>
        <w:rPr>
          <w:lang w:val="lt-LT"/>
        </w:rPr>
        <w:t xml:space="preserve"> m. </w:t>
      </w:r>
      <w:r w:rsidR="004667E8">
        <w:rPr>
          <w:lang w:val="lt-LT"/>
        </w:rPr>
        <w:t xml:space="preserve">spalio  </w:t>
      </w:r>
      <w:r>
        <w:rPr>
          <w:lang w:val="lt-LT"/>
        </w:rPr>
        <w:t>d.</w:t>
      </w:r>
      <w:r>
        <w:rPr>
          <w:color w:val="000000"/>
          <w:lang w:val="lt-LT"/>
        </w:rPr>
        <w:t xml:space="preserve"> Nr. </w:t>
      </w:r>
      <w:r>
        <w:rPr>
          <w:lang w:val="lt-LT"/>
        </w:rPr>
        <w:t>A1-</w:t>
      </w:r>
      <w:r>
        <w:rPr>
          <w:lang w:val="lt-LT"/>
        </w:rPr>
        <w:br/>
        <w:t>Skuodas</w:t>
      </w:r>
    </w:p>
    <w:p w14:paraId="6863B26A" w14:textId="77777777" w:rsidR="001A18E3" w:rsidRDefault="001A18E3">
      <w:pPr>
        <w:rPr>
          <w:lang w:val="lt-LT"/>
        </w:rPr>
      </w:pPr>
    </w:p>
    <w:p w14:paraId="53C0897D" w14:textId="7355C63F" w:rsidR="001A18E3" w:rsidRPr="00FE310A" w:rsidRDefault="001E69EF" w:rsidP="004541D9">
      <w:pPr>
        <w:ind w:firstLine="1247"/>
        <w:jc w:val="both"/>
        <w:rPr>
          <w:lang w:val="lt-LT"/>
        </w:rPr>
      </w:pPr>
      <w:r>
        <w:rPr>
          <w:lang w:val="lt-LT"/>
        </w:rPr>
        <w:t>Vadovaudamasi Lietuvos Respublikos vietos savivaldos įstatymo 3</w:t>
      </w:r>
      <w:r w:rsidR="004667E8">
        <w:rPr>
          <w:lang w:val="lt-LT"/>
        </w:rPr>
        <w:t>4</w:t>
      </w:r>
      <w:r>
        <w:rPr>
          <w:lang w:val="lt-LT"/>
        </w:rPr>
        <w:t xml:space="preserve"> straipsnio </w:t>
      </w:r>
      <w:r w:rsidR="004667E8">
        <w:rPr>
          <w:lang w:val="lt-LT"/>
        </w:rPr>
        <w:t>6</w:t>
      </w:r>
      <w:r>
        <w:rPr>
          <w:lang w:val="lt-LT"/>
        </w:rPr>
        <w:t xml:space="preserve"> dalies 5 punkt</w:t>
      </w:r>
      <w:r w:rsidR="004667E8">
        <w:rPr>
          <w:lang w:val="lt-LT"/>
        </w:rPr>
        <w:t>u</w:t>
      </w:r>
      <w:r>
        <w:rPr>
          <w:lang w:val="lt-LT"/>
        </w:rPr>
        <w:t xml:space="preserve">, Lietuvos Respublikos </w:t>
      </w:r>
      <w:r w:rsidR="004667E8">
        <w:rPr>
          <w:lang w:val="lt-LT"/>
        </w:rPr>
        <w:t>teritorijų planavimo įstatymo 6 straipsnio 2 dalimi, 28 straipsnio 2 dalimi</w:t>
      </w:r>
      <w:r w:rsidR="004541D9">
        <w:rPr>
          <w:lang w:val="lt-LT"/>
        </w:rPr>
        <w:t xml:space="preserve">, </w:t>
      </w:r>
      <w:r w:rsidR="003C49CC">
        <w:rPr>
          <w:lang w:val="lt-LT"/>
        </w:rPr>
        <w:t xml:space="preserve">Lietuvos Respublikos </w:t>
      </w:r>
      <w:r>
        <w:rPr>
          <w:lang w:val="lt-LT"/>
        </w:rPr>
        <w:t>V</w:t>
      </w:r>
      <w:r w:rsidR="003C49CC">
        <w:rPr>
          <w:lang w:val="lt-LT"/>
        </w:rPr>
        <w:t>yriausybės 1996 m. rugsėjo 18 d. nutarimu</w:t>
      </w:r>
      <w:r w:rsidR="00FB0503">
        <w:rPr>
          <w:lang w:val="lt-LT"/>
        </w:rPr>
        <w:t xml:space="preserve"> Nr. 1079</w:t>
      </w:r>
      <w:r w:rsidR="003C49CC">
        <w:rPr>
          <w:lang w:val="lt-LT"/>
        </w:rPr>
        <w:t xml:space="preserve"> „Dėl </w:t>
      </w:r>
      <w:r>
        <w:rPr>
          <w:lang w:val="lt-LT"/>
        </w:rPr>
        <w:t>V</w:t>
      </w:r>
      <w:r w:rsidR="003C49CC">
        <w:rPr>
          <w:lang w:val="lt-LT"/>
        </w:rPr>
        <w:t xml:space="preserve">isuomenės informavimo, konsultavimo ir dalyvavimo priimant sprendimus dėl teritorijų planavimo nuostatų patvirtinimo“ patvirtintų Visuomenės informavimo, konsultavimo ir dalyvavimo priimant sprendimus dėl teritorijų planavimo nuostatų 17 punktu, </w:t>
      </w:r>
      <w:r w:rsidR="004541D9">
        <w:rPr>
          <w:lang w:val="lt-LT"/>
        </w:rPr>
        <w:t xml:space="preserve">Kompleksinio teritorijų planavimo dokumentų rengimo taisyklių, patvirtintų Lietuvos Respublikos aplinkos ministro 2014 m. sausio 2 d. įsakymu Nr. D1-8 „Dėl Kompleksinio teritorijų planavimo dokumentų rengimo taisyklių patvirtinimo“, </w:t>
      </w:r>
      <w:r w:rsidR="00C4309B">
        <w:rPr>
          <w:lang w:val="lt-LT"/>
        </w:rPr>
        <w:t>222</w:t>
      </w:r>
      <w:r w:rsidR="004541D9">
        <w:rPr>
          <w:lang w:val="lt-LT"/>
        </w:rPr>
        <w:t xml:space="preserve">, </w:t>
      </w:r>
      <w:r w:rsidR="00C4309B">
        <w:rPr>
          <w:lang w:val="lt-LT"/>
        </w:rPr>
        <w:t>228</w:t>
      </w:r>
      <w:r w:rsidR="004541D9">
        <w:rPr>
          <w:lang w:val="lt-LT"/>
        </w:rPr>
        <w:t>,</w:t>
      </w:r>
      <w:r w:rsidR="00EB077C">
        <w:rPr>
          <w:lang w:val="lt-LT"/>
        </w:rPr>
        <w:t xml:space="preserve"> 231,</w:t>
      </w:r>
      <w:r w:rsidR="004541D9">
        <w:rPr>
          <w:lang w:val="lt-LT"/>
        </w:rPr>
        <w:t xml:space="preserve"> </w:t>
      </w:r>
      <w:r w:rsidR="00EB077C">
        <w:rPr>
          <w:lang w:val="lt-LT"/>
        </w:rPr>
        <w:t>232</w:t>
      </w:r>
      <w:r w:rsidR="004541D9">
        <w:rPr>
          <w:lang w:val="lt-LT"/>
        </w:rPr>
        <w:t xml:space="preserve"> punktais:</w:t>
      </w:r>
      <w:r>
        <w:rPr>
          <w:color w:val="000000"/>
          <w:shd w:val="clear" w:color="auto" w:fill="FFFFFF"/>
          <w:lang w:val="lt-LT"/>
        </w:rPr>
        <w:t xml:space="preserve"> </w:t>
      </w:r>
    </w:p>
    <w:p w14:paraId="1C67595A" w14:textId="3CA34264" w:rsidR="001A18E3" w:rsidRDefault="001E69EF">
      <w:pPr>
        <w:ind w:firstLine="1247"/>
        <w:jc w:val="both"/>
        <w:rPr>
          <w:szCs w:val="20"/>
          <w:lang w:val="lt-LT"/>
        </w:rPr>
      </w:pPr>
      <w:r>
        <w:rPr>
          <w:szCs w:val="20"/>
          <w:lang w:val="lt-LT"/>
        </w:rPr>
        <w:t xml:space="preserve">1. </w:t>
      </w:r>
      <w:r w:rsidR="004A5283">
        <w:rPr>
          <w:szCs w:val="20"/>
          <w:lang w:val="lt-LT"/>
        </w:rPr>
        <w:t>P r a d e d u rengti Skuodo rajono Lenkimų miestelio dalies</w:t>
      </w:r>
      <w:r w:rsidR="00042842">
        <w:rPr>
          <w:szCs w:val="20"/>
          <w:lang w:val="lt-LT"/>
        </w:rPr>
        <w:t xml:space="preserve">, esančios </w:t>
      </w:r>
      <w:r w:rsidR="00332789">
        <w:rPr>
          <w:szCs w:val="20"/>
          <w:lang w:val="lt-LT"/>
        </w:rPr>
        <w:t xml:space="preserve">nagrinėjamoje teritorijoje tarp </w:t>
      </w:r>
      <w:r w:rsidR="00042842">
        <w:rPr>
          <w:szCs w:val="20"/>
          <w:lang w:val="lt-LT"/>
        </w:rPr>
        <w:t>S. Daukanto</w:t>
      </w:r>
      <w:r w:rsidR="00332789">
        <w:rPr>
          <w:szCs w:val="20"/>
          <w:lang w:val="lt-LT"/>
        </w:rPr>
        <w:t xml:space="preserve">, </w:t>
      </w:r>
      <w:r w:rsidR="00CB372C">
        <w:rPr>
          <w:szCs w:val="20"/>
          <w:lang w:val="lt-LT"/>
        </w:rPr>
        <w:t>Mosėdžio ir J. Pabrėžos gatvių</w:t>
      </w:r>
      <w:r w:rsidR="00042842">
        <w:rPr>
          <w:szCs w:val="20"/>
          <w:lang w:val="lt-LT"/>
        </w:rPr>
        <w:t>,</w:t>
      </w:r>
      <w:r w:rsidR="002B5189">
        <w:rPr>
          <w:szCs w:val="20"/>
          <w:lang w:val="lt-LT"/>
        </w:rPr>
        <w:t xml:space="preserve"> </w:t>
      </w:r>
      <w:r w:rsidR="00042842">
        <w:rPr>
          <w:szCs w:val="20"/>
          <w:lang w:val="lt-LT"/>
        </w:rPr>
        <w:t>bendrojo plano koregavimą (toliau – Bendrasis planas) (TPD registracijos Nr. T00089043).</w:t>
      </w:r>
    </w:p>
    <w:p w14:paraId="7C946DEB" w14:textId="01BFFDE6" w:rsidR="00042842" w:rsidRDefault="001E69EF">
      <w:pPr>
        <w:ind w:firstLine="1247"/>
        <w:jc w:val="both"/>
        <w:rPr>
          <w:szCs w:val="20"/>
          <w:lang w:val="lt-LT"/>
        </w:rPr>
      </w:pPr>
      <w:r>
        <w:rPr>
          <w:lang w:val="lt-LT"/>
        </w:rPr>
        <w:t xml:space="preserve">2. </w:t>
      </w:r>
      <w:r w:rsidR="00042842">
        <w:rPr>
          <w:szCs w:val="20"/>
          <w:lang w:val="lt-LT"/>
        </w:rPr>
        <w:t>N u s t a t a u Bendrojo plano koregavimo tikslus:</w:t>
      </w:r>
    </w:p>
    <w:p w14:paraId="721E0F79" w14:textId="5E36D88F" w:rsidR="002B5189" w:rsidRDefault="00042842">
      <w:pPr>
        <w:ind w:firstLine="1247"/>
        <w:jc w:val="both"/>
        <w:rPr>
          <w:szCs w:val="20"/>
          <w:lang w:val="lt-LT"/>
        </w:rPr>
      </w:pPr>
      <w:r>
        <w:rPr>
          <w:szCs w:val="20"/>
          <w:lang w:val="lt-LT"/>
        </w:rPr>
        <w:t xml:space="preserve">2.1. </w:t>
      </w:r>
      <w:r w:rsidR="000160CC">
        <w:rPr>
          <w:szCs w:val="20"/>
          <w:lang w:val="lt-LT"/>
        </w:rPr>
        <w:t>koreguoti Bendrojo plano sprendinius</w:t>
      </w:r>
      <w:r w:rsidR="002B5189">
        <w:rPr>
          <w:szCs w:val="20"/>
          <w:lang w:val="lt-LT"/>
        </w:rPr>
        <w:t xml:space="preserve"> Lenkimų miestelio dalyje (indeksas – V3), </w:t>
      </w:r>
      <w:r w:rsidR="001E69EF">
        <w:rPr>
          <w:szCs w:val="20"/>
          <w:lang w:val="lt-LT"/>
        </w:rPr>
        <w:t xml:space="preserve">kurioje galima gamybinė veikla ir tam skirti statiniai / pastatai, tikslinant koreguojamos teritorijos tvarkymo ir naudojimo reikalavimus, </w:t>
      </w:r>
      <w:r w:rsidR="002B5189">
        <w:rPr>
          <w:szCs w:val="20"/>
          <w:lang w:val="lt-LT"/>
        </w:rPr>
        <w:t>kei</w:t>
      </w:r>
      <w:r w:rsidR="009A2C88">
        <w:rPr>
          <w:szCs w:val="20"/>
          <w:lang w:val="lt-LT"/>
        </w:rPr>
        <w:t xml:space="preserve">sti </w:t>
      </w:r>
      <w:r w:rsidR="002B5189">
        <w:rPr>
          <w:szCs w:val="20"/>
          <w:lang w:val="lt-LT"/>
        </w:rPr>
        <w:t>funkcin</w:t>
      </w:r>
      <w:r w:rsidR="009A2C88">
        <w:rPr>
          <w:szCs w:val="20"/>
          <w:lang w:val="lt-LT"/>
        </w:rPr>
        <w:t>io</w:t>
      </w:r>
      <w:r w:rsidR="002B5189">
        <w:rPr>
          <w:szCs w:val="20"/>
          <w:lang w:val="lt-LT"/>
        </w:rPr>
        <w:t xml:space="preserve"> zon</w:t>
      </w:r>
      <w:r w:rsidR="009A2C88">
        <w:rPr>
          <w:szCs w:val="20"/>
          <w:lang w:val="lt-LT"/>
        </w:rPr>
        <w:t>avimo sprendinius</w:t>
      </w:r>
      <w:r w:rsidR="002B5189">
        <w:rPr>
          <w:szCs w:val="20"/>
          <w:lang w:val="lt-LT"/>
        </w:rPr>
        <w:t xml:space="preserve">, </w:t>
      </w:r>
      <w:r w:rsidR="009A2C88">
        <w:rPr>
          <w:szCs w:val="20"/>
          <w:lang w:val="lt-LT"/>
        </w:rPr>
        <w:t xml:space="preserve">sudarant sąlygas ir galimybę privačių investicijų skatinimui, </w:t>
      </w:r>
    </w:p>
    <w:p w14:paraId="6E828BF8" w14:textId="54F6425F" w:rsidR="00042842" w:rsidRDefault="002B5189">
      <w:pPr>
        <w:ind w:firstLine="1247"/>
        <w:jc w:val="both"/>
        <w:rPr>
          <w:szCs w:val="20"/>
          <w:lang w:val="lt-LT"/>
        </w:rPr>
      </w:pPr>
      <w:r>
        <w:rPr>
          <w:szCs w:val="20"/>
          <w:lang w:val="lt-LT"/>
        </w:rPr>
        <w:t>2.2. įvertinti fizinių ir juridinių asmenų rekomendacijas ir siūlymus</w:t>
      </w:r>
      <w:r w:rsidR="006226C8">
        <w:rPr>
          <w:szCs w:val="20"/>
          <w:lang w:val="lt-LT"/>
        </w:rPr>
        <w:t>.</w:t>
      </w:r>
      <w:r>
        <w:rPr>
          <w:szCs w:val="20"/>
          <w:lang w:val="lt-LT"/>
        </w:rPr>
        <w:t xml:space="preserve"> </w:t>
      </w:r>
    </w:p>
    <w:p w14:paraId="5B0EB26F" w14:textId="7865CBA0" w:rsidR="001A18E3" w:rsidRDefault="001E69EF">
      <w:pPr>
        <w:ind w:firstLine="1247"/>
        <w:jc w:val="both"/>
        <w:rPr>
          <w:szCs w:val="20"/>
          <w:lang w:val="lt-LT"/>
        </w:rPr>
      </w:pPr>
      <w:r>
        <w:rPr>
          <w:szCs w:val="20"/>
          <w:lang w:val="lt-LT"/>
        </w:rPr>
        <w:t xml:space="preserve">3. </w:t>
      </w:r>
      <w:r w:rsidR="009A2C88">
        <w:rPr>
          <w:szCs w:val="20"/>
          <w:lang w:val="lt-LT"/>
        </w:rPr>
        <w:t>T v i r t i n u Bendrojo plano koregavimo planavimo darbų programą (pridedama)</w:t>
      </w:r>
      <w:r>
        <w:rPr>
          <w:szCs w:val="20"/>
          <w:lang w:val="lt-LT"/>
        </w:rPr>
        <w:t>.</w:t>
      </w:r>
    </w:p>
    <w:p w14:paraId="5DE03C6A" w14:textId="2C711164" w:rsidR="001A18E3" w:rsidRDefault="001E69EF">
      <w:pPr>
        <w:ind w:firstLine="1247"/>
        <w:jc w:val="both"/>
        <w:rPr>
          <w:szCs w:val="20"/>
          <w:lang w:val="lt-LT"/>
        </w:rPr>
      </w:pPr>
      <w:r>
        <w:rPr>
          <w:szCs w:val="20"/>
          <w:lang w:val="lt-LT"/>
        </w:rPr>
        <w:t xml:space="preserve">4. </w:t>
      </w:r>
      <w:r w:rsidR="009A2C88">
        <w:rPr>
          <w:szCs w:val="20"/>
          <w:lang w:val="lt-LT"/>
        </w:rPr>
        <w:t>N u r o d a u, kad šis įsakymas</w:t>
      </w:r>
      <w:r w:rsidR="00B05B26">
        <w:rPr>
          <w:szCs w:val="20"/>
          <w:lang w:val="lt-LT"/>
        </w:rPr>
        <w:t xml:space="preserve"> turi būti paskelbtas </w:t>
      </w:r>
      <w:r>
        <w:rPr>
          <w:szCs w:val="20"/>
          <w:lang w:val="lt-LT"/>
        </w:rPr>
        <w:t>S</w:t>
      </w:r>
      <w:r w:rsidR="00B05B26">
        <w:rPr>
          <w:szCs w:val="20"/>
          <w:lang w:val="lt-LT"/>
        </w:rPr>
        <w:t>avivaldybės interneto svetainėje (</w:t>
      </w:r>
      <w:hyperlink r:id="rId10" w:history="1">
        <w:r w:rsidR="00B05B26" w:rsidRPr="0098142B">
          <w:rPr>
            <w:rStyle w:val="Hipersaitas"/>
            <w:szCs w:val="20"/>
            <w:lang w:val="lt-LT"/>
          </w:rPr>
          <w:t>www.skuodas.lt</w:t>
        </w:r>
      </w:hyperlink>
      <w:r w:rsidR="00B05B26">
        <w:rPr>
          <w:szCs w:val="20"/>
          <w:lang w:val="lt-LT"/>
        </w:rPr>
        <w:t xml:space="preserve">) ir Lietuvos Respublikos teritorijų planavimo dokumentų rengimo ir teritorijų planavimo proceso valstybinės priežiūros informacinėje sistemoje TPS „Vartai“ (TPDRIS) </w:t>
      </w:r>
      <w:hyperlink r:id="rId11" w:history="1">
        <w:r w:rsidR="00B05B26" w:rsidRPr="0098142B">
          <w:rPr>
            <w:rStyle w:val="Hipersaitas"/>
            <w:szCs w:val="20"/>
            <w:lang w:val="lt-LT"/>
          </w:rPr>
          <w:t>www.planuojustatau.lt</w:t>
        </w:r>
      </w:hyperlink>
      <w:r w:rsidR="00B05B26">
        <w:rPr>
          <w:szCs w:val="20"/>
          <w:lang w:val="lt-LT"/>
        </w:rPr>
        <w:t>.</w:t>
      </w:r>
      <w:r>
        <w:rPr>
          <w:szCs w:val="20"/>
          <w:lang w:val="lt-LT"/>
        </w:rPr>
        <w:t xml:space="preserve">  </w:t>
      </w:r>
    </w:p>
    <w:p w14:paraId="7E7AA484" w14:textId="5A37F039" w:rsidR="001A18E3" w:rsidRDefault="001E69EF">
      <w:pPr>
        <w:ind w:firstLine="1247"/>
        <w:jc w:val="both"/>
        <w:rPr>
          <w:lang w:val="lt-LT"/>
        </w:rPr>
      </w:pPr>
      <w:r>
        <w:rPr>
          <w:color w:val="000000"/>
          <w:lang w:val="lt-LT"/>
        </w:rPr>
        <w:t xml:space="preserve">5. </w:t>
      </w:r>
      <w:r w:rsidR="00B05B26">
        <w:rPr>
          <w:color w:val="000000"/>
          <w:lang w:val="lt-LT"/>
        </w:rPr>
        <w:t>I n f o r m u o j u</w:t>
      </w:r>
      <w:r>
        <w:rPr>
          <w:color w:val="000000"/>
          <w:lang w:val="lt-LT"/>
        </w:rPr>
        <w:t>, kad šis įsakymas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42065F61" w14:textId="77777777" w:rsidR="001A18E3" w:rsidRDefault="001A18E3">
      <w:pPr>
        <w:ind w:firstLine="851"/>
        <w:rPr>
          <w:lang w:val="lt-LT"/>
        </w:rPr>
      </w:pPr>
    </w:p>
    <w:p w14:paraId="0985D6CC" w14:textId="77777777" w:rsidR="001A18E3" w:rsidRDefault="001A18E3">
      <w:pPr>
        <w:ind w:firstLine="851"/>
        <w:rPr>
          <w:lang w:val="lt-LT"/>
        </w:rPr>
      </w:pPr>
    </w:p>
    <w:p w14:paraId="6E8DF951" w14:textId="77777777" w:rsidR="001A18E3" w:rsidRDefault="001E69EF">
      <w:pPr>
        <w:rPr>
          <w:lang w:val="lt-LT"/>
        </w:rPr>
      </w:pPr>
      <w:r>
        <w:rPr>
          <w:lang w:val="lt-LT"/>
        </w:rPr>
        <w:t>Administracijos direktorė</w:t>
      </w:r>
      <w:r>
        <w:rPr>
          <w:lang w:val="lt-LT"/>
        </w:rPr>
        <w:tab/>
      </w:r>
      <w:r>
        <w:rPr>
          <w:lang w:val="lt-LT"/>
        </w:rPr>
        <w:tab/>
      </w:r>
      <w:r>
        <w:rPr>
          <w:lang w:val="lt-LT"/>
        </w:rPr>
        <w:tab/>
      </w:r>
      <w:r>
        <w:rPr>
          <w:lang w:val="lt-LT"/>
        </w:rPr>
        <w:tab/>
        <w:t xml:space="preserve">                    </w:t>
      </w:r>
      <w:proofErr w:type="spellStart"/>
      <w:r>
        <w:rPr>
          <w:lang w:val="lt-LT"/>
        </w:rPr>
        <w:t>Levutė</w:t>
      </w:r>
      <w:proofErr w:type="spellEnd"/>
      <w:r>
        <w:rPr>
          <w:lang w:val="lt-LT"/>
        </w:rPr>
        <w:t xml:space="preserve"> Staniuvienė</w:t>
      </w:r>
    </w:p>
    <w:sectPr w:rsidR="001A18E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3B0E" w14:textId="77777777" w:rsidR="00BF2774" w:rsidRDefault="00BF2774">
      <w:r>
        <w:separator/>
      </w:r>
    </w:p>
  </w:endnote>
  <w:endnote w:type="continuationSeparator" w:id="0">
    <w:p w14:paraId="1C692E3F" w14:textId="77777777" w:rsidR="00BF2774" w:rsidRDefault="00BF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754E" w14:textId="77777777" w:rsidR="00BF2774" w:rsidRDefault="00BF2774">
      <w:r>
        <w:separator/>
      </w:r>
    </w:p>
  </w:footnote>
  <w:footnote w:type="continuationSeparator" w:id="0">
    <w:p w14:paraId="03F3B980" w14:textId="77777777" w:rsidR="00BF2774" w:rsidRDefault="00BF2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E3"/>
    <w:rsid w:val="00014653"/>
    <w:rsid w:val="000160CC"/>
    <w:rsid w:val="00042842"/>
    <w:rsid w:val="000661DA"/>
    <w:rsid w:val="000834C2"/>
    <w:rsid w:val="00111336"/>
    <w:rsid w:val="001A18E3"/>
    <w:rsid w:val="001E69EF"/>
    <w:rsid w:val="00213663"/>
    <w:rsid w:val="00240A14"/>
    <w:rsid w:val="002451BD"/>
    <w:rsid w:val="002B5189"/>
    <w:rsid w:val="00332789"/>
    <w:rsid w:val="003C49CC"/>
    <w:rsid w:val="003E71E8"/>
    <w:rsid w:val="004541D9"/>
    <w:rsid w:val="004667E8"/>
    <w:rsid w:val="004A5283"/>
    <w:rsid w:val="0053767E"/>
    <w:rsid w:val="005507BB"/>
    <w:rsid w:val="006226C8"/>
    <w:rsid w:val="00627DDA"/>
    <w:rsid w:val="006C7B47"/>
    <w:rsid w:val="0080490A"/>
    <w:rsid w:val="009A2C88"/>
    <w:rsid w:val="00A223E4"/>
    <w:rsid w:val="00AB286F"/>
    <w:rsid w:val="00B05B26"/>
    <w:rsid w:val="00B73329"/>
    <w:rsid w:val="00BF2774"/>
    <w:rsid w:val="00C4309B"/>
    <w:rsid w:val="00CB372C"/>
    <w:rsid w:val="00CF43FF"/>
    <w:rsid w:val="00EB077C"/>
    <w:rsid w:val="00EF5116"/>
    <w:rsid w:val="00F6007C"/>
    <w:rsid w:val="00FB0503"/>
    <w:rsid w:val="00FE310A"/>
    <w:rsid w:val="00FF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D53E"/>
  <w15:docId w15:val="{A97D541B-0E4A-40B3-B419-C4DAF6F3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ascii="Times New Roman" w:eastAsia="Times New Roman" w:hAnsi="Times New Roman" w:cs="Times New Roman"/>
      <w:color w:val="00000A"/>
      <w:sz w:val="24"/>
      <w:szCs w:val="24"/>
      <w:lang w:val="en-GB"/>
    </w:rPr>
  </w:style>
  <w:style w:type="paragraph" w:styleId="Antrat1">
    <w:name w:val="heading 1"/>
    <w:basedOn w:val="prastasis"/>
    <w:next w:val="prastasis"/>
    <w:link w:val="Antrat1Diagrama"/>
    <w:uiPriority w:val="9"/>
    <w:qFormat/>
    <w:pPr>
      <w:keepNext/>
      <w:keepLines/>
      <w:spacing w:before="480" w:after="200"/>
      <w:outlineLvl w:val="0"/>
    </w:pPr>
    <w:rPr>
      <w:rFonts w:ascii="Arial" w:eastAsia="Arial" w:hAnsi="Arial" w:cs="Arial"/>
      <w:sz w:val="40"/>
      <w:szCs w:val="40"/>
    </w:rPr>
  </w:style>
  <w:style w:type="paragraph" w:styleId="Antrat2">
    <w:name w:val="heading 2"/>
    <w:basedOn w:val="prastasis"/>
    <w:next w:val="prastasis"/>
    <w:link w:val="Antrat2Diagrama"/>
    <w:uiPriority w:val="9"/>
    <w:unhideWhenUsed/>
    <w:qFormat/>
    <w:pPr>
      <w:keepNext/>
      <w:keepLines/>
      <w:spacing w:before="360" w:after="200"/>
      <w:outlineLvl w:val="1"/>
    </w:pPr>
    <w:rPr>
      <w:rFonts w:ascii="Arial" w:eastAsia="Arial" w:hAnsi="Arial" w:cs="Arial"/>
      <w:sz w:val="34"/>
    </w:rPr>
  </w:style>
  <w:style w:type="paragraph" w:styleId="Antrat3">
    <w:name w:val="heading 3"/>
    <w:basedOn w:val="prastasis"/>
    <w:next w:val="prastasis"/>
    <w:link w:val="Antrat3Diagrama"/>
    <w:uiPriority w:val="9"/>
    <w:unhideWhenUsed/>
    <w:qFormat/>
    <w:pPr>
      <w:keepNext/>
      <w:keepLines/>
      <w:spacing w:before="320" w:after="200"/>
      <w:outlineLvl w:val="2"/>
    </w:pPr>
    <w:rPr>
      <w:rFonts w:ascii="Arial" w:eastAsia="Arial" w:hAnsi="Arial" w:cs="Arial"/>
      <w:sz w:val="30"/>
      <w:szCs w:val="30"/>
    </w:rPr>
  </w:style>
  <w:style w:type="paragraph" w:styleId="Antrat4">
    <w:name w:val="heading 4"/>
    <w:basedOn w:val="prastasis"/>
    <w:next w:val="prastasis"/>
    <w:link w:val="Antrat4Diagrama"/>
    <w:uiPriority w:val="9"/>
    <w:unhideWhenUsed/>
    <w:qFormat/>
    <w:pPr>
      <w:keepNext/>
      <w:keepLines/>
      <w:spacing w:before="320" w:after="200"/>
      <w:outlineLvl w:val="3"/>
    </w:pPr>
    <w:rPr>
      <w:rFonts w:ascii="Arial" w:eastAsia="Arial" w:hAnsi="Arial" w:cs="Arial"/>
      <w:b/>
      <w:bCs/>
      <w:sz w:val="26"/>
      <w:szCs w:val="26"/>
    </w:rPr>
  </w:style>
  <w:style w:type="paragraph" w:styleId="Antrat5">
    <w:name w:val="heading 5"/>
    <w:basedOn w:val="prastasis"/>
    <w:next w:val="prastasis"/>
    <w:link w:val="Antrat5Diagrama"/>
    <w:uiPriority w:val="9"/>
    <w:unhideWhenUsed/>
    <w:qFormat/>
    <w:pPr>
      <w:keepNext/>
      <w:keepLines/>
      <w:spacing w:before="320" w:after="200"/>
      <w:outlineLvl w:val="4"/>
    </w:pPr>
    <w:rPr>
      <w:rFonts w:ascii="Arial" w:eastAsia="Arial" w:hAnsi="Arial" w:cs="Arial"/>
      <w:b/>
      <w:bCs/>
    </w:rPr>
  </w:style>
  <w:style w:type="paragraph" w:styleId="Antrat6">
    <w:name w:val="heading 6"/>
    <w:basedOn w:val="prastasis"/>
    <w:next w:val="prastasis"/>
    <w:link w:val="Antrat6Diagrama"/>
    <w:uiPriority w:val="9"/>
    <w:unhideWhenUsed/>
    <w:qFormat/>
    <w:pPr>
      <w:keepNext/>
      <w:keepLines/>
      <w:spacing w:before="320" w:after="200"/>
      <w:outlineLvl w:val="5"/>
    </w:pPr>
    <w:rPr>
      <w:rFonts w:ascii="Arial" w:eastAsia="Arial" w:hAnsi="Arial" w:cs="Arial"/>
      <w:b/>
      <w:bCs/>
      <w:sz w:val="22"/>
      <w:szCs w:val="22"/>
    </w:rPr>
  </w:style>
  <w:style w:type="paragraph" w:styleId="Antrat7">
    <w:name w:val="heading 7"/>
    <w:basedOn w:val="prastasis"/>
    <w:next w:val="prastasis"/>
    <w:link w:val="Antrat7Diagrama"/>
    <w:uiPriority w:val="9"/>
    <w:unhideWhenUsed/>
    <w:qFormat/>
    <w:pPr>
      <w:keepNext/>
      <w:keepLines/>
      <w:spacing w:before="320" w:after="200"/>
      <w:outlineLvl w:val="6"/>
    </w:pPr>
    <w:rPr>
      <w:rFonts w:ascii="Arial" w:eastAsia="Arial" w:hAnsi="Arial" w:cs="Arial"/>
      <w:b/>
      <w:bCs/>
      <w:i/>
      <w:iCs/>
      <w:sz w:val="22"/>
      <w:szCs w:val="22"/>
    </w:rPr>
  </w:style>
  <w:style w:type="paragraph" w:styleId="Antrat8">
    <w:name w:val="heading 8"/>
    <w:basedOn w:val="prastasis"/>
    <w:next w:val="prastasis"/>
    <w:link w:val="Antrat8Diagrama"/>
    <w:uiPriority w:val="9"/>
    <w:unhideWhenUsed/>
    <w:qFormat/>
    <w:pPr>
      <w:keepNext/>
      <w:keepLines/>
      <w:spacing w:before="320" w:after="200"/>
      <w:outlineLvl w:val="7"/>
    </w:pPr>
    <w:rPr>
      <w:rFonts w:ascii="Arial" w:eastAsia="Arial" w:hAnsi="Arial" w:cs="Arial"/>
      <w:i/>
      <w:iCs/>
      <w:sz w:val="22"/>
      <w:szCs w:val="22"/>
    </w:rPr>
  </w:style>
  <w:style w:type="paragraph" w:styleId="Antrat9">
    <w:name w:val="heading 9"/>
    <w:basedOn w:val="prastasis"/>
    <w:next w:val="prastasis"/>
    <w:link w:val="Antrat9Diagrama"/>
    <w:uiPriority w:val="9"/>
    <w:unhideWhenUsed/>
    <w:qFormat/>
    <w:pPr>
      <w:keepNext/>
      <w:keepLines/>
      <w:spacing w:before="320" w:after="200"/>
      <w:outlineLvl w:val="8"/>
    </w:pPr>
    <w:rPr>
      <w:rFonts w:ascii="Arial" w:eastAsia="Arial" w:hAnsi="Arial" w:cs="Arial"/>
      <w:i/>
      <w:i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Arial" w:hAnsi="Arial" w:cs="Arial"/>
      <w:sz w:val="40"/>
      <w:szCs w:val="40"/>
    </w:rPr>
  </w:style>
  <w:style w:type="character" w:customStyle="1" w:styleId="Antrat2Diagrama">
    <w:name w:val="Antraštė 2 Diagrama"/>
    <w:basedOn w:val="Numatytasispastraiposriftas"/>
    <w:link w:val="Antrat2"/>
    <w:uiPriority w:val="9"/>
    <w:rPr>
      <w:rFonts w:ascii="Arial" w:eastAsia="Arial" w:hAnsi="Arial" w:cs="Arial"/>
      <w:sz w:val="34"/>
    </w:rPr>
  </w:style>
  <w:style w:type="character" w:customStyle="1" w:styleId="Antrat3Diagrama">
    <w:name w:val="Antraštė 3 Diagrama"/>
    <w:basedOn w:val="Numatytasispastraiposriftas"/>
    <w:link w:val="Antrat3"/>
    <w:uiPriority w:val="9"/>
    <w:rPr>
      <w:rFonts w:ascii="Arial" w:eastAsia="Arial" w:hAnsi="Arial" w:cs="Arial"/>
      <w:sz w:val="30"/>
      <w:szCs w:val="30"/>
    </w:rPr>
  </w:style>
  <w:style w:type="character" w:customStyle="1" w:styleId="Antrat4Diagrama">
    <w:name w:val="Antraštė 4 Diagrama"/>
    <w:basedOn w:val="Numatytasispastraiposriftas"/>
    <w:link w:val="Antrat4"/>
    <w:uiPriority w:val="9"/>
    <w:rPr>
      <w:rFonts w:ascii="Arial" w:eastAsia="Arial" w:hAnsi="Arial" w:cs="Arial"/>
      <w:b/>
      <w:bCs/>
      <w:sz w:val="26"/>
      <w:szCs w:val="26"/>
    </w:rPr>
  </w:style>
  <w:style w:type="character" w:customStyle="1" w:styleId="Antrat5Diagrama">
    <w:name w:val="Antraštė 5 Diagrama"/>
    <w:basedOn w:val="Numatytasispastraiposriftas"/>
    <w:link w:val="Antrat5"/>
    <w:uiPriority w:val="9"/>
    <w:rPr>
      <w:rFonts w:ascii="Arial" w:eastAsia="Arial" w:hAnsi="Arial" w:cs="Arial"/>
      <w:b/>
      <w:bCs/>
      <w:sz w:val="24"/>
      <w:szCs w:val="24"/>
    </w:rPr>
  </w:style>
  <w:style w:type="character" w:customStyle="1" w:styleId="Antrat6Diagrama">
    <w:name w:val="Antraštė 6 Diagrama"/>
    <w:basedOn w:val="Numatytasispastraiposriftas"/>
    <w:link w:val="Antrat6"/>
    <w:uiPriority w:val="9"/>
    <w:rPr>
      <w:rFonts w:ascii="Arial" w:eastAsia="Arial" w:hAnsi="Arial" w:cs="Arial"/>
      <w:b/>
      <w:bCs/>
      <w:sz w:val="22"/>
      <w:szCs w:val="22"/>
    </w:rPr>
  </w:style>
  <w:style w:type="character" w:customStyle="1" w:styleId="Antrat7Diagrama">
    <w:name w:val="Antraštė 7 Diagrama"/>
    <w:basedOn w:val="Numatytasispastraiposriftas"/>
    <w:link w:val="Antrat7"/>
    <w:uiPriority w:val="9"/>
    <w:rPr>
      <w:rFonts w:ascii="Arial" w:eastAsia="Arial" w:hAnsi="Arial" w:cs="Arial"/>
      <w:b/>
      <w:bCs/>
      <w:i/>
      <w:iCs/>
      <w:sz w:val="22"/>
      <w:szCs w:val="22"/>
    </w:rPr>
  </w:style>
  <w:style w:type="character" w:customStyle="1" w:styleId="Antrat8Diagrama">
    <w:name w:val="Antraštė 8 Diagrama"/>
    <w:basedOn w:val="Numatytasispastraiposriftas"/>
    <w:link w:val="Antrat8"/>
    <w:uiPriority w:val="9"/>
    <w:rPr>
      <w:rFonts w:ascii="Arial" w:eastAsia="Arial" w:hAnsi="Arial" w:cs="Arial"/>
      <w:i/>
      <w:iCs/>
      <w:sz w:val="22"/>
      <w:szCs w:val="22"/>
    </w:rPr>
  </w:style>
  <w:style w:type="character" w:customStyle="1" w:styleId="Antrat9Diagrama">
    <w:name w:val="Antraštė 9 Diagrama"/>
    <w:basedOn w:val="Numatytasispastraiposriftas"/>
    <w:link w:val="Antrat9"/>
    <w:uiPriority w:val="9"/>
    <w:rPr>
      <w:rFonts w:ascii="Arial" w:eastAsia="Arial" w:hAnsi="Arial" w:cs="Arial"/>
      <w:i/>
      <w:iCs/>
      <w:sz w:val="21"/>
      <w:szCs w:val="21"/>
    </w:rPr>
  </w:style>
  <w:style w:type="paragraph" w:styleId="Sraopastraipa">
    <w:name w:val="List Paragraph"/>
    <w:basedOn w:val="prastasis"/>
    <w:uiPriority w:val="34"/>
    <w:qFormat/>
    <w:pPr>
      <w:ind w:left="720"/>
      <w:contextualSpacing/>
    </w:pPr>
  </w:style>
  <w:style w:type="paragraph" w:styleId="Betarp">
    <w:name w:val="No Spacing"/>
    <w:uiPriority w:val="1"/>
    <w:qFormat/>
    <w:pPr>
      <w:spacing w:after="0" w:line="240" w:lineRule="auto"/>
    </w:pPr>
  </w:style>
  <w:style w:type="paragraph" w:styleId="Pavadinimas">
    <w:name w:val="Title"/>
    <w:basedOn w:val="prastasis"/>
    <w:next w:val="prastasis"/>
    <w:link w:val="PavadinimasDiagrama"/>
    <w:uiPriority w:val="10"/>
    <w:qFormat/>
    <w:pPr>
      <w:spacing w:before="300" w:after="200"/>
      <w:contextualSpacing/>
    </w:pPr>
    <w:rPr>
      <w:sz w:val="48"/>
      <w:szCs w:val="48"/>
    </w:rPr>
  </w:style>
  <w:style w:type="character" w:customStyle="1" w:styleId="PavadinimasDiagrama">
    <w:name w:val="Pavadinimas Diagrama"/>
    <w:basedOn w:val="Numatytasispastraiposriftas"/>
    <w:link w:val="Pavadinimas"/>
    <w:uiPriority w:val="10"/>
    <w:rPr>
      <w:sz w:val="48"/>
      <w:szCs w:val="48"/>
    </w:rPr>
  </w:style>
  <w:style w:type="paragraph" w:styleId="Paantrat">
    <w:name w:val="Subtitle"/>
    <w:basedOn w:val="prastasis"/>
    <w:next w:val="prastasis"/>
    <w:link w:val="PaantratDiagrama"/>
    <w:uiPriority w:val="11"/>
    <w:qFormat/>
    <w:pPr>
      <w:spacing w:before="200" w:after="200"/>
    </w:pPr>
  </w:style>
  <w:style w:type="character" w:customStyle="1" w:styleId="PaantratDiagrama">
    <w:name w:val="Paantraštė Diagrama"/>
    <w:basedOn w:val="Numatytasispastraiposriftas"/>
    <w:link w:val="Paantrat"/>
    <w:uiPriority w:val="11"/>
    <w:rPr>
      <w:sz w:val="24"/>
      <w:szCs w:val="24"/>
    </w:rPr>
  </w:style>
  <w:style w:type="paragraph" w:styleId="Citata">
    <w:name w:val="Quote"/>
    <w:basedOn w:val="prastasis"/>
    <w:next w:val="prastasis"/>
    <w:link w:val="CitataDiagrama"/>
    <w:uiPriority w:val="29"/>
    <w:qFormat/>
    <w:pPr>
      <w:ind w:left="720" w:right="720"/>
    </w:pPr>
    <w:rPr>
      <w:i/>
    </w:rPr>
  </w:style>
  <w:style w:type="character" w:customStyle="1" w:styleId="CitataDiagrama">
    <w:name w:val="Citata Diagrama"/>
    <w:link w:val="Citata"/>
    <w:uiPriority w:val="29"/>
    <w:rPr>
      <w:i/>
    </w:rPr>
  </w:style>
  <w:style w:type="paragraph" w:styleId="Iskirtacitata">
    <w:name w:val="Intense Quote"/>
    <w:basedOn w:val="prastasis"/>
    <w:next w:val="prastasis"/>
    <w:link w:val="IskirtacitataDiagram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skirtacitataDiagrama">
    <w:name w:val="Išskirta citata Diagrama"/>
    <w:link w:val="Iskirtacitata"/>
    <w:uiPriority w:val="30"/>
    <w:rPr>
      <w:i/>
    </w:rPr>
  </w:style>
  <w:style w:type="paragraph" w:styleId="Antrats">
    <w:name w:val="header"/>
    <w:basedOn w:val="prastasis"/>
    <w:link w:val="AntratsDiagrama"/>
    <w:uiPriority w:val="99"/>
    <w:unhideWhenUsed/>
    <w:pPr>
      <w:tabs>
        <w:tab w:val="center" w:pos="7143"/>
        <w:tab w:val="right" w:pos="14287"/>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7143"/>
        <w:tab w:val="right" w:pos="14287"/>
      </w:tabs>
    </w:pPr>
  </w:style>
  <w:style w:type="character" w:customStyle="1" w:styleId="FooterChar">
    <w:name w:val="Footer Char"/>
    <w:basedOn w:val="Numatytasispastraiposriftas"/>
    <w:uiPriority w:val="99"/>
  </w:style>
  <w:style w:type="paragraph" w:styleId="Antrat">
    <w:name w:val="caption"/>
    <w:basedOn w:val="prastasis"/>
    <w:next w:val="prastasis"/>
    <w:uiPriority w:val="35"/>
    <w:semiHidden/>
    <w:unhideWhenUsed/>
    <w:qFormat/>
    <w:pPr>
      <w:spacing w:line="276" w:lineRule="auto"/>
    </w:pPr>
    <w:rPr>
      <w:b/>
      <w:bCs/>
      <w:color w:val="5B9BD5" w:themeColor="accent1"/>
      <w:sz w:val="18"/>
      <w:szCs w:val="18"/>
    </w:rPr>
  </w:style>
  <w:style w:type="character" w:customStyle="1" w:styleId="PoratDiagrama">
    <w:name w:val="Poraštė Diagrama"/>
    <w:link w:val="Porat"/>
    <w:uiPriority w:val="99"/>
  </w:style>
  <w:style w:type="table" w:styleId="Lentelstinklelis">
    <w:name w:val="Table Grid"/>
    <w:basedOn w:val="prastojilente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rastojilent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rastojilente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prastojilent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prastojilent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prastojilent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prastojilente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prastojilent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tinkleliolentel">
    <w:name w:val="Grid Table 2"/>
    <w:basedOn w:val="prastojilent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rastojilente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prastojilent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prastojilent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prastojilent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prastojilente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prastojilent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tinkleliolentel">
    <w:name w:val="Grid Table 3"/>
    <w:basedOn w:val="prastojilent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rastojilente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prastojilent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prastojilent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prastojilent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prastojilente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prastojilent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tinkleliolentel">
    <w:name w:val="Grid Table 4"/>
    <w:basedOn w:val="prastojilent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rastojilente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prastojilente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prastojilente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prastojilente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prastojilente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prastojilente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tinkleliolenteltamsi">
    <w:name w:val="Grid Table 5 Dark"/>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tinkleliolentelspalvinga">
    <w:name w:val="Grid Table 6 Colorful"/>
    <w:basedOn w:val="prastojilent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rastojilente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prastojilent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prastojilente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prastojilent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prastojilente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prastojilente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tinkleliolentelspalvinga">
    <w:name w:val="Grid Table 7 Colorful"/>
    <w:basedOn w:val="prastojilent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rastojilente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prastojilente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prastojilente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prastojilente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prastojilente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prastojilente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sraolentelviesi">
    <w:name w:val="List Table 1 Light"/>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sraolentel">
    <w:name w:val="List Table 2"/>
    <w:basedOn w:val="prastojilent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rastojilente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prastojilente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prastojilente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prastojilente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prastojilente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prastojilente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sraolentel">
    <w:name w:val="List Table 3"/>
    <w:basedOn w:val="prastojilent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rastojilente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prastojilent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prastojilente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prastojilent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prastojilente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prastojilente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sraolentel">
    <w:name w:val="List Table 4"/>
    <w:basedOn w:val="prastojilent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rastojilente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prastojilente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prastojilente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prastojilente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prastojilente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prastojilente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sraolenteltamsi">
    <w:name w:val="List Table 5 Dark"/>
    <w:basedOn w:val="prastojilent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rastojilente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prastojilente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prastojilente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prastojilente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prastojilente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prastojilente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sraolentelspalvinga">
    <w:name w:val="List Table 6 Colorful"/>
    <w:basedOn w:val="prastojilent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rastojilente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prastojilente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prastojilente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prastojilente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prastojilente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prastojilente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sraolentelspalvinga">
    <w:name w:val="List Table 7 Colorful"/>
    <w:basedOn w:val="prastojilent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rastojilente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prastojilente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prastojilente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prastojilente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prastojilente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prastojilente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rastojilentel"/>
    <w:uiPriority w:val="99"/>
    <w:pPr>
      <w:spacing w:after="0" w:line="240" w:lineRule="auto"/>
    </w:pPr>
    <w:rPr>
      <w:color w:val="404040"/>
      <w:sz w:val="20"/>
      <w:szCs w:val="20"/>
      <w:lang w:eastAsia="lt-L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pPr>
      <w:spacing w:after="0" w:line="240" w:lineRule="auto"/>
    </w:pPr>
    <w:rPr>
      <w:color w:val="404040"/>
      <w:sz w:val="20"/>
      <w:szCs w:val="20"/>
      <w:lang w:eastAsia="lt-LT"/>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prastojilentel"/>
    <w:uiPriority w:val="99"/>
    <w:pPr>
      <w:spacing w:after="0" w:line="240" w:lineRule="auto"/>
    </w:pPr>
    <w:rPr>
      <w:color w:val="404040"/>
      <w:sz w:val="20"/>
      <w:szCs w:val="20"/>
      <w:lang w:eastAsia="lt-L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rastojilentel"/>
    <w:uiPriority w:val="99"/>
    <w:pPr>
      <w:spacing w:after="0" w:line="240" w:lineRule="auto"/>
    </w:pPr>
    <w:rPr>
      <w:color w:val="404040"/>
      <w:sz w:val="20"/>
      <w:szCs w:val="20"/>
      <w:lang w:eastAsia="lt-L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rastojilentel"/>
    <w:uiPriority w:val="99"/>
    <w:pPr>
      <w:spacing w:after="0" w:line="240" w:lineRule="auto"/>
    </w:pPr>
    <w:rPr>
      <w:color w:val="404040"/>
      <w:sz w:val="20"/>
      <w:szCs w:val="20"/>
      <w:lang w:eastAsia="lt-L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rastojilentel"/>
    <w:uiPriority w:val="99"/>
    <w:pPr>
      <w:spacing w:after="0" w:line="240" w:lineRule="auto"/>
    </w:pPr>
    <w:rPr>
      <w:color w:val="404040"/>
      <w:sz w:val="20"/>
      <w:szCs w:val="20"/>
      <w:lang w:eastAsia="lt-LT"/>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prastojilentel"/>
    <w:uiPriority w:val="99"/>
    <w:pPr>
      <w:spacing w:after="0" w:line="240" w:lineRule="auto"/>
    </w:pPr>
    <w:rPr>
      <w:color w:val="404040"/>
      <w:sz w:val="20"/>
      <w:szCs w:val="20"/>
      <w:lang w:eastAsia="lt-L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rastojilent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prastojilent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rastojilent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rastojilent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rastojilente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prastojilent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saitas">
    <w:name w:val="Hyperlink"/>
    <w:uiPriority w:val="99"/>
    <w:unhideWhenUsed/>
    <w:rPr>
      <w:color w:val="0563C1" w:themeColor="hyperlink"/>
      <w:u w:val="single"/>
    </w:rPr>
  </w:style>
  <w:style w:type="paragraph" w:styleId="Puslapioinaostekstas">
    <w:name w:val="footnote text"/>
    <w:basedOn w:val="prastasis"/>
    <w:link w:val="PuslapioinaostekstasDiagrama"/>
    <w:uiPriority w:val="99"/>
    <w:semiHidden/>
    <w:unhideWhenUsed/>
    <w:pPr>
      <w:spacing w:after="40"/>
    </w:pPr>
    <w:rPr>
      <w:sz w:val="18"/>
    </w:rPr>
  </w:style>
  <w:style w:type="character" w:customStyle="1" w:styleId="PuslapioinaostekstasDiagrama">
    <w:name w:val="Puslapio išnašos tekstas Diagrama"/>
    <w:link w:val="Puslapioinaostekstas"/>
    <w:uiPriority w:val="99"/>
    <w:rPr>
      <w:sz w:val="18"/>
    </w:rPr>
  </w:style>
  <w:style w:type="character" w:styleId="Puslapioinaosnuoroda">
    <w:name w:val="footnote reference"/>
    <w:basedOn w:val="Numatytasispastraiposriftas"/>
    <w:uiPriority w:val="99"/>
    <w:unhideWhenUsed/>
    <w:rPr>
      <w:vertAlign w:val="superscript"/>
    </w:rPr>
  </w:style>
  <w:style w:type="paragraph" w:styleId="Dokumentoinaostekstas">
    <w:name w:val="endnote text"/>
    <w:basedOn w:val="prastasis"/>
    <w:link w:val="DokumentoinaostekstasDiagrama"/>
    <w:uiPriority w:val="99"/>
    <w:semiHidden/>
    <w:unhideWhenUsed/>
    <w:rPr>
      <w:sz w:val="20"/>
    </w:rPr>
  </w:style>
  <w:style w:type="character" w:customStyle="1" w:styleId="DokumentoinaostekstasDiagrama">
    <w:name w:val="Dokumento išnašos tekstas Diagrama"/>
    <w:link w:val="Dokumentoinaostekstas"/>
    <w:uiPriority w:val="99"/>
    <w:rPr>
      <w:sz w:val="20"/>
    </w:rPr>
  </w:style>
  <w:style w:type="character" w:styleId="Dokumentoinaosnumeris">
    <w:name w:val="endnote reference"/>
    <w:basedOn w:val="Numatytasispastraiposriftas"/>
    <w:uiPriority w:val="99"/>
    <w:semiHidden/>
    <w:unhideWhenUsed/>
    <w:rPr>
      <w:vertAlign w:val="superscript"/>
    </w:rPr>
  </w:style>
  <w:style w:type="paragraph" w:styleId="Turinys1">
    <w:name w:val="toc 1"/>
    <w:basedOn w:val="prastasis"/>
    <w:next w:val="prastasis"/>
    <w:uiPriority w:val="39"/>
    <w:unhideWhenUsed/>
    <w:pPr>
      <w:spacing w:after="57"/>
    </w:pPr>
  </w:style>
  <w:style w:type="paragraph" w:styleId="Turinys2">
    <w:name w:val="toc 2"/>
    <w:basedOn w:val="prastasis"/>
    <w:next w:val="prastasis"/>
    <w:uiPriority w:val="39"/>
    <w:unhideWhenUsed/>
    <w:pPr>
      <w:spacing w:after="57"/>
      <w:ind w:left="283"/>
    </w:pPr>
  </w:style>
  <w:style w:type="paragraph" w:styleId="Turinys3">
    <w:name w:val="toc 3"/>
    <w:basedOn w:val="prastasis"/>
    <w:next w:val="prastasis"/>
    <w:uiPriority w:val="39"/>
    <w:unhideWhenUsed/>
    <w:pPr>
      <w:spacing w:after="57"/>
      <w:ind w:left="567"/>
    </w:pPr>
  </w:style>
  <w:style w:type="paragraph" w:styleId="Turinys4">
    <w:name w:val="toc 4"/>
    <w:basedOn w:val="prastasis"/>
    <w:next w:val="prastasis"/>
    <w:uiPriority w:val="39"/>
    <w:unhideWhenUsed/>
    <w:pPr>
      <w:spacing w:after="57"/>
      <w:ind w:left="850"/>
    </w:pPr>
  </w:style>
  <w:style w:type="paragraph" w:styleId="Turinys5">
    <w:name w:val="toc 5"/>
    <w:basedOn w:val="prastasis"/>
    <w:next w:val="prastasis"/>
    <w:uiPriority w:val="39"/>
    <w:unhideWhenUsed/>
    <w:pPr>
      <w:spacing w:after="57"/>
      <w:ind w:left="1134"/>
    </w:pPr>
  </w:style>
  <w:style w:type="paragraph" w:styleId="Turinys6">
    <w:name w:val="toc 6"/>
    <w:basedOn w:val="prastasis"/>
    <w:next w:val="prastasis"/>
    <w:uiPriority w:val="39"/>
    <w:unhideWhenUsed/>
    <w:pPr>
      <w:spacing w:after="57"/>
      <w:ind w:left="1417"/>
    </w:pPr>
  </w:style>
  <w:style w:type="paragraph" w:styleId="Turinys7">
    <w:name w:val="toc 7"/>
    <w:basedOn w:val="prastasis"/>
    <w:next w:val="prastasis"/>
    <w:uiPriority w:val="39"/>
    <w:unhideWhenUsed/>
    <w:pPr>
      <w:spacing w:after="57"/>
      <w:ind w:left="1701"/>
    </w:pPr>
  </w:style>
  <w:style w:type="paragraph" w:styleId="Turinys8">
    <w:name w:val="toc 8"/>
    <w:basedOn w:val="prastasis"/>
    <w:next w:val="prastasis"/>
    <w:uiPriority w:val="39"/>
    <w:unhideWhenUsed/>
    <w:pPr>
      <w:spacing w:after="57"/>
      <w:ind w:left="1984"/>
    </w:pPr>
  </w:style>
  <w:style w:type="paragraph" w:styleId="Turinys9">
    <w:name w:val="toc 9"/>
    <w:basedOn w:val="prastasis"/>
    <w:next w:val="prastasis"/>
    <w:uiPriority w:val="39"/>
    <w:unhideWhenUsed/>
    <w:pPr>
      <w:spacing w:after="57"/>
      <w:ind w:left="2268"/>
    </w:pPr>
  </w:style>
  <w:style w:type="paragraph" w:styleId="Turinioantrat">
    <w:name w:val="TOC Heading"/>
    <w:uiPriority w:val="39"/>
    <w:unhideWhenUsed/>
  </w:style>
  <w:style w:type="paragraph" w:styleId="Iliustracijsraas">
    <w:name w:val="table of figures"/>
    <w:basedOn w:val="prastasis"/>
    <w:next w:val="prastasis"/>
    <w:uiPriority w:val="99"/>
    <w:unhideWhenUsed/>
  </w:style>
  <w:style w:type="paragraph" w:styleId="Pataisymai">
    <w:name w:val="Revision"/>
    <w:hidden/>
    <w:uiPriority w:val="99"/>
    <w:semiHidden/>
    <w:pPr>
      <w:spacing w:after="0" w:line="240" w:lineRule="auto"/>
    </w:pPr>
    <w:rPr>
      <w:rFonts w:ascii="Times New Roman" w:eastAsia="Times New Roman" w:hAnsi="Times New Roman" w:cs="Times New Roman"/>
      <w:color w:val="00000A"/>
      <w:sz w:val="24"/>
      <w:szCs w:val="24"/>
      <w:lang w:val="en-GB"/>
    </w:rPr>
  </w:style>
  <w:style w:type="character" w:customStyle="1" w:styleId="apple-converted-space">
    <w:name w:val="apple-converted-space"/>
    <w:uiPriority w:val="99"/>
  </w:style>
  <w:style w:type="character" w:styleId="Neapdorotaspaminjimas">
    <w:name w:val="Unresolved Mention"/>
    <w:basedOn w:val="Numatytasispastraiposriftas"/>
    <w:uiPriority w:val="99"/>
    <w:semiHidden/>
    <w:unhideWhenUsed/>
    <w:rsid w:val="00B05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uojustatau.lt" TargetMode="External"/><Relationship Id="rId5" Type="http://schemas.openxmlformats.org/officeDocument/2006/relationships/footnotes" Target="footnotes.xml"/><Relationship Id="rId10" Type="http://schemas.openxmlformats.org/officeDocument/2006/relationships/hyperlink" Target="http://www.skuodas.lt" TargetMode="Externa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55860-25A4-4B83-973D-E862D93F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1670</Words>
  <Characters>952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Perminienė, Ramutė</dc:creator>
  <cp:lastModifiedBy>čiunkienė, Elena</cp:lastModifiedBy>
  <cp:revision>3</cp:revision>
  <dcterms:created xsi:type="dcterms:W3CDTF">2025-10-21T06:25:00Z</dcterms:created>
  <dcterms:modified xsi:type="dcterms:W3CDTF">2025-10-21T10:06:00Z</dcterms:modified>
</cp:coreProperties>
</file>