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1219" w14:textId="77777777" w:rsidR="004A537A" w:rsidRDefault="008F1A09">
      <w:pPr>
        <w:ind w:left="3600" w:firstLine="1503"/>
        <w:rPr>
          <w:lang w:val="lt-LT"/>
        </w:rPr>
      </w:pPr>
      <w:r>
        <w:rPr>
          <w:lang w:val="lt-LT"/>
        </w:rPr>
        <w:t>PATVIRTINTA</w:t>
      </w:r>
    </w:p>
    <w:p w14:paraId="1D2D121A" w14:textId="38B92FD1" w:rsidR="004A537A" w:rsidRDefault="008F1A09">
      <w:pPr>
        <w:tabs>
          <w:tab w:val="left" w:pos="6379"/>
        </w:tabs>
        <w:ind w:left="5103"/>
        <w:rPr>
          <w:lang w:val="lt-LT"/>
        </w:rPr>
      </w:pPr>
      <w:r>
        <w:rPr>
          <w:lang w:val="lt-LT"/>
        </w:rPr>
        <w:t>Skuodo rajono savivaldybės a</w:t>
      </w:r>
      <w:r w:rsidR="00ED7B29">
        <w:rPr>
          <w:lang w:val="lt-LT"/>
        </w:rPr>
        <w:t>dministracijos direktoriaus 2026 m. sausio</w:t>
      </w:r>
      <w:r w:rsidR="00E809B4">
        <w:rPr>
          <w:lang w:val="lt-LT"/>
        </w:rPr>
        <w:t xml:space="preserve"> 22 </w:t>
      </w:r>
      <w:r>
        <w:rPr>
          <w:lang w:val="lt-LT"/>
        </w:rPr>
        <w:t>d. įsakymu Nr. A1-</w:t>
      </w:r>
      <w:r w:rsidR="00E809B4">
        <w:rPr>
          <w:lang w:val="lt-LT"/>
        </w:rPr>
        <w:t>31</w:t>
      </w:r>
    </w:p>
    <w:p w14:paraId="1D2D121B" w14:textId="77777777" w:rsidR="004A537A" w:rsidRDefault="004A537A">
      <w:pPr>
        <w:rPr>
          <w:lang w:val="lt-LT"/>
        </w:rPr>
      </w:pPr>
    </w:p>
    <w:p w14:paraId="1D2D121C" w14:textId="77777777" w:rsidR="004A537A" w:rsidRDefault="008F1A09">
      <w:pPr>
        <w:jc w:val="center"/>
        <w:rPr>
          <w:b/>
          <w:iCs/>
          <w:lang w:val="lt-LT"/>
        </w:rPr>
      </w:pPr>
      <w:r>
        <w:rPr>
          <w:b/>
          <w:iCs/>
          <w:lang w:val="lt-LT"/>
        </w:rPr>
        <w:t>SKUODO RAJONO SAVIVALDYBĖS APSAUGOTO BŪSTO PIRKIMO SKELBIAMŲ DERYBŲ BŪDU SĄLYGOS</w:t>
      </w:r>
    </w:p>
    <w:p w14:paraId="1D2D121D" w14:textId="77777777" w:rsidR="004A537A" w:rsidRDefault="004A537A">
      <w:pPr>
        <w:rPr>
          <w:lang w:val="lt-LT"/>
        </w:rPr>
      </w:pPr>
    </w:p>
    <w:p w14:paraId="1D2D121E" w14:textId="77777777" w:rsidR="004A537A" w:rsidRDefault="008F1A09">
      <w:pPr>
        <w:jc w:val="center"/>
        <w:rPr>
          <w:b/>
          <w:iCs/>
          <w:lang w:val="lt-LT"/>
        </w:rPr>
      </w:pPr>
      <w:r>
        <w:rPr>
          <w:b/>
          <w:iCs/>
          <w:lang w:val="lt-LT"/>
        </w:rPr>
        <w:t>I SKYRIUS</w:t>
      </w:r>
    </w:p>
    <w:p w14:paraId="1D2D121F" w14:textId="77777777" w:rsidR="004A537A" w:rsidRDefault="008F1A09">
      <w:pPr>
        <w:jc w:val="center"/>
        <w:rPr>
          <w:b/>
          <w:iCs/>
          <w:lang w:val="lt-LT"/>
        </w:rPr>
      </w:pPr>
      <w:r>
        <w:rPr>
          <w:b/>
          <w:iCs/>
          <w:lang w:val="lt-LT"/>
        </w:rPr>
        <w:t>BENDROSIOS NUOSTATOS</w:t>
      </w:r>
    </w:p>
    <w:p w14:paraId="1D2D1220" w14:textId="77777777" w:rsidR="004A537A" w:rsidRDefault="004A537A">
      <w:pPr>
        <w:ind w:firstLine="720"/>
        <w:jc w:val="both"/>
        <w:rPr>
          <w:b/>
          <w:iCs/>
          <w:lang w:val="lt-LT"/>
        </w:rPr>
      </w:pPr>
    </w:p>
    <w:p w14:paraId="1D2D1221" w14:textId="77777777" w:rsidR="004A537A" w:rsidRDefault="008F1A09">
      <w:pPr>
        <w:ind w:firstLine="1247"/>
        <w:jc w:val="both"/>
        <w:rPr>
          <w:iCs/>
          <w:lang w:val="lt-LT"/>
        </w:rPr>
      </w:pPr>
      <w:r>
        <w:rPr>
          <w:iCs/>
          <w:lang w:val="lt-LT"/>
        </w:rPr>
        <w:t xml:space="preserve">1. Skuodo rajono savivaldybės apsaugoto būsto pirkimo skelbiamų derybų būdu sąlygos (toliau – Pirkimo sąlygos) </w:t>
      </w:r>
      <w:r>
        <w:rPr>
          <w:lang w:val="lt-LT"/>
        </w:rPr>
        <w:t>parengtos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 Aprašu).</w:t>
      </w:r>
    </w:p>
    <w:p w14:paraId="1D2D1222" w14:textId="77777777" w:rsidR="004A537A" w:rsidRDefault="008F1A09">
      <w:pPr>
        <w:ind w:firstLine="1247"/>
        <w:jc w:val="both"/>
        <w:rPr>
          <w:lang w:val="lt-LT"/>
        </w:rPr>
      </w:pPr>
      <w:r>
        <w:rPr>
          <w:iCs/>
          <w:lang w:val="lt-LT"/>
        </w:rPr>
        <w:t>2. Perkančioji organizacija</w:t>
      </w:r>
      <w:r>
        <w:rPr>
          <w:lang w:val="lt-LT"/>
        </w:rPr>
        <w:t xml:space="preserve"> – Skuodo rajono savivaldybės administracija, įstaigos kodas</w:t>
      </w:r>
      <w:r>
        <w:rPr>
          <w:b/>
          <w:lang w:val="lt-LT"/>
        </w:rPr>
        <w:t xml:space="preserve"> </w:t>
      </w:r>
      <w:r>
        <w:rPr>
          <w:lang w:val="lt-LT"/>
        </w:rPr>
        <w:t>188751834, adresas: Vilniaus g. 13, 98112 Skuodas, tel. +370 440 73 932.</w:t>
      </w:r>
    </w:p>
    <w:p w14:paraId="1D2D1223" w14:textId="5C48FB62" w:rsidR="004A537A" w:rsidRDefault="008F1A09">
      <w:pPr>
        <w:ind w:firstLine="1247"/>
        <w:jc w:val="both"/>
        <w:rPr>
          <w:lang w:val="lt-LT"/>
        </w:rPr>
      </w:pPr>
      <w:r>
        <w:rPr>
          <w:lang w:val="lt-LT"/>
        </w:rPr>
        <w:t>3. Pirkimą organizuoja Skuodo rajono savivaldybės administracijos direktoriaus 2025 m. birželio 17 d. įsakymu Nr. A1-328 „Dėl Skuodo rajono savivaldybės apsaugoto būsto pirkimo komisijos sudarymo ir jos</w:t>
      </w:r>
      <w:r w:rsidR="00ED7B29">
        <w:rPr>
          <w:lang w:val="lt-LT"/>
        </w:rPr>
        <w:t xml:space="preserve"> darbo reglamento patvirtinimo“ </w:t>
      </w:r>
      <w:r>
        <w:rPr>
          <w:lang w:val="lt-LT"/>
        </w:rPr>
        <w:t>sudaryta Apsaugoto būsto pirkimo komisija (toliau – Komisija), kuri vykdo su pirkimu susijusias ir reglamentu pavestas funkcijas.</w:t>
      </w:r>
    </w:p>
    <w:p w14:paraId="1D2D1224" w14:textId="77777777" w:rsidR="004A537A" w:rsidRDefault="008F1A09">
      <w:pPr>
        <w:ind w:firstLine="1247"/>
        <w:jc w:val="both"/>
        <w:rPr>
          <w:lang w:val="lt-LT"/>
        </w:rPr>
      </w:pPr>
      <w:r>
        <w:rPr>
          <w:lang w:val="lt-LT"/>
        </w:rPr>
        <w:t>4. Pirkimas atliekamas laikantis lygiateisiškumo, nediskriminavimo, abipusio pripažinimo, proporcingumo ir skaidrumo principų bei konfidencialumo ir nešališkumo reikalavimų.</w:t>
      </w:r>
    </w:p>
    <w:p w14:paraId="1D2D1225" w14:textId="77777777" w:rsidR="004A537A" w:rsidRDefault="008F1A09">
      <w:pPr>
        <w:ind w:firstLine="1247"/>
        <w:jc w:val="both"/>
        <w:rPr>
          <w:lang w:val="lt-LT"/>
        </w:rPr>
      </w:pPr>
      <w:r>
        <w:rPr>
          <w:lang w:val="lt-LT"/>
        </w:rPr>
        <w:t xml:space="preserve">5. Skuodo rajono savivaldybės administracija pagal galimybes sieks įsigyti aukštesnės energetinio naudingumo klasės būstus. </w:t>
      </w:r>
    </w:p>
    <w:p w14:paraId="1D2D1226" w14:textId="77777777" w:rsidR="004A537A" w:rsidRDefault="004A537A">
      <w:pPr>
        <w:jc w:val="center"/>
        <w:rPr>
          <w:b/>
          <w:lang w:val="lt-LT"/>
        </w:rPr>
      </w:pPr>
    </w:p>
    <w:p w14:paraId="1D2D1227" w14:textId="77777777" w:rsidR="004A537A" w:rsidRDefault="008F1A09">
      <w:pPr>
        <w:jc w:val="center"/>
        <w:rPr>
          <w:b/>
          <w:lang w:val="lt-LT"/>
        </w:rPr>
      </w:pPr>
      <w:r>
        <w:rPr>
          <w:b/>
          <w:lang w:val="lt-LT"/>
        </w:rPr>
        <w:t>II SKYRIUS</w:t>
      </w:r>
    </w:p>
    <w:p w14:paraId="1D2D1228" w14:textId="77777777" w:rsidR="004A537A" w:rsidRDefault="008F1A09">
      <w:pPr>
        <w:jc w:val="center"/>
        <w:rPr>
          <w:b/>
          <w:lang w:val="lt-LT"/>
        </w:rPr>
      </w:pPr>
      <w:r>
        <w:rPr>
          <w:b/>
          <w:lang w:val="lt-LT"/>
        </w:rPr>
        <w:t>PIRKIMO OBJEKTAS</w:t>
      </w:r>
    </w:p>
    <w:p w14:paraId="1D2D1229" w14:textId="77777777" w:rsidR="004A537A" w:rsidRDefault="004A537A">
      <w:pPr>
        <w:ind w:firstLine="1247"/>
        <w:jc w:val="both"/>
        <w:rPr>
          <w:b/>
          <w:lang w:val="lt-LT"/>
        </w:rPr>
      </w:pPr>
    </w:p>
    <w:p w14:paraId="1D2D122A" w14:textId="566D0476" w:rsidR="004A537A" w:rsidRDefault="008F1A09">
      <w:pPr>
        <w:ind w:firstLine="1247"/>
        <w:jc w:val="both"/>
        <w:rPr>
          <w:lang w:val="lt-LT"/>
        </w:rPr>
      </w:pPr>
      <w:r>
        <w:rPr>
          <w:lang w:val="lt-LT"/>
        </w:rPr>
        <w:t>6</w:t>
      </w:r>
      <w:r w:rsidR="00597F55">
        <w:rPr>
          <w:lang w:val="lt-LT"/>
        </w:rPr>
        <w:t>. Skelbiamų derybų būdu perkami 3 (trys) dviejų ar trijų kambarių butai</w:t>
      </w:r>
      <w:r>
        <w:rPr>
          <w:lang w:val="lt-LT"/>
        </w:rPr>
        <w:t xml:space="preserve"> (gyvenamosios paskirties) Skuodo mieste, įgyvendinant institucinės globos pertvarką, kurios tikslas – perėjimas nuo institucinės globos prie šeimoje ir bendruomenėje teikiamų paslaugų, savivaldybės savarankiš</w:t>
      </w:r>
      <w:r w:rsidR="00597F55">
        <w:rPr>
          <w:lang w:val="lt-LT"/>
        </w:rPr>
        <w:t>kosios funkcijoms atlikti. Butai</w:t>
      </w:r>
      <w:r>
        <w:rPr>
          <w:lang w:val="lt-LT"/>
        </w:rPr>
        <w:t xml:space="preserve"> </w:t>
      </w:r>
      <w:r w:rsidR="00597F55">
        <w:rPr>
          <w:szCs w:val="20"/>
          <w:lang w:val="lt-LT"/>
        </w:rPr>
        <w:t xml:space="preserve">būtų </w:t>
      </w:r>
      <w:r w:rsidR="00673C5F">
        <w:rPr>
          <w:szCs w:val="20"/>
          <w:lang w:val="lt-LT"/>
        </w:rPr>
        <w:t>naudojami apsaugoto būsto paslaugoms teikti</w:t>
      </w:r>
      <w:r>
        <w:rPr>
          <w:szCs w:val="20"/>
          <w:lang w:val="lt-LT"/>
        </w:rPr>
        <w:t>.</w:t>
      </w:r>
      <w:r>
        <w:rPr>
          <w:lang w:val="lt-LT"/>
        </w:rPr>
        <w:t xml:space="preserve"> </w:t>
      </w:r>
      <w:r w:rsidR="00597F55">
        <w:rPr>
          <w:lang w:val="lt-LT"/>
        </w:rPr>
        <w:t>P</w:t>
      </w:r>
      <w:r w:rsidR="00673C5F">
        <w:rPr>
          <w:lang w:val="lt-LT"/>
        </w:rPr>
        <w:t>irkimas skaidomas į tris</w:t>
      </w:r>
      <w:r w:rsidR="00597F55">
        <w:rPr>
          <w:lang w:val="lt-LT"/>
        </w:rPr>
        <w:t xml:space="preserve"> pirkimų dalis:</w:t>
      </w:r>
    </w:p>
    <w:p w14:paraId="3C688DAF" w14:textId="22155C53" w:rsidR="00597F55" w:rsidRDefault="00597F55">
      <w:pPr>
        <w:ind w:firstLine="1247"/>
        <w:jc w:val="both"/>
        <w:rPr>
          <w:lang w:val="lt-LT"/>
        </w:rPr>
      </w:pPr>
      <w:r>
        <w:rPr>
          <w:lang w:val="lt-LT"/>
        </w:rPr>
        <w:t xml:space="preserve">6.1. </w:t>
      </w:r>
      <w:r w:rsidR="00FE36F9">
        <w:rPr>
          <w:lang w:val="lt-LT"/>
        </w:rPr>
        <w:t>I pirkimo dalis – perkamas vienas 2–3 kambarių butas Skuodo mieste, kurio naudingas plotas* nuo  36 m</w:t>
      </w:r>
      <w:r w:rsidR="00FE36F9">
        <w:rPr>
          <w:vertAlign w:val="superscript"/>
          <w:lang w:val="lt-LT"/>
        </w:rPr>
        <w:t>2</w:t>
      </w:r>
      <w:r w:rsidR="00FE36F9">
        <w:rPr>
          <w:lang w:val="lt-LT"/>
        </w:rPr>
        <w:t xml:space="preserve">  iki 70 m</w:t>
      </w:r>
      <w:r w:rsidR="00FE36F9">
        <w:rPr>
          <w:vertAlign w:val="superscript"/>
          <w:lang w:val="lt-LT"/>
        </w:rPr>
        <w:t>2</w:t>
      </w:r>
      <w:r w:rsidR="00FE36F9">
        <w:rPr>
          <w:lang w:val="lt-LT"/>
        </w:rPr>
        <w:t>;</w:t>
      </w:r>
    </w:p>
    <w:p w14:paraId="5C0E044A" w14:textId="7E68B65A" w:rsidR="00FE36F9" w:rsidRDefault="00FE36F9">
      <w:pPr>
        <w:ind w:firstLine="1247"/>
        <w:jc w:val="both"/>
        <w:rPr>
          <w:lang w:val="lt-LT"/>
        </w:rPr>
      </w:pPr>
      <w:r>
        <w:rPr>
          <w:lang w:val="lt-LT"/>
        </w:rPr>
        <w:t>6.2. II pirkimo dalis – perkamas vienas 2–3 kambarių butas Skuodo mieste, kurio naudingas plotas* nuo  36 m</w:t>
      </w:r>
      <w:r>
        <w:rPr>
          <w:vertAlign w:val="superscript"/>
          <w:lang w:val="lt-LT"/>
        </w:rPr>
        <w:t>2</w:t>
      </w:r>
      <w:r>
        <w:rPr>
          <w:lang w:val="lt-LT"/>
        </w:rPr>
        <w:t xml:space="preserve">  iki 70 m</w:t>
      </w:r>
      <w:r>
        <w:rPr>
          <w:vertAlign w:val="superscript"/>
          <w:lang w:val="lt-LT"/>
        </w:rPr>
        <w:t>2</w:t>
      </w:r>
      <w:r>
        <w:rPr>
          <w:lang w:val="lt-LT"/>
        </w:rPr>
        <w:t>;</w:t>
      </w:r>
    </w:p>
    <w:p w14:paraId="12289A00" w14:textId="056B85BC" w:rsidR="00FE36F9" w:rsidRDefault="00FE36F9">
      <w:pPr>
        <w:ind w:firstLine="1247"/>
        <w:jc w:val="both"/>
        <w:rPr>
          <w:lang w:val="lt-LT"/>
        </w:rPr>
      </w:pPr>
      <w:r>
        <w:rPr>
          <w:lang w:val="lt-LT"/>
        </w:rPr>
        <w:t>6.3. III pirkimo dalis – perkamas vienas 2–3 kambarių butas Skuodo mieste, kurio naudingas plotas* nuo  36 m</w:t>
      </w:r>
      <w:r>
        <w:rPr>
          <w:vertAlign w:val="superscript"/>
          <w:lang w:val="lt-LT"/>
        </w:rPr>
        <w:t>2</w:t>
      </w:r>
      <w:r>
        <w:rPr>
          <w:lang w:val="lt-LT"/>
        </w:rPr>
        <w:t xml:space="preserve">  iki 70 m</w:t>
      </w:r>
      <w:r>
        <w:rPr>
          <w:vertAlign w:val="superscript"/>
          <w:lang w:val="lt-LT"/>
        </w:rPr>
        <w:t>2</w:t>
      </w:r>
      <w:r>
        <w:rPr>
          <w:lang w:val="lt-LT"/>
        </w:rPr>
        <w:t>.</w:t>
      </w:r>
    </w:p>
    <w:p w14:paraId="1D2D122B" w14:textId="77777777" w:rsidR="004A537A" w:rsidRDefault="008F1A09">
      <w:pPr>
        <w:ind w:firstLine="1247"/>
        <w:jc w:val="both"/>
        <w:rPr>
          <w:lang w:val="lt-LT"/>
        </w:rPr>
      </w:pPr>
      <w:r>
        <w:rPr>
          <w:lang w:val="lt-LT"/>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1D2D122C" w14:textId="77777777" w:rsidR="004A537A" w:rsidRDefault="004A537A">
      <w:pPr>
        <w:ind w:firstLine="1247"/>
        <w:jc w:val="both"/>
        <w:rPr>
          <w:lang w:val="lt-LT"/>
        </w:rPr>
      </w:pPr>
    </w:p>
    <w:p w14:paraId="1D2D122D" w14:textId="77777777" w:rsidR="004A537A" w:rsidRDefault="008F1A09">
      <w:pPr>
        <w:jc w:val="center"/>
        <w:rPr>
          <w:b/>
          <w:lang w:val="lt-LT"/>
        </w:rPr>
      </w:pPr>
      <w:r>
        <w:rPr>
          <w:b/>
          <w:lang w:val="lt-LT"/>
        </w:rPr>
        <w:t>III SKYRIUS</w:t>
      </w:r>
    </w:p>
    <w:p w14:paraId="1D2D122E" w14:textId="77777777" w:rsidR="004A537A" w:rsidRDefault="008F1A09">
      <w:pPr>
        <w:jc w:val="center"/>
        <w:rPr>
          <w:b/>
          <w:lang w:val="lt-LT"/>
        </w:rPr>
      </w:pPr>
      <w:r>
        <w:rPr>
          <w:b/>
          <w:lang w:val="lt-LT"/>
        </w:rPr>
        <w:t>SKELBIMAS APIE PIRKIMĄ</w:t>
      </w:r>
    </w:p>
    <w:p w14:paraId="1D2D122F" w14:textId="77777777" w:rsidR="004A537A" w:rsidRDefault="004A537A">
      <w:pPr>
        <w:ind w:firstLine="720"/>
        <w:jc w:val="both"/>
        <w:rPr>
          <w:lang w:val="lt-LT"/>
        </w:rPr>
      </w:pPr>
    </w:p>
    <w:p w14:paraId="1D2D1230" w14:textId="77777777" w:rsidR="004A537A" w:rsidRDefault="008F1A09">
      <w:pPr>
        <w:ind w:firstLine="1247"/>
        <w:jc w:val="both"/>
        <w:rPr>
          <w:lang w:val="lt-LT"/>
        </w:rPr>
      </w:pPr>
      <w:r>
        <w:rPr>
          <w:iCs/>
          <w:lang w:val="lt-LT"/>
        </w:rPr>
        <w:t xml:space="preserve">7. </w:t>
      </w:r>
      <w:r>
        <w:rPr>
          <w:bCs/>
          <w:iCs/>
          <w:lang w:val="lt-LT"/>
        </w:rPr>
        <w:t xml:space="preserve">Apie organizuojamą buto pirkimą tuo pačiu metu skelbiama  Skuodo rajono savivaldybės interneto svetainėje </w:t>
      </w:r>
      <w:hyperlink r:id="rId7" w:tgtFrame="_blank">
        <w:r>
          <w:rPr>
            <w:color w:val="0000FF"/>
            <w:u w:val="single"/>
            <w:shd w:val="clear" w:color="auto" w:fill="F5F5F5"/>
          </w:rPr>
          <w:t>https://skuodas.lt/aktuali-informacija/savivaldybes-turtas/skelbimai/</w:t>
        </w:r>
      </w:hyperlink>
      <w:r>
        <w:t xml:space="preserve"> </w:t>
      </w:r>
      <w:r>
        <w:rPr>
          <w:bCs/>
          <w:iCs/>
          <w:lang w:val="lt-LT"/>
        </w:rPr>
        <w:t>ir rajoniniame laikraštyje „Mūsų žodis“.</w:t>
      </w:r>
    </w:p>
    <w:p w14:paraId="1D2D1232" w14:textId="77777777" w:rsidR="004A537A" w:rsidRDefault="008F1A09">
      <w:pPr>
        <w:jc w:val="center"/>
        <w:rPr>
          <w:b/>
          <w:bCs/>
          <w:iCs/>
          <w:lang w:val="lt-LT"/>
        </w:rPr>
      </w:pPr>
      <w:r>
        <w:rPr>
          <w:b/>
          <w:bCs/>
          <w:iCs/>
          <w:lang w:val="lt-LT"/>
        </w:rPr>
        <w:lastRenderedPageBreak/>
        <w:t>IV SKYRIUS</w:t>
      </w:r>
    </w:p>
    <w:p w14:paraId="1D2D1233" w14:textId="77777777" w:rsidR="004A537A" w:rsidRDefault="008F1A09">
      <w:pPr>
        <w:jc w:val="center"/>
        <w:rPr>
          <w:b/>
          <w:bCs/>
          <w:iCs/>
          <w:lang w:val="lt-LT"/>
        </w:rPr>
      </w:pPr>
      <w:r>
        <w:rPr>
          <w:b/>
          <w:bCs/>
          <w:iCs/>
          <w:lang w:val="lt-LT"/>
        </w:rPr>
        <w:t>REIKALAVIMAI BUTUI</w:t>
      </w:r>
    </w:p>
    <w:p w14:paraId="1D2D1234" w14:textId="77777777" w:rsidR="004A537A" w:rsidRDefault="004A537A">
      <w:pPr>
        <w:jc w:val="center"/>
        <w:rPr>
          <w:b/>
          <w:bCs/>
          <w:iCs/>
          <w:lang w:val="lt-LT"/>
        </w:rPr>
      </w:pPr>
    </w:p>
    <w:p w14:paraId="1D2D1235" w14:textId="77777777" w:rsidR="004A537A" w:rsidRDefault="008F1A09">
      <w:pPr>
        <w:ind w:firstLine="1247"/>
        <w:jc w:val="both"/>
        <w:rPr>
          <w:lang w:val="lt-LT"/>
        </w:rPr>
      </w:pPr>
      <w:r>
        <w:rPr>
          <w:iCs/>
          <w:lang w:val="lt-LT"/>
        </w:rPr>
        <w:t>8. Reikalavimai s</w:t>
      </w:r>
      <w:r>
        <w:rPr>
          <w:lang w:val="lt-LT"/>
        </w:rPr>
        <w:t xml:space="preserve">iūlomam pirkti butui: </w:t>
      </w:r>
    </w:p>
    <w:p w14:paraId="36CB059E" w14:textId="06AABF0C" w:rsidR="00297BC3" w:rsidRDefault="00297BC3">
      <w:pPr>
        <w:ind w:firstLine="1247"/>
        <w:jc w:val="both"/>
        <w:rPr>
          <w:lang w:val="lt-LT"/>
        </w:rPr>
      </w:pPr>
      <w:r>
        <w:rPr>
          <w:lang w:val="lt-LT"/>
        </w:rPr>
        <w:t>8.1. butas yra dviejų arba trijų kambarių (negali būti kambarių per kurį patenkama į kitus kambarius);</w:t>
      </w:r>
    </w:p>
    <w:p w14:paraId="1D2D1236" w14:textId="7614DF14" w:rsidR="004A537A" w:rsidRDefault="00673C5F">
      <w:pPr>
        <w:ind w:firstLine="1247"/>
        <w:jc w:val="both"/>
        <w:rPr>
          <w:bCs/>
          <w:iCs/>
          <w:lang w:val="lt-LT"/>
        </w:rPr>
      </w:pPr>
      <w:r>
        <w:rPr>
          <w:bCs/>
          <w:iCs/>
          <w:lang w:val="lt-LT"/>
        </w:rPr>
        <w:t>8.</w:t>
      </w:r>
      <w:r w:rsidR="00297BC3">
        <w:rPr>
          <w:bCs/>
          <w:iCs/>
          <w:lang w:val="lt-LT"/>
        </w:rPr>
        <w:t>2</w:t>
      </w:r>
      <w:r>
        <w:rPr>
          <w:bCs/>
          <w:iCs/>
          <w:lang w:val="lt-LT"/>
        </w:rPr>
        <w:t>. turi būti Skuodo miesto teritorijoje</w:t>
      </w:r>
      <w:r w:rsidR="008F1A09">
        <w:rPr>
          <w:bCs/>
          <w:iCs/>
          <w:lang w:val="lt-LT"/>
        </w:rPr>
        <w:t>;</w:t>
      </w:r>
    </w:p>
    <w:p w14:paraId="1D2D1237" w14:textId="4EC8F309" w:rsidR="004A537A" w:rsidRDefault="00297BC3">
      <w:pPr>
        <w:ind w:firstLine="1247"/>
        <w:jc w:val="both"/>
        <w:rPr>
          <w:lang w:val="lt-LT"/>
        </w:rPr>
      </w:pPr>
      <w:r>
        <w:rPr>
          <w:bCs/>
          <w:iCs/>
          <w:lang w:val="lt-LT"/>
        </w:rPr>
        <w:t>8.3</w:t>
      </w:r>
      <w:r w:rsidR="008F1A09">
        <w:rPr>
          <w:bCs/>
          <w:iCs/>
          <w:lang w:val="lt-LT"/>
        </w:rPr>
        <w:t xml:space="preserve">. turi </w:t>
      </w:r>
      <w:r w:rsidR="008F1A09">
        <w:rPr>
          <w:lang w:val="lt-LT"/>
        </w:rPr>
        <w:t>būti su visais komunaliniais patogumais (vandentiekiu, kanalizacija, centriniu šildymu);</w:t>
      </w:r>
      <w:r w:rsidR="008F1A09">
        <w:rPr>
          <w:bCs/>
          <w:iCs/>
          <w:lang w:val="lt-LT"/>
        </w:rPr>
        <w:t xml:space="preserve"> elektros instaliacija </w:t>
      </w:r>
      <w:r w:rsidR="008F1A09">
        <w:rPr>
          <w:lang w:val="lt-LT"/>
        </w:rPr>
        <w:t>(jungikliais, kištukiniais lizdais);</w:t>
      </w:r>
    </w:p>
    <w:p w14:paraId="1D2D1238" w14:textId="0D9D857F" w:rsidR="004A537A" w:rsidRDefault="00297BC3">
      <w:pPr>
        <w:ind w:firstLine="1247"/>
        <w:jc w:val="both"/>
        <w:rPr>
          <w:lang w:val="lt-LT"/>
        </w:rPr>
      </w:pPr>
      <w:r>
        <w:rPr>
          <w:lang w:val="lt-LT"/>
        </w:rPr>
        <w:t>8.4</w:t>
      </w:r>
      <w:r w:rsidR="008F1A09">
        <w:rPr>
          <w:lang w:val="lt-LT"/>
        </w:rPr>
        <w:t>. turi būti vonios (dušo) ir tualeto patalpa (-os);</w:t>
      </w:r>
    </w:p>
    <w:p w14:paraId="1D2D1239" w14:textId="6237959C" w:rsidR="004A537A" w:rsidRDefault="00297BC3">
      <w:pPr>
        <w:ind w:firstLine="1247"/>
        <w:jc w:val="both"/>
        <w:rPr>
          <w:lang w:val="lt-LT"/>
        </w:rPr>
      </w:pPr>
      <w:r>
        <w:rPr>
          <w:lang w:val="lt-LT"/>
        </w:rPr>
        <w:t>8.5</w:t>
      </w:r>
      <w:r w:rsidR="00673C5F">
        <w:rPr>
          <w:lang w:val="lt-LT"/>
        </w:rPr>
        <w:t>. turi būti įrengti visų</w:t>
      </w:r>
      <w:r w:rsidR="008F1A09">
        <w:rPr>
          <w:lang w:val="lt-LT"/>
        </w:rPr>
        <w:t xml:space="preserve"> esamų </w:t>
      </w:r>
      <w:r w:rsidR="00673C5F">
        <w:rPr>
          <w:lang w:val="lt-LT"/>
        </w:rPr>
        <w:t>komunalinių paslaugų</w:t>
      </w:r>
      <w:r w:rsidR="008F1A09">
        <w:rPr>
          <w:lang w:val="lt-LT"/>
        </w:rPr>
        <w:t xml:space="preserve"> apskaitos prie</w:t>
      </w:r>
      <w:r w:rsidR="00673C5F">
        <w:rPr>
          <w:lang w:val="lt-LT"/>
        </w:rPr>
        <w:t>taisai;</w:t>
      </w:r>
    </w:p>
    <w:p w14:paraId="1D2D123A" w14:textId="2DCED11F" w:rsidR="004A537A" w:rsidRDefault="00297BC3">
      <w:pPr>
        <w:ind w:firstLine="1247"/>
        <w:jc w:val="both"/>
        <w:rPr>
          <w:lang w:val="lt-LT"/>
        </w:rPr>
      </w:pPr>
      <w:r>
        <w:rPr>
          <w:lang w:val="lt-LT"/>
        </w:rPr>
        <w:t>8.6</w:t>
      </w:r>
      <w:r w:rsidR="008F1A09">
        <w:rPr>
          <w:lang w:val="lt-LT"/>
        </w:rPr>
        <w:t xml:space="preserve">. </w:t>
      </w:r>
      <w:bookmarkStart w:id="0" w:name="_Hlk187759309"/>
      <w:r w:rsidR="00673C5F">
        <w:rPr>
          <w:lang w:val="lt-LT"/>
        </w:rPr>
        <w:t>siūlomas butas,</w:t>
      </w:r>
      <w:r w:rsidR="008F1A09">
        <w:rPr>
          <w:lang w:val="lt-LT"/>
        </w:rPr>
        <w:t xml:space="preserve"> arba namas, kuriame yra </w:t>
      </w:r>
      <w:r w:rsidR="00673C5F">
        <w:rPr>
          <w:lang w:val="lt-LT"/>
        </w:rPr>
        <w:t xml:space="preserve">siūlomas </w:t>
      </w:r>
      <w:r w:rsidR="008F1A09">
        <w:rPr>
          <w:lang w:val="lt-LT"/>
        </w:rPr>
        <w:t>butas, turi būti sertifikuotas, kaip numatyta Lietuvos Respublikos statybos įstatymo 51 straipsnio 3 dalies 3 punkte bei Statybos techniniame reglamente STR 2.01.02:2016  „Pastatų energetinio naudingumo p</w:t>
      </w:r>
      <w:r w:rsidR="004315DF">
        <w:rPr>
          <w:lang w:val="lt-LT"/>
        </w:rPr>
        <w:t>rojektavimas ir sertifikavimas“</w:t>
      </w:r>
      <w:r w:rsidR="008F1A09">
        <w:rPr>
          <w:lang w:val="lt-LT"/>
        </w:rPr>
        <w:t xml:space="preserve">; </w:t>
      </w:r>
      <w:bookmarkEnd w:id="0"/>
    </w:p>
    <w:p w14:paraId="1D2D123B" w14:textId="1B2C6A36" w:rsidR="004A537A" w:rsidRDefault="00297BC3">
      <w:pPr>
        <w:ind w:firstLine="1247"/>
        <w:jc w:val="both"/>
        <w:rPr>
          <w:lang w:val="lt-LT"/>
        </w:rPr>
      </w:pPr>
      <w:r>
        <w:rPr>
          <w:lang w:val="lt-LT"/>
        </w:rPr>
        <w:t>8.7</w:t>
      </w:r>
      <w:r w:rsidR="008F1A09">
        <w:rPr>
          <w:lang w:val="lt-LT"/>
        </w:rPr>
        <w:t xml:space="preserve">. </w:t>
      </w:r>
      <w:r w:rsidR="004315DF">
        <w:rPr>
          <w:lang w:val="lt-LT"/>
        </w:rPr>
        <w:t>jeigu yra apribota siūlomo pirkti buto valdymo, naudojimo ar disponavimo juo teisė, t. y. sudarytos nuomos, panaudos ar kitos sutartys ir kiti apriboji</w:t>
      </w:r>
      <w:r w:rsidR="004315DF" w:rsidRPr="00700090">
        <w:rPr>
          <w:lang w:val="lt-LT"/>
        </w:rPr>
        <w:t>mai, tai šie apribojimai turi būti pašalinti iki su</w:t>
      </w:r>
      <w:r w:rsidR="004315DF">
        <w:rPr>
          <w:lang w:val="lt-LT"/>
        </w:rPr>
        <w:t>tarties pasirašymo dienos;</w:t>
      </w:r>
    </w:p>
    <w:p w14:paraId="56950D80" w14:textId="423131BB" w:rsidR="004315DF" w:rsidRDefault="00297BC3">
      <w:pPr>
        <w:ind w:firstLine="1247"/>
        <w:jc w:val="both"/>
        <w:rPr>
          <w:lang w:val="lt-LT"/>
        </w:rPr>
      </w:pPr>
      <w:r>
        <w:rPr>
          <w:lang w:val="lt-LT"/>
        </w:rPr>
        <w:t>8.8</w:t>
      </w:r>
      <w:r w:rsidR="008F1A09">
        <w:rPr>
          <w:lang w:val="lt-LT"/>
        </w:rPr>
        <w:t>. butas negali būti p</w:t>
      </w:r>
      <w:r w:rsidR="004315DF">
        <w:rPr>
          <w:lang w:val="lt-LT"/>
        </w:rPr>
        <w:t>erleistas tretiesiems asmenims;</w:t>
      </w:r>
    </w:p>
    <w:p w14:paraId="1D2D123C" w14:textId="6168CAEE" w:rsidR="004A537A" w:rsidRDefault="00297BC3">
      <w:pPr>
        <w:ind w:firstLine="1247"/>
        <w:jc w:val="both"/>
        <w:rPr>
          <w:lang w:val="lt-LT"/>
        </w:rPr>
      </w:pPr>
      <w:r>
        <w:rPr>
          <w:lang w:val="lt-LT"/>
        </w:rPr>
        <w:t>8.9</w:t>
      </w:r>
      <w:r w:rsidR="004315DF">
        <w:rPr>
          <w:lang w:val="lt-LT"/>
        </w:rPr>
        <w:t xml:space="preserve">. butas </w:t>
      </w:r>
      <w:r w:rsidR="008F1A09">
        <w:rPr>
          <w:lang w:val="lt-LT"/>
        </w:rPr>
        <w:t>turi būti inventorizuotas ir įregistruotas Nekilnojamojo turto registre. Buto kadastro byla turi atitikti esamą buto padėtį. Butui priskirti ūkiniai pastatai taip pat turi būti inventorizuoti ir įregistruoti Nekilnojamojo turto registre.</w:t>
      </w:r>
    </w:p>
    <w:p w14:paraId="1D2D123D" w14:textId="77777777" w:rsidR="004A537A" w:rsidRDefault="008F1A09">
      <w:pPr>
        <w:ind w:firstLine="1247"/>
        <w:jc w:val="both"/>
        <w:rPr>
          <w:lang w:val="lt-LT"/>
        </w:rPr>
      </w:pPr>
      <w:r>
        <w:rPr>
          <w:lang w:val="lt-LT"/>
        </w:rPr>
        <w:t xml:space="preserve">9. Butas neperkamas:    </w:t>
      </w:r>
    </w:p>
    <w:p w14:paraId="1D2D123E" w14:textId="77777777" w:rsidR="004A537A" w:rsidRDefault="008F1A09">
      <w:pPr>
        <w:ind w:firstLine="1247"/>
        <w:jc w:val="both"/>
        <w:rPr>
          <w:lang w:val="lt-LT"/>
        </w:rPr>
      </w:pPr>
      <w:r>
        <w:rPr>
          <w:lang w:val="lt-LT"/>
        </w:rPr>
        <w:t>9.1. įrengtas pusrūsiuose, palėpėse, užstatytuose praėjimuose, taip pat neįrengtas butas, poilsiui skirtos patalpos;</w:t>
      </w:r>
    </w:p>
    <w:p w14:paraId="1D2D123F" w14:textId="77777777" w:rsidR="004A537A" w:rsidRDefault="008F1A09">
      <w:pPr>
        <w:ind w:firstLine="1247"/>
        <w:jc w:val="both"/>
        <w:rPr>
          <w:lang w:val="lt-LT"/>
        </w:rPr>
      </w:pPr>
      <w:r>
        <w:rPr>
          <w:lang w:val="lt-LT"/>
        </w:rPr>
        <w:t>9.2 įkeistas, areštuotas ar su įsipareigojimais kredito įstaigai, jeigu apribojimai nepašalinti iki sutarties pasirašymo dienos;</w:t>
      </w:r>
    </w:p>
    <w:p w14:paraId="1D2D1240" w14:textId="77777777" w:rsidR="004A537A" w:rsidRDefault="008F1A09">
      <w:pPr>
        <w:ind w:firstLine="1247"/>
        <w:jc w:val="both"/>
        <w:rPr>
          <w:lang w:val="lt-LT"/>
        </w:rPr>
      </w:pPr>
      <w:r>
        <w:rPr>
          <w:lang w:val="lt-LT"/>
        </w:rPr>
        <w:t>9.3. kurio patalpų išdėstymas nesutampa su buto kadastrinėje byloje nurodytais duomenimis;</w:t>
      </w:r>
    </w:p>
    <w:p w14:paraId="1D2D1241" w14:textId="77777777" w:rsidR="004A537A" w:rsidRDefault="008F1A09">
      <w:pPr>
        <w:ind w:firstLine="1247"/>
        <w:jc w:val="both"/>
        <w:rPr>
          <w:lang w:val="lt-LT"/>
        </w:rPr>
      </w:pPr>
      <w:r>
        <w:rPr>
          <w:lang w:val="lt-LT"/>
        </w:rPr>
        <w:t xml:space="preserve">9.4. su bendro naudojimo patalpomis (virtuve, tualetu, dušu, vonia); </w:t>
      </w:r>
    </w:p>
    <w:p w14:paraId="1D2D1242" w14:textId="59ED5131" w:rsidR="004A537A" w:rsidRDefault="008F1A09">
      <w:pPr>
        <w:ind w:firstLine="1247"/>
        <w:jc w:val="both"/>
        <w:rPr>
          <w:lang w:val="lt-LT"/>
        </w:rPr>
      </w:pPr>
      <w:r>
        <w:rPr>
          <w:lang w:val="lt-LT"/>
        </w:rPr>
        <w:t xml:space="preserve">9.5. </w:t>
      </w:r>
      <w:r w:rsidR="00297BC3">
        <w:rPr>
          <w:lang w:val="lt-LT"/>
        </w:rPr>
        <w:t>jeigu bute yra kambarys per kurį patenkama į kitą;</w:t>
      </w:r>
    </w:p>
    <w:p w14:paraId="4F6E2D0A" w14:textId="571510F5" w:rsidR="004315DF" w:rsidRDefault="004315DF" w:rsidP="004315DF">
      <w:pPr>
        <w:ind w:firstLine="1247"/>
        <w:jc w:val="both"/>
        <w:rPr>
          <w:lang w:val="lt-LT"/>
        </w:rPr>
      </w:pPr>
      <w:r>
        <w:rPr>
          <w:lang w:val="lt-LT"/>
        </w:rPr>
        <w:t xml:space="preserve">9.6. </w:t>
      </w:r>
      <w:r>
        <w:rPr>
          <w:rFonts w:ascii="TimesNewRomanPSMT" w:hAnsi="TimesNewRomanPSMT" w:cs="TimesNewRomanPSMT"/>
          <w:lang w:val="lt-LT" w:eastAsia="lt-LT"/>
        </w:rPr>
        <w:t>kurio baigtumas nėra 100 proc.</w:t>
      </w:r>
    </w:p>
    <w:p w14:paraId="1D2D1243" w14:textId="50B63AA2" w:rsidR="004A537A" w:rsidRDefault="008F1A09">
      <w:pPr>
        <w:ind w:firstLine="1247"/>
        <w:jc w:val="both"/>
        <w:rPr>
          <w:lang w:val="lt-LT"/>
        </w:rPr>
      </w:pPr>
      <w:r>
        <w:rPr>
          <w:lang w:val="lt-LT"/>
        </w:rPr>
        <w:t xml:space="preserve">10. </w:t>
      </w:r>
      <w:r w:rsidR="004315DF">
        <w:rPr>
          <w:lang w:val="lt-LT"/>
        </w:rPr>
        <w:t>Butas ir jo priklausiniai turės būti perduoti tvarkingi</w:t>
      </w:r>
      <w:r w:rsidR="004315DF" w:rsidRPr="00F54C5F">
        <w:rPr>
          <w:lang w:val="lt-LT"/>
        </w:rPr>
        <w:t xml:space="preserve">, palaisvinti, be </w:t>
      </w:r>
      <w:r w:rsidR="004315DF">
        <w:rPr>
          <w:lang w:val="lt-LT"/>
        </w:rPr>
        <w:t>jokių apsunkinimų naudoti (be neveikiančios buitinės technikos ir buto eksploatavimui nereikalingų daiktų).</w:t>
      </w:r>
    </w:p>
    <w:p w14:paraId="1D2D1244" w14:textId="77777777" w:rsidR="004A537A" w:rsidRDefault="004A537A">
      <w:pPr>
        <w:ind w:firstLine="1247"/>
        <w:jc w:val="both"/>
        <w:rPr>
          <w:lang w:val="lt-LT"/>
        </w:rPr>
      </w:pPr>
    </w:p>
    <w:p w14:paraId="1D2D1245" w14:textId="77777777" w:rsidR="004A537A" w:rsidRDefault="008F1A09">
      <w:pPr>
        <w:jc w:val="center"/>
        <w:rPr>
          <w:b/>
          <w:lang w:val="lt-LT"/>
        </w:rPr>
      </w:pPr>
      <w:r>
        <w:rPr>
          <w:b/>
          <w:lang w:val="lt-LT"/>
        </w:rPr>
        <w:t>V SKYRIUS</w:t>
      </w:r>
    </w:p>
    <w:p w14:paraId="1D2D1246" w14:textId="77777777" w:rsidR="004A537A" w:rsidRDefault="008F1A09">
      <w:pPr>
        <w:jc w:val="center"/>
        <w:rPr>
          <w:b/>
          <w:caps/>
          <w:lang w:val="lt-LT"/>
        </w:rPr>
      </w:pPr>
      <w:r>
        <w:rPr>
          <w:b/>
          <w:caps/>
          <w:lang w:val="lt-LT"/>
        </w:rPr>
        <w:t>Reikalavimai PASIŪLYMams ir parduodamO butO dokumentams</w:t>
      </w:r>
    </w:p>
    <w:p w14:paraId="1D2D1247" w14:textId="77777777" w:rsidR="004A537A" w:rsidRDefault="004A537A">
      <w:pPr>
        <w:ind w:firstLine="1247"/>
        <w:jc w:val="both"/>
        <w:rPr>
          <w:lang w:val="lt-LT" w:eastAsia="lt-LT"/>
        </w:rPr>
      </w:pPr>
    </w:p>
    <w:p w14:paraId="1D2D1248" w14:textId="77777777" w:rsidR="004A537A" w:rsidRDefault="008F1A09">
      <w:pPr>
        <w:ind w:firstLine="1247"/>
        <w:jc w:val="both"/>
        <w:rPr>
          <w:lang w:val="lt-LT" w:eastAsia="lt-LT"/>
        </w:rPr>
      </w:pPr>
      <w:r>
        <w:rPr>
          <w:lang w:val="lt-LT" w:eastAsia="lt-LT"/>
        </w:rPr>
        <w:t>11. Pasiūlymai dalyvauti skelbiamose derybose turi būti pateikti skelbime nustatytu terminu. Priešingu atveju, pateikti pasiūlymai nebus nagrinėjami. Skelbimo galiojimo terminas ne trumpesnis kaip 12 kalendorinių dienų nuo skelbimo paskelbimo dienos.</w:t>
      </w:r>
    </w:p>
    <w:p w14:paraId="1D2D1249" w14:textId="77777777" w:rsidR="004A537A" w:rsidRDefault="008F1A09">
      <w:pPr>
        <w:ind w:firstLine="1247"/>
        <w:rPr>
          <w:lang w:val="lt-LT" w:eastAsia="lt-LT"/>
        </w:rPr>
      </w:pPr>
      <w:r>
        <w:rPr>
          <w:lang w:val="lt-LT" w:eastAsia="lt-LT"/>
        </w:rPr>
        <w:t>12. Pirkimo dokumentų pateikimo tvarka:</w:t>
      </w:r>
    </w:p>
    <w:p w14:paraId="1D2D124A" w14:textId="48DDE0DE" w:rsidR="004A537A" w:rsidRDefault="008F1A09">
      <w:pPr>
        <w:ind w:firstLine="1247"/>
        <w:jc w:val="both"/>
        <w:rPr>
          <w:lang w:val="lt-LT" w:eastAsia="lt-LT"/>
        </w:rPr>
      </w:pPr>
      <w:r>
        <w:rPr>
          <w:lang w:val="lt-LT"/>
        </w:rPr>
        <w:t xml:space="preserve">12.1. </w:t>
      </w:r>
      <w:r w:rsidR="00EF3C52" w:rsidRPr="00EF3C52">
        <w:rPr>
          <w:lang w:val="lt-LT"/>
        </w:rPr>
        <w:t>Pasiūlymas gali būti pasirašytas fiziniu parašu arba kvalifikuotu elektroniniu parašu</w:t>
      </w:r>
      <w:r w:rsidR="00EF3C52">
        <w:rPr>
          <w:lang w:val="lt-LT"/>
        </w:rPr>
        <w:t>. K</w:t>
      </w:r>
      <w:r w:rsidR="004315DF">
        <w:rPr>
          <w:lang w:val="lt-LT"/>
        </w:rPr>
        <w:t>andidatas, pageidaujantis parduoti būstą užpildo pasiūlymą (1 priedas) (toliau – Pasiūlymas), pasirašo kandidatas ar jo įgaliotas asmuo. Kandidatas pasiūlymą pateikia pagal Pirkimo sąlygų 1 priede pateiktą pasiūlymo formą ir vadovaujantis būstų rinkos kainų analogais, nurodo pradinę būsto kainą. Papildomi mokesčiai, kaip jie suprantami Lietuvos Respublikos mokesčių administravimo įstatyme, nėra įskaityti į kainą;</w:t>
      </w:r>
    </w:p>
    <w:p w14:paraId="1D2D124B" w14:textId="07AE0120" w:rsidR="004A537A" w:rsidRDefault="008F1A09">
      <w:pPr>
        <w:ind w:firstLine="1247"/>
        <w:jc w:val="both"/>
        <w:rPr>
          <w:lang w:val="lt-LT"/>
        </w:rPr>
      </w:pPr>
      <w:r>
        <w:rPr>
          <w:lang w:val="lt-LT" w:eastAsia="lt-LT"/>
        </w:rPr>
        <w:t xml:space="preserve">12.2. </w:t>
      </w:r>
      <w:r w:rsidR="004315DF">
        <w:rPr>
          <w:lang w:val="lt-LT"/>
        </w:rPr>
        <w:t xml:space="preserve">Pasiūlymai teikiami lietuvių </w:t>
      </w:r>
      <w:r w:rsidR="004315DF" w:rsidRPr="00B75B6F">
        <w:rPr>
          <w:lang w:val="lt-LT"/>
        </w:rPr>
        <w:t>kalba, užklijuotuose vokuose.</w:t>
      </w:r>
      <w:r w:rsidR="00EF3C52">
        <w:rPr>
          <w:lang w:val="lt-LT"/>
        </w:rPr>
        <w:t xml:space="preserve"> Jeigu Pasiūlymas pasirašytas kvalifikuotu elektroniniu parašu, Pasiūlymas teikiamas skaitmeninėje laikmenoje, užklijuotose vokuose.</w:t>
      </w:r>
      <w:r w:rsidR="004315DF" w:rsidRPr="00B75B6F">
        <w:rPr>
          <w:lang w:val="lt-LT"/>
        </w:rPr>
        <w:t xml:space="preserve"> An</w:t>
      </w:r>
      <w:r w:rsidR="004315DF">
        <w:rPr>
          <w:lang w:val="lt-LT"/>
        </w:rPr>
        <w:t>t voko turi būti užrašyta – „Apsaugoto</w:t>
      </w:r>
      <w:r w:rsidR="004315DF" w:rsidRPr="00B75B6F">
        <w:rPr>
          <w:lang w:val="lt-LT"/>
        </w:rPr>
        <w:t xml:space="preserve"> būsto pirkimo komisijai“, nurodant, </w:t>
      </w:r>
      <w:r w:rsidR="004315DF" w:rsidRPr="00B75B6F">
        <w:rPr>
          <w:lang w:val="lt-LT"/>
        </w:rPr>
        <w:lastRenderedPageBreak/>
        <w:t xml:space="preserve">kurioje pirkimo dalyje kandidatas nori dalyvauti </w:t>
      </w:r>
      <w:r w:rsidR="004315DF">
        <w:rPr>
          <w:lang w:val="lt-LT"/>
        </w:rPr>
        <w:t>(„I ar II ar III</w:t>
      </w:r>
      <w:r w:rsidR="004315DF" w:rsidRPr="00B75B6F">
        <w:rPr>
          <w:lang w:val="lt-LT"/>
        </w:rPr>
        <w:t xml:space="preserve"> pirkimo daliai“).</w:t>
      </w:r>
      <w:r w:rsidR="004315DF">
        <w:rPr>
          <w:lang w:val="lt-LT"/>
        </w:rPr>
        <w:t xml:space="preserve"> Pasiūlyme nurodomi kandidato rekvizitai (vardas, pavardė, adresas ir telefono Nr., elektroninio pašto adresas arba įmonės pavadinimas, adresas ir telefono Nr.), parduodamo buto apžiūros sąlygos (laikas, per kurį galima apžiūrėti butą, kandidato ir/ar jo įgalioto atstovo, į kurį galima kreiptis dėl perkamo turto apžiūrėjimo, vardas ir pavardė, telefono numeris), pradinė parduodamo buto kaina (Eur). Visa pasiūlyme kandidato pateikta informacija yra konfidenciali, išskyrus pasiūlyme nurodytą būsto kainą.</w:t>
      </w:r>
    </w:p>
    <w:p w14:paraId="51EC9AE0" w14:textId="29B11F09" w:rsidR="004315DF" w:rsidRDefault="004315DF" w:rsidP="004315DF">
      <w:pPr>
        <w:ind w:firstLine="1247"/>
        <w:jc w:val="both"/>
        <w:rPr>
          <w:lang w:val="lt-LT"/>
        </w:rPr>
      </w:pPr>
      <w:r>
        <w:rPr>
          <w:lang w:val="lt-LT"/>
        </w:rPr>
        <w:t>12.3. Pasiūlymai (užklijuoti vokai) registruojami dokumentų valdymo sistemoje (toliau – DBSIS) su žyma GAUTA, ant voko nurodant gavimo laiką (datą, val., min.) ir registravimo numerį.</w:t>
      </w:r>
    </w:p>
    <w:p w14:paraId="1D2D124C" w14:textId="77777777" w:rsidR="004A537A" w:rsidRDefault="008F1A09">
      <w:pPr>
        <w:ind w:firstLine="1247"/>
        <w:jc w:val="both"/>
        <w:rPr>
          <w:lang w:val="lt-LT"/>
        </w:rPr>
      </w:pPr>
      <w:r>
        <w:rPr>
          <w:lang w:val="lt-LT"/>
        </w:rPr>
        <w:t>13. Kartu su pasiūlymu pateikiami šie dokumentai:</w:t>
      </w:r>
    </w:p>
    <w:p w14:paraId="1D2D124D" w14:textId="7F34DA17" w:rsidR="004A537A" w:rsidRDefault="008F1A09">
      <w:pPr>
        <w:ind w:firstLine="1247"/>
        <w:jc w:val="both"/>
        <w:rPr>
          <w:lang w:val="lt-LT"/>
        </w:rPr>
      </w:pPr>
      <w:r>
        <w:rPr>
          <w:lang w:val="lt-LT"/>
        </w:rPr>
        <w:t xml:space="preserve">13.1. </w:t>
      </w:r>
      <w:r w:rsidR="004315DF">
        <w:rPr>
          <w:lang w:val="lt-LT"/>
        </w:rPr>
        <w:t xml:space="preserve">nuosavybę patvirtinančių dokumentų kopijos (Nekilnojamojo turto registro </w:t>
      </w:r>
      <w:r w:rsidR="004315DF" w:rsidRPr="00B75B6F">
        <w:rPr>
          <w:lang w:val="lt-LT"/>
        </w:rPr>
        <w:t xml:space="preserve">išrašas, </w:t>
      </w:r>
      <w:r w:rsidR="004315DF" w:rsidRPr="00B75B6F">
        <w:rPr>
          <w:rFonts w:ascii="TimesNewRomanPSMT" w:hAnsi="TimesNewRomanPSMT" w:cs="TimesNewRomanPSMT"/>
          <w:lang w:val="lt-LT" w:eastAsia="lt-LT"/>
        </w:rPr>
        <w:t>kuris išduotas ne anksčiau kaip 2025 metais</w:t>
      </w:r>
      <w:r w:rsidR="004315DF" w:rsidRPr="00B75B6F">
        <w:rPr>
          <w:lang w:val="lt-LT"/>
        </w:rPr>
        <w:t>);</w:t>
      </w:r>
    </w:p>
    <w:p w14:paraId="1D2D124E" w14:textId="77777777" w:rsidR="004A537A" w:rsidRDefault="008F1A09">
      <w:pPr>
        <w:ind w:firstLine="1247"/>
        <w:jc w:val="both"/>
        <w:rPr>
          <w:lang w:val="lt-LT"/>
        </w:rPr>
      </w:pPr>
      <w:r>
        <w:rPr>
          <w:lang w:val="lt-LT" w:eastAsia="lt-LT"/>
        </w:rPr>
        <w:t>13</w:t>
      </w:r>
      <w:r>
        <w:rPr>
          <w:lang w:val="lt-LT"/>
        </w:rPr>
        <w:t>.2. kadastro duomenų bylos kopija;</w:t>
      </w:r>
    </w:p>
    <w:p w14:paraId="1D2D124F" w14:textId="77777777" w:rsidR="004A537A" w:rsidRDefault="008F1A09">
      <w:pPr>
        <w:ind w:firstLine="1247"/>
        <w:jc w:val="both"/>
        <w:rPr>
          <w:lang w:val="lt-LT"/>
        </w:rPr>
      </w:pPr>
      <w:r>
        <w:rPr>
          <w:lang w:val="lt-LT" w:eastAsia="lt-LT"/>
        </w:rPr>
        <w:t>13.3.</w:t>
      </w:r>
      <w:r>
        <w:rPr>
          <w:lang w:val="lt-LT"/>
        </w:rPr>
        <w:t xml:space="preserve"> įgaliojimas, suteikiantis teisę asmeniui derėtis dėl nekilnojamųjų daiktų pardavimo, pateikti pasiūlymą ir parduodamų nekilnojamųjų daiktų dokumentus ir (ar) sudaryti pirkimo sutartį ar kitaip disponuoti nekilnojamaisiais daiktais, kai šis asmuo nėra nekilnojamojo daikto savininkas;</w:t>
      </w:r>
    </w:p>
    <w:p w14:paraId="1D2D1250" w14:textId="77777777" w:rsidR="004A537A" w:rsidRDefault="008F1A09">
      <w:pPr>
        <w:ind w:firstLine="1247"/>
        <w:jc w:val="both"/>
        <w:rPr>
          <w:lang w:val="lt-LT"/>
        </w:rPr>
      </w:pPr>
      <w:r>
        <w:rPr>
          <w:lang w:val="lt-LT" w:eastAsia="lt-LT"/>
        </w:rPr>
        <w:t>13.4.</w:t>
      </w:r>
      <w:r>
        <w:rPr>
          <w:lang w:val="lt-LT"/>
        </w:rPr>
        <w:t xml:space="preserve"> bendraturčių sprendimas (sutikimas) parduoti nekilnojamuosius daiktus Lietuvos Respublikos civilinio kodekso 4.79 straipsnio nustatyta tvarka;</w:t>
      </w:r>
    </w:p>
    <w:p w14:paraId="1D2D1251" w14:textId="77777777" w:rsidR="004A537A" w:rsidRDefault="008F1A09">
      <w:pPr>
        <w:ind w:firstLine="1247"/>
        <w:jc w:val="both"/>
        <w:rPr>
          <w:lang w:val="lt-LT" w:eastAsia="lt-LT"/>
        </w:rPr>
      </w:pPr>
      <w:r>
        <w:rPr>
          <w:lang w:val="lt-LT"/>
        </w:rPr>
        <w:t xml:space="preserve">13.5.  </w:t>
      </w:r>
      <w:r>
        <w:rPr>
          <w:lang w:val="lt-LT" w:eastAsia="lt-LT"/>
        </w:rPr>
        <w:t>pažyma apie buto savininko įsipareigojimus bei įsiskolinimus, susijusius su namo modernizavimu, kreditu ir palūkanomis (pateikia asmenys, siūlantys parduoti būstą atnaujintame (modernizuotame) name);</w:t>
      </w:r>
    </w:p>
    <w:p w14:paraId="1D2D1252" w14:textId="14618F72" w:rsidR="004A537A" w:rsidRDefault="008F1A09">
      <w:pPr>
        <w:ind w:firstLine="1247"/>
        <w:jc w:val="both"/>
        <w:rPr>
          <w:lang w:val="lt-LT" w:eastAsia="lt-LT"/>
        </w:rPr>
      </w:pPr>
      <w:r>
        <w:rPr>
          <w:lang w:val="lt-LT" w:eastAsia="lt-LT"/>
        </w:rPr>
        <w:t xml:space="preserve">13.6. </w:t>
      </w:r>
      <w:r w:rsidR="004315DF" w:rsidRPr="004315DF">
        <w:rPr>
          <w:b/>
          <w:lang w:val="lt-LT" w:eastAsia="lt-LT"/>
        </w:rPr>
        <w:t>Kartu su Pasiūlymu pateikiami dokumentai turi būti patvirtinti kandidat</w:t>
      </w:r>
      <w:r w:rsidR="00EF3C52">
        <w:rPr>
          <w:b/>
          <w:lang w:val="lt-LT" w:eastAsia="lt-LT"/>
        </w:rPr>
        <w:t>o ar jo įgalioto asmens parašu ant kiekvieno lapo (išskyrus atvejus, kai Pasiūlymas ir jo priedai pasirašomi kvalifikuotu elektroniniu parašu)</w:t>
      </w:r>
      <w:r w:rsidR="004315DF" w:rsidRPr="004315DF">
        <w:rPr>
          <w:b/>
          <w:lang w:val="lt-LT" w:eastAsia="lt-LT"/>
        </w:rPr>
        <w:t>.</w:t>
      </w:r>
    </w:p>
    <w:p w14:paraId="0F4E3CA5" w14:textId="0F4DB356" w:rsidR="004315DF" w:rsidRPr="009B2029" w:rsidRDefault="004315DF" w:rsidP="004315DF">
      <w:pPr>
        <w:ind w:firstLine="1247"/>
        <w:jc w:val="both"/>
        <w:rPr>
          <w:u w:val="single"/>
          <w:lang w:val="lt-LT"/>
        </w:rPr>
      </w:pPr>
      <w:r>
        <w:rPr>
          <w:lang w:val="lt-LT"/>
        </w:rPr>
        <w:t xml:space="preserve">14. Butus siūlantys kandidatai su Pirkimo sąlygomis ir kitais dokumentais, susijusiais su butų pirkimu, gali susipažinti Skuodo rajono savivaldybės interneto svetainėje </w:t>
      </w:r>
      <w:hyperlink r:id="rId8">
        <w:r>
          <w:rPr>
            <w:rStyle w:val="Hipersaitas"/>
            <w:lang w:val="lt-LT"/>
          </w:rPr>
          <w:t>https://skuodas.lt/aktuali-informacija/savivaldybes-turtas/skelbimai/</w:t>
        </w:r>
      </w:hyperlink>
      <w:r>
        <w:rPr>
          <w:lang w:val="lt-LT"/>
        </w:rPr>
        <w:t xml:space="preserve"> arba gauti Skuodo rajono savivaldybės administracijos Statybos, investicijų ir turto valdymo skyriuje, 204 kabinete, atsakingas asmuo – Statybos, investicijų ir turto valdymo skyriaus vedėjas Vygintas Pitrėnas (Vilniaus g. 13, Skuodo m., telefonas pasiteirauti </w:t>
      </w:r>
      <w:r w:rsidRPr="00EA5B82">
        <w:rPr>
          <w:lang w:val="lt-LT"/>
        </w:rPr>
        <w:t>+370 440 45 557</w:t>
      </w:r>
      <w:r>
        <w:rPr>
          <w:lang w:val="lt-LT"/>
        </w:rPr>
        <w:t xml:space="preserve">, </w:t>
      </w:r>
      <w:r w:rsidRPr="009B2029">
        <w:rPr>
          <w:lang w:val="lt-LT"/>
        </w:rPr>
        <w:t>el. paštas</w:t>
      </w:r>
      <w:r w:rsidRPr="00856888">
        <w:rPr>
          <w:lang w:val="lt-LT"/>
        </w:rPr>
        <w:t xml:space="preserve"> vygintas.pitrenas@skuodas.lt).</w:t>
      </w:r>
    </w:p>
    <w:p w14:paraId="1D2D1255" w14:textId="47794C87" w:rsidR="004A537A" w:rsidRDefault="004315DF" w:rsidP="004315DF">
      <w:pPr>
        <w:ind w:firstLine="1247"/>
        <w:jc w:val="both"/>
        <w:rPr>
          <w:lang w:val="lt-LT"/>
        </w:rPr>
      </w:pPr>
      <w:r>
        <w:rPr>
          <w:lang w:val="lt-LT"/>
        </w:rPr>
        <w:t>15. Komisija neatsako už</w:t>
      </w:r>
      <w:r w:rsidRPr="000C1C74">
        <w:rPr>
          <w:lang w:val="lt-LT"/>
        </w:rPr>
        <w:t xml:space="preserve"> pašto vėlavimus ar kitus nenumatytu</w:t>
      </w:r>
      <w:r>
        <w:rPr>
          <w:lang w:val="lt-LT"/>
        </w:rPr>
        <w:t xml:space="preserve">s atvejus, dėl kurių pasiūlymai </w:t>
      </w:r>
      <w:r w:rsidRPr="000C1C74">
        <w:rPr>
          <w:lang w:val="lt-LT"/>
        </w:rPr>
        <w:t xml:space="preserve">nebuvo gauti ar gauti pavėluotai. </w:t>
      </w:r>
      <w:r>
        <w:rPr>
          <w:lang w:val="lt-LT"/>
        </w:rPr>
        <w:t>Pavėluotai gauti pasiūlymai grąž</w:t>
      </w:r>
      <w:r w:rsidRPr="000C1C74">
        <w:rPr>
          <w:lang w:val="lt-LT"/>
        </w:rPr>
        <w:t>inami kandidatams registruotu laišku</w:t>
      </w:r>
    </w:p>
    <w:p w14:paraId="1CAC9A56" w14:textId="77777777" w:rsidR="00F54A10" w:rsidRDefault="00F54A10" w:rsidP="004315DF">
      <w:pPr>
        <w:ind w:firstLine="1247"/>
        <w:jc w:val="both"/>
        <w:rPr>
          <w:lang w:val="lt-LT"/>
        </w:rPr>
      </w:pPr>
    </w:p>
    <w:p w14:paraId="1D2D1256" w14:textId="77777777" w:rsidR="004A537A" w:rsidRDefault="008F1A09">
      <w:pPr>
        <w:jc w:val="center"/>
        <w:rPr>
          <w:b/>
          <w:lang w:val="lt-LT"/>
        </w:rPr>
      </w:pPr>
      <w:r>
        <w:rPr>
          <w:b/>
          <w:lang w:val="lt-LT"/>
        </w:rPr>
        <w:t>VI SKYRIUS</w:t>
      </w:r>
    </w:p>
    <w:p w14:paraId="1D2D1257" w14:textId="77777777" w:rsidR="004A537A" w:rsidRDefault="008F1A09">
      <w:pPr>
        <w:jc w:val="center"/>
        <w:rPr>
          <w:b/>
          <w:lang w:val="lt-LT"/>
        </w:rPr>
      </w:pPr>
      <w:r>
        <w:rPr>
          <w:b/>
          <w:lang w:val="lt-LT"/>
        </w:rPr>
        <w:t>PASIŪLYMŲ IR DOKUMENTŲ TEIKIMAS, NAGRINĖJIMAS IR KANDIDATŲ ATRINKIMAS DERYBOMS</w:t>
      </w:r>
    </w:p>
    <w:p w14:paraId="1D2D1258" w14:textId="77777777" w:rsidR="004A537A" w:rsidRDefault="004A537A">
      <w:pPr>
        <w:ind w:firstLine="1247"/>
        <w:jc w:val="both"/>
        <w:rPr>
          <w:lang w:val="lt-LT" w:eastAsia="lt-LT"/>
        </w:rPr>
      </w:pPr>
    </w:p>
    <w:p w14:paraId="1D2D1259" w14:textId="44F127E1" w:rsidR="004A537A" w:rsidRDefault="008F1A09">
      <w:pPr>
        <w:ind w:firstLine="1247"/>
        <w:jc w:val="both"/>
        <w:rPr>
          <w:lang w:val="lt-LT"/>
        </w:rPr>
      </w:pPr>
      <w:r>
        <w:rPr>
          <w:lang w:val="lt-LT" w:eastAsia="lt-LT"/>
        </w:rPr>
        <w:t xml:space="preserve">16. </w:t>
      </w:r>
      <w:r w:rsidR="004315DF">
        <w:rPr>
          <w:lang w:val="lt-LT"/>
        </w:rPr>
        <w:t>Pasiūlymus su parduodamų butų dokumentais kandidatai gali pateikti paštu (adresu: Skuodo rajono savivaldybės administracijai, Vilniaus g. 13, Skuodas)</w:t>
      </w:r>
      <w:r w:rsidR="004315DF" w:rsidRPr="004E5A56">
        <w:t xml:space="preserve"> </w:t>
      </w:r>
      <w:r w:rsidR="004315DF" w:rsidRPr="009B2029">
        <w:rPr>
          <w:lang w:val="lt-LT"/>
        </w:rPr>
        <w:t xml:space="preserve">arba pristatyti darbo dienomis ir darbo valandomis iki skelbime nurodytos datos ir laiko Skuodo rajono savivaldybės administracijos Statybos, investicijų ir turto valdymo skyriaus vedėjui Vygintui Pitrėnui (Vilniaus g. 13, Skuodas, 204 kab., telefonas pasiteirauti  +370 440 45 557, el. paštas </w:t>
      </w:r>
      <w:r w:rsidR="004315DF" w:rsidRPr="00856888">
        <w:rPr>
          <w:lang w:val="lt-LT"/>
        </w:rPr>
        <w:t>vygintas.pitrenas@skuodas.lt</w:t>
      </w:r>
      <w:r w:rsidR="004315DF" w:rsidRPr="009B2029">
        <w:rPr>
          <w:lang w:val="lt-LT"/>
        </w:rPr>
        <w:t xml:space="preserve">), jam nesant Viešųjų pirkimų skyriaus vedėjai Eglei Bertašienei (Vilniaus g. 13, Skuodas, 201 kab., telefonas pasiteirauti  +370 440 </w:t>
      </w:r>
      <w:r w:rsidR="004315DF" w:rsidRPr="00856888">
        <w:rPr>
          <w:lang w:val="lt-LT"/>
        </w:rPr>
        <w:t>44 425</w:t>
      </w:r>
      <w:r w:rsidR="004315DF" w:rsidRPr="009B2029">
        <w:rPr>
          <w:lang w:val="lt-LT"/>
        </w:rPr>
        <w:t xml:space="preserve">, el. paštas </w:t>
      </w:r>
      <w:r w:rsidR="004315DF" w:rsidRPr="00856888">
        <w:rPr>
          <w:lang w:val="lt-LT"/>
        </w:rPr>
        <w:t>egle.bertasiene@skuodas.lt</w:t>
      </w:r>
      <w:r w:rsidR="004315DF" w:rsidRPr="009B2029">
        <w:rPr>
          <w:lang w:val="lt-LT"/>
        </w:rPr>
        <w:t>).</w:t>
      </w:r>
    </w:p>
    <w:p w14:paraId="7CCC618D" w14:textId="77777777" w:rsidR="00856888" w:rsidRDefault="00856888" w:rsidP="00856888">
      <w:pPr>
        <w:ind w:firstLine="1247"/>
        <w:jc w:val="both"/>
        <w:rPr>
          <w:lang w:val="lt-LT"/>
        </w:rPr>
      </w:pPr>
      <w:r>
        <w:rPr>
          <w:lang w:val="lt-LT"/>
        </w:rPr>
        <w:t>17. Pasiūlymus pateikę asmenys iki galutinio pasiūlymų pateikimo termino turi teisę pakeisti, papildyti ir (ar) atšaukti savo pasiūlymą. Toks pakeitimas arba pranešimas, kad pasiūlymas pakeičiamas, papildomas ir (ar) atšaukiamas, pripažįstamas galiojančiu, kai Skuodo rajono savivaldybės Komisija gauna Pasiūlymą teikiančio asmens raštą iki pasiūlymų pateikimo termino pabaigos.</w:t>
      </w:r>
    </w:p>
    <w:p w14:paraId="1D2D125B" w14:textId="77777777" w:rsidR="004A537A" w:rsidRDefault="008F1A09">
      <w:pPr>
        <w:ind w:firstLine="1247"/>
        <w:jc w:val="both"/>
        <w:rPr>
          <w:lang w:val="lt-LT" w:eastAsia="lt-LT"/>
        </w:rPr>
      </w:pPr>
      <w:r>
        <w:rPr>
          <w:lang w:val="lt-LT" w:eastAsia="lt-LT"/>
        </w:rPr>
        <w:lastRenderedPageBreak/>
        <w:t xml:space="preserve">18. Po nustatyto termino pateikti pasiūlymai nenagrinėjami, dokumentai grąžinami juos pateikusiam kandidatui registruotu laišku. Skuodo rajono savivaldybės administracija neatsako už pašto vėlavimą ar kitus nenumatytus atvejus, dėl kurių pasiūlymai nebuvo gauti ar gauti pavėluotai. </w:t>
      </w:r>
    </w:p>
    <w:p w14:paraId="1D2D125C" w14:textId="77777777" w:rsidR="004A537A" w:rsidRDefault="008F1A09">
      <w:pPr>
        <w:ind w:firstLine="1247"/>
        <w:jc w:val="both"/>
        <w:rPr>
          <w:lang w:val="lt-LT"/>
        </w:rPr>
      </w:pPr>
      <w:r>
        <w:rPr>
          <w:lang w:val="lt-LT" w:eastAsia="lt-LT"/>
        </w:rPr>
        <w:t>19. Vokai su pasiūlymais bus atplėšiami Komisijos posėdyje, kuris vyks skelbime apie būstų pirkimą skelbiamų derybų būdu nustatytu laiku Skuodo rajono savivaldybės administracijos pastate, Vilniaus g. 13, 204 kab. Posėdyje gali dalyvauti kandidatai arba jų įgalioti asmenys, pateikę Komisijai asmens tapatybę įrodantį dokumentą.</w:t>
      </w:r>
    </w:p>
    <w:p w14:paraId="1D2D125D"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20. Komisija nagrinėja: </w:t>
      </w:r>
    </w:p>
    <w:p w14:paraId="1D2D125E"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20.1. ar pasiūlymas atitinka apsaugoto būsto Pirkimo sąlygų nustatytus reikalavimus;</w:t>
      </w:r>
    </w:p>
    <w:p w14:paraId="1D2D125F"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20.2. ar siūlomas pirkti butas atitinka apsaugoto būsto Pirkimo sąlygų reikalavimus.</w:t>
      </w:r>
    </w:p>
    <w:p w14:paraId="1D2D1260"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21. Jeigu kandidatas pateikė netikslius ar neišsamius duomenis apie atitiktį pirkimo dokumentų reikalavimams arba šių duomenų trūksta, perkančioji organizacija turi teisę nepažeisdama lygiateisiškumo ir skaidrumo principų prašyti kandidatą šiuos duomenis iki derybų pradžios patikslinti, papildyti arba paaiškinti:</w:t>
      </w:r>
    </w:p>
    <w:p w14:paraId="1D2D1261"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21.1. jeigu kandidatui iki derybų pradžios patikslinus, papildžius ar paaiškinus duomenis paaiškėja, kad kandidato pasiūlymas neatitinka pirkimo sąlygose nustatytų reikalavimų, perkančioji organizacija atšaukia kvietimą derėtis, atmeta kandidato pasiūlymą ir pateikia jam motyvuotą atsakymą dėl pasiūlymo atmetimo.</w:t>
      </w:r>
    </w:p>
    <w:p w14:paraId="57696575" w14:textId="4A9F112E" w:rsidR="00875684" w:rsidRDefault="00875684">
      <w:pPr>
        <w:pStyle w:val="Betarp"/>
        <w:tabs>
          <w:tab w:val="left" w:pos="709"/>
        </w:tabs>
        <w:ind w:firstLine="1247"/>
        <w:jc w:val="both"/>
        <w:rPr>
          <w:rFonts w:ascii="Times New Roman" w:hAnsi="Times New Roman"/>
          <w:sz w:val="24"/>
          <w:szCs w:val="24"/>
        </w:rPr>
      </w:pPr>
      <w:r>
        <w:rPr>
          <w:rFonts w:ascii="Times New Roman" w:hAnsi="Times New Roman"/>
          <w:sz w:val="24"/>
          <w:szCs w:val="24"/>
        </w:rPr>
        <w:t>21.1. Komisijai</w:t>
      </w:r>
      <w:r w:rsidRPr="00875684">
        <w:rPr>
          <w:rFonts w:ascii="Times New Roman" w:hAnsi="Times New Roman"/>
          <w:sz w:val="24"/>
          <w:szCs w:val="24"/>
        </w:rPr>
        <w:t xml:space="preserve"> kilus abejonių dėl dokumentų tikrumo, ji turi teisę reikalauti pateikti dokumentų originalus. Gali būti:</w:t>
      </w:r>
    </w:p>
    <w:p w14:paraId="5362FFB4" w14:textId="062ACFF5" w:rsidR="00875684" w:rsidRDefault="00875684">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21.1.1. prašoma pateikti </w:t>
      </w:r>
      <w:r w:rsidRPr="00875684">
        <w:rPr>
          <w:rFonts w:ascii="Times New Roman" w:hAnsi="Times New Roman"/>
          <w:sz w:val="24"/>
          <w:szCs w:val="24"/>
        </w:rPr>
        <w:t>kvalifikuotu elektroniniu parašu pasirašyti elektroninėmis priemonėmis suformuoti dokumentai;</w:t>
      </w:r>
    </w:p>
    <w:p w14:paraId="33789709" w14:textId="2FF3715E" w:rsidR="00875684" w:rsidRDefault="00875684">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21.1.2. </w:t>
      </w:r>
      <w:r w:rsidRPr="00875684">
        <w:rPr>
          <w:rFonts w:ascii="Times New Roman" w:hAnsi="Times New Roman"/>
          <w:sz w:val="24"/>
          <w:szCs w:val="24"/>
        </w:rPr>
        <w:t>skaitmeninės dokumentų kopijos (fiziniu parašu tvirtinami dokumentai turi būti pateikiami pasirašyti ir nuskenuoti).</w:t>
      </w:r>
    </w:p>
    <w:p w14:paraId="1D2D1262"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22. Komisija atmeta kandidato pasiūlymą, jeigu:</w:t>
      </w:r>
    </w:p>
    <w:p w14:paraId="1D2D1263"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22.1. iki nurodyto termino pabaigos kandidatas nepateikė reikalaujamų ar trūkstamų dokumentų arba informacijos;</w:t>
      </w:r>
    </w:p>
    <w:p w14:paraId="1D2D1264"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22.2. pasiūlymas (taip pat siūlomas pirkti butas) neatitinka Pirkimo sąlygose nustatytų reikalavimų;</w:t>
      </w:r>
    </w:p>
    <w:p w14:paraId="1D2D1265"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22.3. kandidatas pateikė melagingą informaciją. </w:t>
      </w:r>
    </w:p>
    <w:p w14:paraId="1D2D1266" w14:textId="77777777" w:rsidR="004A537A" w:rsidRDefault="008F1A09">
      <w:pPr>
        <w:tabs>
          <w:tab w:val="left" w:pos="1276"/>
        </w:tabs>
        <w:jc w:val="both"/>
        <w:rPr>
          <w:szCs w:val="20"/>
          <w:lang w:val="lt-LT"/>
        </w:rPr>
      </w:pPr>
      <w:r>
        <w:rPr>
          <w:lang w:val="lt-LT"/>
        </w:rPr>
        <w:tab/>
        <w:t>23. Pirkimo procedūros baigiasi, kai:</w:t>
      </w:r>
    </w:p>
    <w:p w14:paraId="1D2D1267" w14:textId="77777777" w:rsidR="004A537A" w:rsidRDefault="008F1A09">
      <w:pPr>
        <w:tabs>
          <w:tab w:val="left" w:pos="1276"/>
        </w:tabs>
        <w:jc w:val="both"/>
        <w:rPr>
          <w:color w:val="000000"/>
          <w:szCs w:val="20"/>
          <w:lang w:val="lt-LT"/>
        </w:rPr>
      </w:pPr>
      <w:r>
        <w:rPr>
          <w:szCs w:val="20"/>
          <w:lang w:val="lt-LT"/>
        </w:rPr>
        <w:tab/>
        <w:t xml:space="preserve">23.1. nutraukiamos pirkimo procedūros dėl aplinkybių, dėl kurių pirkimas tampa nenaudingas, negalimas ar neteisėtas, arba </w:t>
      </w:r>
      <w:r>
        <w:rPr>
          <w:color w:val="000000"/>
          <w:szCs w:val="20"/>
          <w:lang w:val="lt-LT"/>
        </w:rPr>
        <w:t>dėl pirkimo kainos ar kitų sąlygų nesutarimo;</w:t>
      </w:r>
    </w:p>
    <w:p w14:paraId="1D2D1268" w14:textId="77777777" w:rsidR="004A537A" w:rsidRDefault="008F1A09">
      <w:pPr>
        <w:ind w:firstLine="709"/>
        <w:jc w:val="both"/>
        <w:rPr>
          <w:color w:val="000000"/>
          <w:szCs w:val="20"/>
          <w:lang w:val="lt-LT"/>
        </w:rPr>
      </w:pPr>
      <w:r>
        <w:rPr>
          <w:color w:val="000000"/>
          <w:szCs w:val="20"/>
          <w:lang w:val="lt-LT"/>
        </w:rPr>
        <w:t xml:space="preserve">         23.2. sudaroma pirkimo sutartis;</w:t>
      </w:r>
    </w:p>
    <w:p w14:paraId="1D2D1269" w14:textId="77777777" w:rsidR="004A537A" w:rsidRDefault="008F1A09">
      <w:pPr>
        <w:ind w:firstLine="709"/>
        <w:jc w:val="both"/>
        <w:rPr>
          <w:color w:val="000000"/>
          <w:szCs w:val="20"/>
          <w:lang w:val="lt-LT"/>
        </w:rPr>
      </w:pPr>
      <w:r>
        <w:rPr>
          <w:szCs w:val="20"/>
          <w:lang w:val="lt-LT"/>
        </w:rPr>
        <w:t xml:space="preserve">         23.3. </w:t>
      </w:r>
      <w:r>
        <w:rPr>
          <w:color w:val="000000"/>
          <w:szCs w:val="20"/>
          <w:lang w:val="lt-LT"/>
        </w:rPr>
        <w:t>kandidatas (kandidatai) atsisako pasirašyti pirkimo sutartį ir nėra kito kandidato, kuris atitiktų pirkimo dokumentuose nurodytus reikalavimus;</w:t>
      </w:r>
      <w:r>
        <w:rPr>
          <w:szCs w:val="20"/>
          <w:lang w:val="lt-LT"/>
        </w:rPr>
        <w:t xml:space="preserve"> </w:t>
      </w:r>
    </w:p>
    <w:p w14:paraId="1D2D126A" w14:textId="77777777" w:rsidR="004A537A" w:rsidRDefault="008F1A09">
      <w:pPr>
        <w:ind w:firstLine="709"/>
        <w:jc w:val="both"/>
        <w:rPr>
          <w:szCs w:val="20"/>
          <w:lang w:val="lt-LT"/>
        </w:rPr>
      </w:pPr>
      <w:r>
        <w:rPr>
          <w:szCs w:val="20"/>
          <w:lang w:val="lt-LT"/>
        </w:rPr>
        <w:t xml:space="preserve">         23.4. visų kandidatų pateikti parduodamų nekilnojamųjų daiktų dokumentai neatitinka pirkimo dokumentuose nustatytų reikalavimų;  </w:t>
      </w:r>
    </w:p>
    <w:p w14:paraId="1D2D126B" w14:textId="77777777" w:rsidR="004A537A" w:rsidRDefault="008F1A09">
      <w:pPr>
        <w:ind w:firstLine="709"/>
        <w:jc w:val="both"/>
        <w:rPr>
          <w:szCs w:val="20"/>
          <w:lang w:val="lt-LT"/>
        </w:rPr>
      </w:pPr>
      <w:r>
        <w:rPr>
          <w:szCs w:val="20"/>
          <w:lang w:val="lt-LT"/>
        </w:rPr>
        <w:t xml:space="preserve">         23.5. per  nustatytą terminą nebuvo gautas nė vienas pasiūlymas;</w:t>
      </w:r>
    </w:p>
    <w:p w14:paraId="1D2D126C" w14:textId="77777777" w:rsidR="004A537A" w:rsidRDefault="008F1A09">
      <w:pPr>
        <w:ind w:firstLine="709"/>
        <w:jc w:val="both"/>
        <w:rPr>
          <w:szCs w:val="20"/>
          <w:lang w:val="lt-LT"/>
        </w:rPr>
      </w:pPr>
      <w:r>
        <w:rPr>
          <w:szCs w:val="20"/>
          <w:lang w:val="lt-LT"/>
        </w:rPr>
        <w:t xml:space="preserve">         23.6.</w:t>
      </w:r>
      <w:r>
        <w:rPr>
          <w:lang w:val="lt-LT"/>
        </w:rPr>
        <w:t xml:space="preserve"> </w:t>
      </w:r>
      <w:r>
        <w:rPr>
          <w:szCs w:val="20"/>
          <w:lang w:val="lt-LT"/>
        </w:rPr>
        <w:t>kai nesutariama dėl pirkimo kainos ar kitų sąlygų;</w:t>
      </w:r>
    </w:p>
    <w:p w14:paraId="1D2D126D" w14:textId="77777777" w:rsidR="004A537A" w:rsidRDefault="008F1A09">
      <w:pPr>
        <w:ind w:firstLine="709"/>
        <w:jc w:val="both"/>
        <w:rPr>
          <w:szCs w:val="20"/>
          <w:lang w:val="lt-LT"/>
        </w:rPr>
      </w:pPr>
      <w:r>
        <w:rPr>
          <w:szCs w:val="20"/>
          <w:lang w:val="lt-LT"/>
        </w:rPr>
        <w:tab/>
        <w:t xml:space="preserve">         23.7. Skuodo rajono savivaldybės tarybai priėmus sprendimą nepirkti buto.</w:t>
      </w:r>
    </w:p>
    <w:p w14:paraId="1D2D126E" w14:textId="45B23674"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24. Neskelbiamos derybos gali būti vykdomos, jei vykdant skelbiamas derybas pirkimo p</w:t>
      </w:r>
      <w:r w:rsidR="00856888">
        <w:rPr>
          <w:rFonts w:ascii="Times New Roman" w:hAnsi="Times New Roman"/>
          <w:sz w:val="24"/>
          <w:szCs w:val="24"/>
        </w:rPr>
        <w:t>rocedūros baigiasi dėl 23.3–23.5</w:t>
      </w:r>
      <w:r>
        <w:rPr>
          <w:rFonts w:ascii="Times New Roman" w:hAnsi="Times New Roman"/>
          <w:sz w:val="24"/>
          <w:szCs w:val="24"/>
        </w:rPr>
        <w:t xml:space="preserve"> papunkčiuose nurodytų priežasčių ir pirminės pasiūlymo sąlygos iš esmės nekeičiamos </w:t>
      </w:r>
    </w:p>
    <w:p w14:paraId="1D2D126F"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25. Komisija, išnagrinėjusi kandidatų pasiūlymus ir dokumentus, iki derybų pradžios išvažiuojamajame  posėdyje apžiūri siūlomus pirkti butus, įvertina jų atitiktį Pirkimo sąlygų reikalavimams. Pildoma techninio vertinimo forma (2 priedas).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1D2D1270"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26. Komisija visiems kandidatams, kurių pasiūlymai neatmesti, ne vėliau kaip per 7 darbo dienas nuo pasiūlymo ir parduodamų nekilnojamųjų daiktų dokumentų pateikimo termino </w:t>
      </w:r>
      <w:r>
        <w:rPr>
          <w:rFonts w:ascii="Times New Roman" w:hAnsi="Times New Roman"/>
          <w:sz w:val="24"/>
          <w:szCs w:val="24"/>
        </w:rPr>
        <w:lastRenderedPageBreak/>
        <w:t>pabaigos vienu metu išsiunčia kvietimą derėtis dėl kainos ir kitų sąlygų. Kvietime derėtis turi būti nurodyta:</w:t>
      </w:r>
    </w:p>
    <w:p w14:paraId="1D2D1271"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26.1.  adresas, kur vyks derybos, derybų pradžios data ir valanda;</w:t>
      </w:r>
    </w:p>
    <w:p w14:paraId="1D2D1272"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26.2. derybų objektas;</w:t>
      </w:r>
    </w:p>
    <w:p w14:paraId="1D2D1273"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26.3. jeigu taikomas Sąlygų 21 punktas, kokia papildoma informacija ar dokumentai turi būti pateikti iki derybų pradžios.</w:t>
      </w:r>
    </w:p>
    <w:p w14:paraId="1D2D1274"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27. Derybų procedūrų metu Komisija:</w:t>
      </w:r>
    </w:p>
    <w:p w14:paraId="1D2D1275"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27.1. visiems kandidatams taiko vienodus reikalavimus, suteikia vienodas galimybes ir pateikia vienodą informaciją;</w:t>
      </w:r>
    </w:p>
    <w:p w14:paraId="1D2D1276"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27.2. derasi su kiekvienu kandidatu atskirai; </w:t>
      </w:r>
    </w:p>
    <w:p w14:paraId="1D2D1277"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27.3. be kandidato sutikimo neturi teisės atskleisti tretiesiems asmenims jokios su jo dalyvavimu derybose susijusios informacijos.</w:t>
      </w:r>
    </w:p>
    <w:p w14:paraId="1D2D1278"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28. Derybos protokoluojamos. Derybų protokolą pasirašo Komisijos pirmininkas, jos nariai ir  kandidatas, su kuriuo derėtasi, arba jo įgaliotas asmuo.</w:t>
      </w:r>
    </w:p>
    <w:p w14:paraId="1D2D1279"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29. Derybų metu Komisija derasi dėl techninių, ekonominių ir kitokių Pirkimo sąlygose nustatytų reikalavimų, taip pat dėl kainos (ji turi būti pagrįsta palyginti su nekilnojamųjų daiktų rinkos kainų analogais), siekdama ekonomiškai naudingiausio rezultato. </w:t>
      </w:r>
    </w:p>
    <w:p w14:paraId="1D2D127A"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30. Derybos su kandidatu laikomos įvykusiomis ir pasibaigusiomis, kai galutinai susitariama dėl kainos ir  kai derybų rezultatai atitinka pirkimo dokumentus.</w:t>
      </w:r>
    </w:p>
    <w:p w14:paraId="1D2D127B"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31. Komisija, prieš priimdama sprendimą dėl derybas laimėjusio kandidato:</w:t>
      </w:r>
    </w:p>
    <w:p w14:paraId="1D2D127C"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31.1. inicijuoja šio kandidato pasiūlyto nekilnojamojo daikto individualų turto vertinimą Lietuvos Respublikos turto ir verslo vertinimo pagrindų įstatymo nustatyta tvarka;</w:t>
      </w:r>
    </w:p>
    <w:p w14:paraId="1D2D127D"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31.2. apsaugotam būstui skirtų nekilnojamųjų daiktų įsigijimo nuosavybėn Nekilnojamųjų daiktų įsigijimo nuosavybėn kaina negali daugiau kaip 10 procentų viršyti rinkos vertės, nustatytos atlikus individualų turto vertinimą. Šis reikalavimas netaikomas, jeigu perkančioji organizacija pagrindžia nekilnojamųjų daiktų įsigijimo nuosavybėn didesne kaina tikslingumą;</w:t>
      </w:r>
    </w:p>
    <w:p w14:paraId="1D2D127E" w14:textId="5260D974"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31.3. atlikus nekilnojamojo daikto individualų turto vertinimą, kurio metu buvo nustatyta mažesnė nei kandidato pasiūlyta kaina, perkančioji organizacija gali </w:t>
      </w:r>
      <w:r w:rsidR="00856888">
        <w:rPr>
          <w:rFonts w:ascii="Times New Roman" w:hAnsi="Times New Roman"/>
          <w:sz w:val="24"/>
          <w:szCs w:val="24"/>
        </w:rPr>
        <w:t xml:space="preserve">(bet neprivalo) </w:t>
      </w:r>
      <w:r>
        <w:rPr>
          <w:rFonts w:ascii="Times New Roman" w:hAnsi="Times New Roman"/>
          <w:sz w:val="24"/>
          <w:szCs w:val="24"/>
        </w:rPr>
        <w:t>pakartotinai derėtis dėl kandidato pasiūlytos nekilnojamojo daikto kainos;</w:t>
      </w:r>
    </w:p>
    <w:p w14:paraId="1D2D127F"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31.4. įvykus pakartotinėms deryboms, kai laimėjusio kandidato pasiūlyta kaina neatitinka Pirkimo sąlygų 31.2. papunktyje nurodytų reikalavimų, atliekamas kito pagal sudarytą eilę kandidato parduodamo nekilnojamojo daikto vertinimas pagal Pirkimo sąlygų 31.1 papunkčio reikalavimus;</w:t>
      </w:r>
    </w:p>
    <w:p w14:paraId="1D2D1280"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31.5. kai pasikeičia pasiūlymų eilė ar derybų rezultatai, Komisija visiems derybose dalyvavusiems kandidatams išsiunčia patikslintą informaciją apie pasiūlymų eilę ir derybų rezultatus.</w:t>
      </w:r>
    </w:p>
    <w:p w14:paraId="1D2D1281" w14:textId="77777777" w:rsidR="004A537A" w:rsidRDefault="008F1A09">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32. Sprendimas dėl derybas laimėjusio kandidato priimamas ne anksčiau kaip po 7 darbo dienų nuo informacijos apie pasiūlymų eilę ir derybų rezultatus (jei taikomas Pirkimo sąlygų 31.5 papunktis,– nuo patikslintos informacijos apie pasiūlymų eilę ir derybų rezultatus) raštu išsiuntimo derybose dalyvavusiems kandidatams dienos, išskyrus atvejį, kai derybose dalyvauja vienas kandidatas. </w:t>
      </w:r>
    </w:p>
    <w:p w14:paraId="1D2D1282" w14:textId="77777777" w:rsidR="004A537A" w:rsidRDefault="004A537A">
      <w:pPr>
        <w:ind w:firstLine="1247"/>
        <w:jc w:val="center"/>
        <w:rPr>
          <w:b/>
          <w:lang w:val="lt-LT"/>
        </w:rPr>
      </w:pPr>
    </w:p>
    <w:p w14:paraId="1D2D1283" w14:textId="77777777" w:rsidR="004A537A" w:rsidRDefault="008F1A09">
      <w:pPr>
        <w:jc w:val="center"/>
        <w:rPr>
          <w:b/>
          <w:lang w:val="lt-LT"/>
        </w:rPr>
      </w:pPr>
      <w:r>
        <w:rPr>
          <w:b/>
          <w:lang w:val="lt-LT"/>
        </w:rPr>
        <w:t>VII SKYRIUS</w:t>
      </w:r>
    </w:p>
    <w:p w14:paraId="1D2D1284" w14:textId="77777777" w:rsidR="004A537A" w:rsidRDefault="008F1A09">
      <w:pPr>
        <w:jc w:val="center"/>
        <w:rPr>
          <w:b/>
          <w:lang w:val="lt-LT"/>
        </w:rPr>
      </w:pPr>
      <w:r>
        <w:rPr>
          <w:b/>
          <w:lang w:val="lt-LT"/>
        </w:rPr>
        <w:t>VERTINIMO KRITERIJAI</w:t>
      </w:r>
    </w:p>
    <w:p w14:paraId="1D2D1285" w14:textId="77777777" w:rsidR="004A537A" w:rsidRDefault="004A537A">
      <w:pPr>
        <w:ind w:firstLine="720"/>
        <w:jc w:val="both"/>
        <w:rPr>
          <w:lang w:val="lt-LT"/>
        </w:rPr>
      </w:pPr>
    </w:p>
    <w:p w14:paraId="1D2D1286" w14:textId="49D5DA12" w:rsidR="004A537A" w:rsidRDefault="008F1A09">
      <w:pPr>
        <w:pStyle w:val="Betarp"/>
        <w:ind w:firstLine="1247"/>
        <w:jc w:val="both"/>
        <w:rPr>
          <w:rFonts w:ascii="Times New Roman" w:hAnsi="Times New Roman"/>
          <w:sz w:val="24"/>
          <w:szCs w:val="24"/>
        </w:rPr>
      </w:pPr>
      <w:r>
        <w:rPr>
          <w:rFonts w:ascii="Times New Roman" w:hAnsi="Times New Roman"/>
          <w:iCs/>
          <w:sz w:val="24"/>
          <w:szCs w:val="24"/>
        </w:rPr>
        <w:t xml:space="preserve">33. </w:t>
      </w:r>
      <w:r w:rsidR="00856888">
        <w:rPr>
          <w:rFonts w:ascii="Times New Roman" w:hAnsi="Times New Roman"/>
          <w:iCs/>
          <w:sz w:val="24"/>
          <w:szCs w:val="24"/>
        </w:rPr>
        <w:t xml:space="preserve">Komisija sudaro atskiras pirkimo dalių pasiūlymų vertinimo eiles pagal ekonominį </w:t>
      </w:r>
      <w:r w:rsidR="00856888" w:rsidRPr="007F5BD5">
        <w:rPr>
          <w:rFonts w:ascii="Times New Roman" w:hAnsi="Times New Roman"/>
          <w:iCs/>
          <w:sz w:val="24"/>
          <w:szCs w:val="24"/>
        </w:rPr>
        <w:t>naudingumą. Kiekvienai pirkimo daliai laimėtoju</w:t>
      </w:r>
      <w:r w:rsidR="00856888">
        <w:rPr>
          <w:rFonts w:ascii="Times New Roman" w:hAnsi="Times New Roman"/>
          <w:iCs/>
          <w:sz w:val="24"/>
          <w:szCs w:val="24"/>
        </w:rPr>
        <w:t xml:space="preserve"> išrenkamas tas kandidatas, kurio ekonominio </w:t>
      </w:r>
      <w:r w:rsidR="00856888" w:rsidRPr="00072835">
        <w:rPr>
          <w:rFonts w:ascii="Times New Roman" w:hAnsi="Times New Roman"/>
          <w:iCs/>
          <w:sz w:val="24"/>
          <w:szCs w:val="24"/>
        </w:rPr>
        <w:t>naudingumo vertinimo kriterijų bal</w:t>
      </w:r>
      <w:r w:rsidR="00072835" w:rsidRPr="00072835">
        <w:rPr>
          <w:rFonts w:ascii="Times New Roman" w:hAnsi="Times New Roman"/>
          <w:iCs/>
          <w:sz w:val="24"/>
          <w:szCs w:val="24"/>
        </w:rPr>
        <w:t>ų suma po derybų yra didžiausia. Jeigu įvertinus visus pasiūlymus, derybų rezultatus ir suskaičiavus kiekvieno pasiūlymo ekonominį naudingumą paaiškėja, kad yra būstų, surinkusių vienodą balų skaičių, sudarant pasiūlymų eilę pirmiau bus įrašytas objektas, dėl kuri</w:t>
      </w:r>
      <w:r w:rsidR="00072835">
        <w:rPr>
          <w:rFonts w:ascii="Times New Roman" w:hAnsi="Times New Roman"/>
          <w:iCs/>
          <w:sz w:val="24"/>
          <w:szCs w:val="24"/>
        </w:rPr>
        <w:t>o pasiūlymas pateiktas anksčiau:</w:t>
      </w:r>
    </w:p>
    <w:p w14:paraId="1D2D1287" w14:textId="77777777" w:rsidR="004A537A" w:rsidRDefault="008F1A09">
      <w:pPr>
        <w:pStyle w:val="Betarp"/>
        <w:ind w:firstLine="1247"/>
        <w:jc w:val="both"/>
        <w:rPr>
          <w:rFonts w:ascii="Times New Roman" w:hAnsi="Times New Roman"/>
          <w:color w:val="FF0000"/>
          <w:sz w:val="24"/>
          <w:szCs w:val="24"/>
        </w:rPr>
      </w:pPr>
      <w:r>
        <w:rPr>
          <w:rFonts w:ascii="Times New Roman" w:hAnsi="Times New Roman"/>
          <w:sz w:val="24"/>
          <w:szCs w:val="24"/>
        </w:rPr>
        <w:t>33.1. Komisija apskaičiuoja pasiūlyme nurodyto buto naudingo ploto vieno kvadratinio metro įkainį, kuris bus naudojamas ekonominio naudingumo vertinime.</w:t>
      </w:r>
    </w:p>
    <w:p w14:paraId="1D2D1288" w14:textId="77777777" w:rsidR="004A537A" w:rsidRDefault="008F1A09">
      <w:pPr>
        <w:pStyle w:val="Betarp"/>
        <w:ind w:firstLine="1247"/>
        <w:jc w:val="both"/>
        <w:rPr>
          <w:rFonts w:ascii="Times New Roman" w:hAnsi="Times New Roman"/>
          <w:sz w:val="24"/>
          <w:szCs w:val="24"/>
        </w:rPr>
      </w:pPr>
      <w:r>
        <w:rPr>
          <w:rFonts w:ascii="Times New Roman" w:hAnsi="Times New Roman"/>
          <w:sz w:val="24"/>
          <w:szCs w:val="24"/>
        </w:rPr>
        <w:lastRenderedPageBreak/>
        <w:t>34. Pasiūlymų vertinimo kriterijai:</w:t>
      </w:r>
    </w:p>
    <w:p w14:paraId="1D2D1289" w14:textId="35E5C8EB" w:rsidR="004A537A" w:rsidRDefault="008F1A09">
      <w:pPr>
        <w:ind w:firstLine="1247"/>
        <w:jc w:val="both"/>
        <w:rPr>
          <w:lang w:val="lt-LT"/>
        </w:rPr>
      </w:pPr>
      <w:r>
        <w:rPr>
          <w:lang w:val="lt-LT"/>
        </w:rPr>
        <w:t xml:space="preserve">34.1. </w:t>
      </w:r>
      <w:r w:rsidR="00856888">
        <w:rPr>
          <w:lang w:val="lt-LT"/>
        </w:rPr>
        <w:t xml:space="preserve">kaina (C) – </w:t>
      </w:r>
      <w:r w:rsidR="00856888">
        <w:rPr>
          <w:rFonts w:ascii="TimesNewRomanPSMT" w:hAnsi="TimesNewRomanPSMT" w:cs="TimesNewRomanPSMT"/>
          <w:lang w:val="lt-LT" w:eastAsia="lt-LT"/>
        </w:rPr>
        <w:t xml:space="preserve">kandidato pasiūlyto (suderėto) būsto 1 kv. m. kainos įvertinimo balai </w:t>
      </w:r>
      <w:r w:rsidR="00856888">
        <w:rPr>
          <w:lang w:val="lt-LT"/>
        </w:rPr>
        <w:t>(iki 60 balų);</w:t>
      </w:r>
    </w:p>
    <w:p w14:paraId="1D2D128A" w14:textId="77777777" w:rsidR="004A537A" w:rsidRDefault="008F1A09">
      <w:pPr>
        <w:ind w:firstLine="1247"/>
        <w:jc w:val="both"/>
        <w:rPr>
          <w:lang w:val="lt-LT"/>
        </w:rPr>
      </w:pPr>
      <w:r>
        <w:rPr>
          <w:lang w:val="lt-LT"/>
        </w:rPr>
        <w:t>34.2. kriterijaus „Techninio įvertinimo balai“ (T) apskaičiuojami Skuodo rajono savivaldybės apsaugoto būsto Pirkimų sąlygų 2 priede „Techninio vertinimo forma“ nurodytais skiriamais balais už kiekvieną techninį vertinimo kriterijų (iki 40 balų);</w:t>
      </w:r>
    </w:p>
    <w:p w14:paraId="1D2D128B" w14:textId="77777777" w:rsidR="004A537A" w:rsidRDefault="008F1A09">
      <w:pPr>
        <w:ind w:firstLine="1247"/>
        <w:jc w:val="both"/>
        <w:rPr>
          <w:lang w:val="lt-LT"/>
        </w:rPr>
      </w:pPr>
      <w:r>
        <w:rPr>
          <w:lang w:val="lt-LT"/>
        </w:rPr>
        <w:t>34.3. Ekonominio naudingumo nustatymas:</w:t>
      </w:r>
    </w:p>
    <w:p w14:paraId="1D2D128C" w14:textId="77777777" w:rsidR="004A537A" w:rsidRDefault="008F1A09">
      <w:pPr>
        <w:ind w:firstLine="1247"/>
        <w:jc w:val="both"/>
        <w:rPr>
          <w:bCs/>
          <w:i/>
          <w:lang w:val="lt-LT"/>
        </w:rPr>
      </w:pPr>
      <w:r>
        <w:rPr>
          <w:bCs/>
          <w:lang w:val="lt-LT"/>
        </w:rPr>
        <w:t xml:space="preserve">ekonominis naudingumas (S) apskaičiuojamas sudedant pasiūlymo kainos (C) ir kitų kriterijų (T) balus: </w:t>
      </w:r>
    </w:p>
    <w:p w14:paraId="1D2D128D" w14:textId="75B1E861" w:rsidR="004A537A" w:rsidRDefault="008F1A09">
      <w:pPr>
        <w:ind w:firstLine="1247"/>
        <w:jc w:val="both"/>
        <w:rPr>
          <w:bCs/>
          <w:i/>
          <w:lang w:val="lt-LT"/>
        </w:rPr>
      </w:pPr>
      <w:r>
        <w:rPr>
          <w:bCs/>
          <w:i/>
          <w:lang w:val="lt-LT"/>
        </w:rPr>
        <w:t>S=C+T</w:t>
      </w:r>
      <w:r w:rsidR="00856888">
        <w:rPr>
          <w:bCs/>
          <w:i/>
          <w:lang w:val="lt-LT"/>
        </w:rPr>
        <w:t xml:space="preserve"> </w:t>
      </w:r>
      <w:r w:rsidR="00856888" w:rsidRPr="00F73E9D">
        <w:rPr>
          <w:bCs/>
          <w:lang w:val="lt-LT"/>
        </w:rPr>
        <w:t>(Maksimalus balų skaičius</w:t>
      </w:r>
      <w:r w:rsidR="00856888">
        <w:rPr>
          <w:bCs/>
          <w:lang w:val="lt-LT"/>
        </w:rPr>
        <w:t xml:space="preserve"> –</w:t>
      </w:r>
      <w:r w:rsidR="00856888" w:rsidRPr="00F73E9D">
        <w:rPr>
          <w:bCs/>
          <w:lang w:val="lt-LT"/>
        </w:rPr>
        <w:t xml:space="preserve"> 100)</w:t>
      </w:r>
      <w:r w:rsidR="00856888">
        <w:rPr>
          <w:bCs/>
          <w:lang w:val="lt-LT"/>
        </w:rPr>
        <w:t>.</w:t>
      </w:r>
    </w:p>
    <w:p w14:paraId="3992E486" w14:textId="1914BC85" w:rsidR="00856888" w:rsidRDefault="00856888" w:rsidP="00856888">
      <w:pPr>
        <w:ind w:firstLine="1247"/>
        <w:jc w:val="both"/>
        <w:rPr>
          <w:bCs/>
          <w:lang w:val="lt-LT"/>
        </w:rPr>
      </w:pPr>
      <w:r>
        <w:rPr>
          <w:bCs/>
          <w:lang w:val="lt-LT"/>
        </w:rPr>
        <w:t>Pasiūlymo kainos (C) balai apskaičiuojami iš visų  pasiūlytų (atitinkamai pirkimo daliai) mažiausios vieno kvadratinio metro naudingo ploto kainos</w:t>
      </w:r>
      <w:r>
        <w:rPr>
          <w:lang w:val="lt-LT" w:eastAsia="lt-LT"/>
        </w:rPr>
        <w:t xml:space="preserve"> (C</w:t>
      </w:r>
      <w:r>
        <w:rPr>
          <w:vertAlign w:val="subscript"/>
          <w:lang w:val="lt-LT" w:eastAsia="lt-LT"/>
        </w:rPr>
        <w:t>min</w:t>
      </w:r>
      <w:r>
        <w:rPr>
          <w:lang w:val="lt-LT" w:eastAsia="lt-LT"/>
        </w:rPr>
        <w:t xml:space="preserve">) </w:t>
      </w:r>
      <w:r>
        <w:rPr>
          <w:bCs/>
          <w:lang w:val="lt-LT"/>
        </w:rPr>
        <w:t xml:space="preserve">ir vertinamo pasiūlymo vieno kvadratinio metro naudingo ploto kainos </w:t>
      </w:r>
      <w:r>
        <w:rPr>
          <w:lang w:val="lt-LT" w:eastAsia="lt-LT"/>
        </w:rPr>
        <w:t>(C</w:t>
      </w:r>
      <w:r>
        <w:rPr>
          <w:vertAlign w:val="subscript"/>
          <w:lang w:val="lt-LT" w:eastAsia="lt-LT"/>
        </w:rPr>
        <w:t>p</w:t>
      </w:r>
      <w:r>
        <w:rPr>
          <w:lang w:val="lt-LT" w:eastAsia="lt-LT"/>
        </w:rPr>
        <w:t xml:space="preserve">) </w:t>
      </w:r>
      <w:r>
        <w:rPr>
          <w:bCs/>
          <w:lang w:val="lt-LT"/>
        </w:rPr>
        <w:t>santykį padauginant iš vertinimui skirto kainos maksimalaus balo (X):</w:t>
      </w:r>
    </w:p>
    <w:p w14:paraId="5355AE83" w14:textId="77777777" w:rsidR="00856888" w:rsidRDefault="00856888" w:rsidP="00856888">
      <w:pPr>
        <w:ind w:firstLine="1247"/>
        <w:jc w:val="both"/>
        <w:rPr>
          <w:bCs/>
          <w:lang w:val="lt-LT"/>
        </w:rPr>
      </w:pPr>
      <w:r>
        <w:rPr>
          <w:rFonts w:ascii="TimesNewRomanPSMT" w:hAnsi="TimesNewRomanPSMT" w:cs="TimesNewRomanPSMT"/>
          <w:lang w:val="lt-LT" w:eastAsia="lt-LT"/>
        </w:rPr>
        <w:t>X – kainos įvertinimo lyginamasis svoris (X=60)</w:t>
      </w:r>
      <w:r>
        <w:rPr>
          <w:bCs/>
          <w:lang w:val="lt-LT"/>
        </w:rPr>
        <w:t>.</w:t>
      </w:r>
    </w:p>
    <w:p w14:paraId="1D2D128F" w14:textId="77777777" w:rsidR="004A537A" w:rsidRDefault="008F1A09">
      <w:pPr>
        <w:ind w:firstLine="1247"/>
        <w:jc w:val="both"/>
        <w:rPr>
          <w:lang w:val="lt-LT"/>
        </w:rPr>
      </w:pPr>
      <w:r>
        <w:rPr>
          <w:noProof/>
          <w:lang w:val="lt-LT" w:eastAsia="lt-LT"/>
        </w:rPr>
        <w:drawing>
          <wp:inline distT="0" distB="0" distL="0" distR="0" wp14:anchorId="1D2D12BD" wp14:editId="1D2D12BE">
            <wp:extent cx="828675" cy="4476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9"/>
                    <a:stretch>
                      <a:fillRect/>
                    </a:stretch>
                  </pic:blipFill>
                  <pic:spPr bwMode="auto">
                    <a:xfrm>
                      <a:off x="0" y="0"/>
                      <a:ext cx="828675" cy="447675"/>
                    </a:xfrm>
                    <a:prstGeom prst="rect">
                      <a:avLst/>
                    </a:prstGeom>
                    <a:noFill/>
                  </pic:spPr>
                </pic:pic>
              </a:graphicData>
            </a:graphic>
          </wp:inline>
        </w:drawing>
      </w:r>
    </w:p>
    <w:p w14:paraId="0F6B9404" w14:textId="5B7896EF" w:rsidR="00072835" w:rsidRPr="00F73E9D" w:rsidRDefault="00072835" w:rsidP="00072835">
      <w:pPr>
        <w:ind w:firstLine="1247"/>
        <w:jc w:val="both"/>
        <w:rPr>
          <w:bCs/>
          <w:lang w:val="lt-LT"/>
        </w:rPr>
      </w:pPr>
      <w:r>
        <w:rPr>
          <w:bCs/>
          <w:lang w:val="lt-LT"/>
        </w:rPr>
        <w:t>Techniniai vertinimo (T) balai apskaičiuojami sudedant atskirų vertinamų kriterijų T</w:t>
      </w:r>
      <w:r>
        <w:rPr>
          <w:bCs/>
          <w:vertAlign w:val="subscript"/>
          <w:lang w:val="lt-LT"/>
        </w:rPr>
        <w:t>1</w:t>
      </w:r>
      <w:r>
        <w:rPr>
          <w:bCs/>
          <w:lang w:val="lt-LT"/>
        </w:rPr>
        <w:t>–T</w:t>
      </w:r>
      <w:r>
        <w:rPr>
          <w:bCs/>
          <w:vertAlign w:val="subscript"/>
          <w:lang w:val="lt-LT"/>
        </w:rPr>
        <w:t xml:space="preserve">9 </w:t>
      </w:r>
      <w:r>
        <w:rPr>
          <w:bCs/>
          <w:lang w:val="lt-LT"/>
        </w:rPr>
        <w:t>balus. Maksimalus balų skaičius – 40.</w:t>
      </w:r>
    </w:p>
    <w:p w14:paraId="1D2D1292" w14:textId="2C1BD036" w:rsidR="004A537A" w:rsidRPr="00072835" w:rsidRDefault="008F1A09" w:rsidP="00072835">
      <w:pPr>
        <w:ind w:firstLine="1247"/>
        <w:jc w:val="both"/>
        <w:rPr>
          <w:bCs/>
          <w:i/>
          <w:vertAlign w:val="subscript"/>
          <w:lang w:val="lt-LT"/>
        </w:rPr>
      </w:pPr>
      <w:r>
        <w:rPr>
          <w:bCs/>
          <w:i/>
          <w:lang w:val="lt-LT"/>
        </w:rPr>
        <w:t xml:space="preserve">T= </w:t>
      </w:r>
      <w:r>
        <w:rPr>
          <w:rFonts w:ascii="Lucida Sans Unicode" w:hAnsi="Lucida Sans Unicode" w:cs="Lucida Sans Unicode"/>
          <w:bCs/>
          <w:i/>
          <w:lang w:val="lt-LT"/>
        </w:rPr>
        <w:t>Ʃ</w:t>
      </w:r>
      <w:r>
        <w:rPr>
          <w:bCs/>
          <w:i/>
          <w:lang w:val="lt-LT"/>
        </w:rPr>
        <w:t xml:space="preserve"> T(</w:t>
      </w:r>
      <w:r w:rsidR="00072835">
        <w:rPr>
          <w:bCs/>
          <w:i/>
          <w:vertAlign w:val="subscript"/>
          <w:lang w:val="lt-LT"/>
        </w:rPr>
        <w:t>1-9</w:t>
      </w:r>
      <w:r>
        <w:rPr>
          <w:bCs/>
          <w:i/>
          <w:vertAlign w:val="subscript"/>
          <w:lang w:val="lt-LT"/>
        </w:rPr>
        <w:t>)</w:t>
      </w:r>
      <w:r>
        <w:rPr>
          <w:bCs/>
          <w:lang w:val="lt-LT"/>
        </w:rPr>
        <w:t>.</w:t>
      </w:r>
    </w:p>
    <w:p w14:paraId="1D2D1293" w14:textId="77777777" w:rsidR="004A537A" w:rsidRDefault="004A537A">
      <w:pPr>
        <w:pStyle w:val="Pagrindinistekstas"/>
        <w:spacing w:after="0"/>
        <w:ind w:firstLine="1247"/>
        <w:jc w:val="both"/>
        <w:rPr>
          <w:szCs w:val="24"/>
        </w:rPr>
      </w:pPr>
    </w:p>
    <w:p w14:paraId="1D2D1294" w14:textId="77777777" w:rsidR="004A537A" w:rsidRDefault="008F1A09">
      <w:pPr>
        <w:jc w:val="center"/>
        <w:rPr>
          <w:b/>
          <w:lang w:val="lt-LT"/>
        </w:rPr>
      </w:pPr>
      <w:r>
        <w:rPr>
          <w:b/>
          <w:lang w:val="lt-LT"/>
        </w:rPr>
        <w:t>VIII SKYRIUS</w:t>
      </w:r>
    </w:p>
    <w:p w14:paraId="1D2D1295" w14:textId="77777777" w:rsidR="004A537A" w:rsidRDefault="008F1A09">
      <w:pPr>
        <w:jc w:val="center"/>
        <w:rPr>
          <w:b/>
          <w:lang w:val="lt-LT"/>
        </w:rPr>
      </w:pPr>
      <w:r>
        <w:rPr>
          <w:b/>
          <w:lang w:val="lt-LT"/>
        </w:rPr>
        <w:t>PRETENZIJŲ PATEIKIMAS IR NAGRINĖJIMAS</w:t>
      </w:r>
    </w:p>
    <w:p w14:paraId="1D2D1296" w14:textId="77777777" w:rsidR="004A537A" w:rsidRDefault="004A537A">
      <w:pPr>
        <w:jc w:val="center"/>
        <w:rPr>
          <w:b/>
          <w:lang w:val="lt-LT"/>
        </w:rPr>
      </w:pPr>
    </w:p>
    <w:p w14:paraId="1D2D1297" w14:textId="77777777" w:rsidR="004A537A" w:rsidRDefault="008F1A09">
      <w:pPr>
        <w:ind w:firstLine="1247"/>
        <w:jc w:val="both"/>
        <w:rPr>
          <w:lang w:val="lt-LT"/>
        </w:rPr>
      </w:pPr>
      <w:r>
        <w:rPr>
          <w:lang w:val="lt-LT"/>
        </w:rPr>
        <w:t xml:space="preserve">35. Kiekvienas pirkimu suinteresuotas kandidatas, kuris mano, kad perkančioji organizacija nesilaikė Pirkimo sąlygų nuostatų ir pažeidė ar pažeis jo teisėtus interesus, turi teisę pareikšti pretenziją perkančiajai organizacijai. </w:t>
      </w:r>
    </w:p>
    <w:p w14:paraId="1D2D1298" w14:textId="77777777" w:rsidR="004A537A" w:rsidRDefault="008F1A09">
      <w:pPr>
        <w:ind w:firstLine="1247"/>
        <w:jc w:val="both"/>
        <w:rPr>
          <w:lang w:val="lt-LT"/>
        </w:rPr>
      </w:pPr>
      <w:r>
        <w:rPr>
          <w:lang w:val="lt-LT"/>
        </w:rPr>
        <w:t xml:space="preserve">36. Pretenzija turi būti pareikšta raštu per 5 darbo dienas nuo perkančiosios organizacijos informacijos </w:t>
      </w:r>
      <w:r>
        <w:rPr>
          <w:color w:val="000000"/>
          <w:lang w:val="lt-LT"/>
        </w:rPr>
        <w:t xml:space="preserve">apie priimtą sprendimą </w:t>
      </w:r>
      <w:r>
        <w:rPr>
          <w:lang w:val="lt-LT"/>
        </w:rPr>
        <w:t>raštu išsiuntimo kandidatams dienos arba nuo paskelbimo apie perkančiosios organizacijos priimtą sprendimą dienos.</w:t>
      </w:r>
    </w:p>
    <w:p w14:paraId="1D2D1299" w14:textId="77777777" w:rsidR="004A537A" w:rsidRDefault="008F1A09">
      <w:pPr>
        <w:ind w:firstLine="1247"/>
        <w:jc w:val="both"/>
        <w:rPr>
          <w:lang w:val="lt-LT"/>
        </w:rPr>
      </w:pPr>
      <w:r>
        <w:rPr>
          <w:lang w:val="lt-LT"/>
        </w:rPr>
        <w:t xml:space="preserve">37. Pretenzija, pateikta praleidus Pirkimo sąlygų 37 punkte nustatytą terminą, grąžinama ją pateikusiam kandidatui. </w:t>
      </w:r>
    </w:p>
    <w:p w14:paraId="1D2D129A" w14:textId="77777777" w:rsidR="004A537A" w:rsidRDefault="008F1A09">
      <w:pPr>
        <w:ind w:firstLine="1247"/>
        <w:jc w:val="both"/>
        <w:rPr>
          <w:color w:val="000000"/>
          <w:lang w:val="lt-LT"/>
        </w:rPr>
      </w:pPr>
      <w:r>
        <w:rPr>
          <w:lang w:val="lt-LT"/>
        </w:rPr>
        <w:t xml:space="preserve">38. </w:t>
      </w:r>
      <w:r>
        <w:rPr>
          <w:color w:val="000000"/>
          <w:lang w:val="lt-LT"/>
        </w:rPr>
        <w:t>Jeigu kandidato pretenzija gauta iki sprendimo dėl derybas laimėjusio kandidato priėmimo, perkančioji organizacija privalo sustabdyti pirkimo procedūras, iki išnagrinės šią pretenziją ir priims dėl jos sprendimą.</w:t>
      </w:r>
    </w:p>
    <w:p w14:paraId="1D2D129B" w14:textId="77777777" w:rsidR="004A537A" w:rsidRDefault="008F1A09">
      <w:pPr>
        <w:ind w:firstLine="1247"/>
        <w:jc w:val="both"/>
        <w:rPr>
          <w:color w:val="000000"/>
          <w:lang w:val="lt-LT"/>
        </w:rPr>
      </w:pPr>
      <w:r>
        <w:rPr>
          <w:lang w:val="lt-LT"/>
        </w:rPr>
        <w:t xml:space="preserve">39. </w:t>
      </w:r>
      <w:r>
        <w:rPr>
          <w:color w:val="000000"/>
          <w:lang w:val="lt-LT"/>
        </w:rPr>
        <w:t>Jeigu dėl pretenzijų nagrinėjimo pratęsiami Pirkimo sąlygose nustatyti pirkimo procedūrų terminai, apie tai perkančioji organizacija informuoja kandidatus, su kuriais deramasi, ir nurodo terminų nukėlimo priežastį.</w:t>
      </w:r>
    </w:p>
    <w:p w14:paraId="1D2D129C" w14:textId="77777777" w:rsidR="004A537A" w:rsidRDefault="008F1A09">
      <w:pPr>
        <w:ind w:firstLine="1247"/>
        <w:jc w:val="both"/>
        <w:rPr>
          <w:color w:val="000000"/>
          <w:lang w:val="lt-LT"/>
        </w:rPr>
      </w:pPr>
      <w:r>
        <w:rPr>
          <w:lang w:val="lt-LT"/>
        </w:rPr>
        <w:t xml:space="preserve">40. </w:t>
      </w:r>
      <w:r>
        <w:rPr>
          <w:color w:val="000000"/>
          <w:lang w:val="lt-LT"/>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1D2D129D" w14:textId="77777777" w:rsidR="004A537A" w:rsidRDefault="008F1A09">
      <w:pPr>
        <w:ind w:firstLine="1247"/>
        <w:jc w:val="both"/>
        <w:rPr>
          <w:color w:val="000000"/>
          <w:lang w:val="lt-LT"/>
        </w:rPr>
      </w:pPr>
      <w:r>
        <w:rPr>
          <w:lang w:val="lt-LT"/>
        </w:rPr>
        <w:t xml:space="preserve">41. </w:t>
      </w:r>
      <w:r>
        <w:rPr>
          <w:color w:val="000000"/>
          <w:lang w:val="lt-LT"/>
        </w:rPr>
        <w:t>Kandidatas perkančiosios organizacijos sprendimus ar sprendimus dėl išnagrinėtų pretenzijų gali apskųsti teismui.</w:t>
      </w:r>
    </w:p>
    <w:p w14:paraId="1D2D129E" w14:textId="77777777" w:rsidR="004A537A" w:rsidRDefault="004A537A">
      <w:pPr>
        <w:jc w:val="center"/>
        <w:rPr>
          <w:b/>
          <w:lang w:val="lt-LT"/>
        </w:rPr>
      </w:pPr>
    </w:p>
    <w:p w14:paraId="1D2D129F" w14:textId="77777777" w:rsidR="004A537A" w:rsidRDefault="008F1A09">
      <w:pPr>
        <w:jc w:val="center"/>
        <w:rPr>
          <w:b/>
          <w:lang w:val="lt-LT"/>
        </w:rPr>
      </w:pPr>
      <w:r>
        <w:rPr>
          <w:b/>
          <w:lang w:val="lt-LT"/>
        </w:rPr>
        <w:t>IX SKYRIUS</w:t>
      </w:r>
    </w:p>
    <w:p w14:paraId="1D2D12A0" w14:textId="77777777" w:rsidR="004A537A" w:rsidRDefault="008F1A09">
      <w:pPr>
        <w:jc w:val="center"/>
        <w:rPr>
          <w:b/>
          <w:lang w:val="lt-LT"/>
        </w:rPr>
      </w:pPr>
      <w:r>
        <w:rPr>
          <w:b/>
          <w:lang w:val="lt-LT"/>
        </w:rPr>
        <w:t xml:space="preserve">PIRKIMO SUTARTIES SUDARYMAS </w:t>
      </w:r>
    </w:p>
    <w:p w14:paraId="1D2D12A1" w14:textId="77777777" w:rsidR="004A537A" w:rsidRDefault="004A537A">
      <w:pPr>
        <w:ind w:firstLine="1247"/>
        <w:jc w:val="both"/>
        <w:rPr>
          <w:b/>
          <w:lang w:val="lt-LT"/>
        </w:rPr>
      </w:pPr>
    </w:p>
    <w:p w14:paraId="1D2D12A2" w14:textId="77777777" w:rsidR="004A537A" w:rsidRDefault="008F1A09">
      <w:pPr>
        <w:ind w:firstLine="1247"/>
        <w:jc w:val="both"/>
        <w:rPr>
          <w:lang w:val="lt-LT"/>
        </w:rPr>
      </w:pPr>
      <w:r>
        <w:rPr>
          <w:lang w:val="lt-LT"/>
        </w:rPr>
        <w:t>42. Buto pirkimo–pardavimo sutarties sudarymo dieną nustatyta tvarka turi būti sumokėti visi mokesčiai už komunalines paslaugas, karštą ir šaltą vandenį, elektros ir šiluminę energiją, dujas, vietinė rinkliava už atliekų tvarkymą.</w:t>
      </w:r>
    </w:p>
    <w:p w14:paraId="1D2D12A3" w14:textId="77777777" w:rsidR="004A537A" w:rsidRDefault="008F1A09">
      <w:pPr>
        <w:ind w:firstLine="1247"/>
        <w:jc w:val="both"/>
        <w:rPr>
          <w:strike/>
          <w:color w:val="000000"/>
          <w:lang w:val="lt-LT"/>
        </w:rPr>
      </w:pPr>
      <w:r>
        <w:rPr>
          <w:lang w:val="lt-LT"/>
        </w:rPr>
        <w:lastRenderedPageBreak/>
        <w:t xml:space="preserve">43. </w:t>
      </w:r>
      <w:r>
        <w:rPr>
          <w:color w:val="000000"/>
          <w:lang w:val="lt-LT"/>
        </w:rPr>
        <w:t>Skuodo rajono savivaldybės administracijos direktorius, gavęs iš Komisijos pirkimo ataskaitą</w:t>
      </w:r>
      <w:r>
        <w:rPr>
          <w:lang w:val="lt-LT"/>
        </w:rPr>
        <w:t xml:space="preserve"> </w:t>
      </w:r>
      <w:r>
        <w:rPr>
          <w:color w:val="000000"/>
          <w:lang w:val="lt-LT"/>
        </w:rPr>
        <w:t xml:space="preserve">dėl derybas laimėjusio kandidato, pateikia Skuodo rajono savivaldybės tarybai tvirtinti sprendimo pirkti apsaugotą būstą savivaldybės nuosavybėn projektą. Savivaldybės administracijos direktorius per 3 darbo dienas nuo sprendimo dėl derybas laimėjusio kandidato priėmimo dienos derybas laimėjusiam kandidatui išsiunčia kvietimą sudaryti pirkimo sutartį. </w:t>
      </w:r>
    </w:p>
    <w:p w14:paraId="1D2D12A4" w14:textId="48ED7FEA" w:rsidR="004A537A" w:rsidRDefault="008F1A09">
      <w:pPr>
        <w:ind w:firstLine="1247"/>
        <w:jc w:val="both"/>
        <w:rPr>
          <w:color w:val="000000"/>
          <w:lang w:val="lt-LT"/>
        </w:rPr>
      </w:pPr>
      <w:r>
        <w:rPr>
          <w:color w:val="000000"/>
          <w:lang w:val="lt-LT"/>
        </w:rPr>
        <w:t xml:space="preserve">44. </w:t>
      </w:r>
      <w:r w:rsidR="00072835">
        <w:rPr>
          <w:lang w:val="lt-LT"/>
        </w:rPr>
        <w:t>Sutartis sudaroma ne vėliau, kaip per 20 darbo dienų nuo Skuodo rajono savivaldybės tarybos sprendimo priėmimo.</w:t>
      </w:r>
    </w:p>
    <w:p w14:paraId="1D2D12A5" w14:textId="77777777" w:rsidR="004A537A" w:rsidRDefault="008F1A09">
      <w:pPr>
        <w:ind w:firstLine="1247"/>
        <w:jc w:val="both"/>
        <w:rPr>
          <w:color w:val="000000"/>
          <w:lang w:val="lt-LT"/>
        </w:rPr>
      </w:pPr>
      <w:r>
        <w:rPr>
          <w:color w:val="000000"/>
          <w:lang w:val="lt-LT"/>
        </w:rPr>
        <w:t>45. Skuodo rajono savivaldybės administracija įsigytu būstu gali pradėti naudotis iškart po pirkimo sutarties pasirašymo.</w:t>
      </w:r>
    </w:p>
    <w:p w14:paraId="1D2D12A6" w14:textId="77777777" w:rsidR="004A537A" w:rsidRDefault="008F1A09">
      <w:pPr>
        <w:ind w:firstLine="1247"/>
        <w:rPr>
          <w:color w:val="000000"/>
          <w:lang w:val="lt-LT"/>
        </w:rPr>
      </w:pPr>
      <w:r>
        <w:rPr>
          <w:color w:val="000000"/>
          <w:lang w:val="lt-LT"/>
        </w:rPr>
        <w:t>46. Prieš pasirašant pirkimo sutartį, pardavėjas pirkėjui turi pateikti:</w:t>
      </w:r>
    </w:p>
    <w:p w14:paraId="1D2D12A7" w14:textId="77777777" w:rsidR="004A537A" w:rsidRDefault="008F1A09">
      <w:pPr>
        <w:ind w:firstLine="1247"/>
        <w:rPr>
          <w:color w:val="000000"/>
          <w:lang w:val="lt-LT"/>
        </w:rPr>
      </w:pPr>
      <w:r>
        <w:rPr>
          <w:color w:val="000000"/>
          <w:lang w:val="lt-LT"/>
        </w:rPr>
        <w:t>46.1. būsto, jo priklausinių (rūsių ir pan.), pašto dėžutės ir kitus raktus;</w:t>
      </w:r>
    </w:p>
    <w:p w14:paraId="1D2D12A8" w14:textId="77777777" w:rsidR="004A537A" w:rsidRDefault="008F1A09">
      <w:pPr>
        <w:ind w:firstLine="1247"/>
        <w:rPr>
          <w:color w:val="000000"/>
          <w:lang w:val="lt-LT"/>
        </w:rPr>
      </w:pPr>
      <w:r>
        <w:rPr>
          <w:color w:val="000000"/>
          <w:lang w:val="lt-LT"/>
        </w:rPr>
        <w:t>46.2. kadastro duomenų bylą.</w:t>
      </w:r>
    </w:p>
    <w:p w14:paraId="1D2D12A9" w14:textId="77777777" w:rsidR="004A537A" w:rsidRDefault="008F1A09">
      <w:pPr>
        <w:ind w:firstLine="1247"/>
        <w:jc w:val="both"/>
        <w:rPr>
          <w:lang w:val="lt-LT" w:eastAsia="lt-LT"/>
        </w:rPr>
      </w:pPr>
      <w:r>
        <w:rPr>
          <w:lang w:val="lt-LT" w:eastAsia="lt-LT"/>
        </w:rPr>
        <w:t xml:space="preserve">47. Jeigu kandidatas, kuriam pasiūlyta sudaryti pirkimo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nekilnojamojo daikto įsigijimo nuosavybėn atveju – vadovaudamasi Aprašo 48 punktu, atlieka tokio kandidato nekilnojamojo daikto vertinimą. </w:t>
      </w:r>
    </w:p>
    <w:p w14:paraId="1D2D12AA" w14:textId="77777777" w:rsidR="004A537A" w:rsidRDefault="008F1A09">
      <w:pPr>
        <w:pStyle w:val="Betarp"/>
        <w:ind w:firstLine="1247"/>
        <w:jc w:val="both"/>
        <w:rPr>
          <w:rFonts w:ascii="Times New Roman" w:hAnsi="Times New Roman"/>
          <w:sz w:val="24"/>
          <w:szCs w:val="24"/>
          <w:lang w:eastAsia="ar-SA"/>
        </w:rPr>
      </w:pPr>
      <w:r>
        <w:rPr>
          <w:rFonts w:ascii="Times New Roman" w:hAnsi="Times New Roman"/>
          <w:sz w:val="24"/>
          <w:szCs w:val="24"/>
        </w:rPr>
        <w:t>48. Lėšos už nupirktą butą pervedamos į kandidato nurodytą sąskaitą per 5 (penkias) darbo dienas nuo pirkimo–pardavimo sutarties pasirašymo.</w:t>
      </w:r>
    </w:p>
    <w:p w14:paraId="1D2D12AB" w14:textId="77777777" w:rsidR="004A537A" w:rsidRDefault="008F1A09">
      <w:pPr>
        <w:pStyle w:val="Betarp"/>
        <w:ind w:firstLine="1247"/>
        <w:jc w:val="both"/>
        <w:rPr>
          <w:rFonts w:ascii="Times New Roman" w:hAnsi="Times New Roman"/>
          <w:sz w:val="24"/>
          <w:szCs w:val="24"/>
        </w:rPr>
      </w:pPr>
      <w:r>
        <w:rPr>
          <w:rFonts w:ascii="Times New Roman" w:hAnsi="Times New Roman"/>
          <w:sz w:val="24"/>
          <w:szCs w:val="24"/>
        </w:rPr>
        <w:t xml:space="preserve">49. Pirkimo–pardavimo sutarties sudarymo išlaidas apmoka Skuodo rajono savivaldybės administracija. </w:t>
      </w:r>
    </w:p>
    <w:p w14:paraId="1D2D12AC" w14:textId="77777777" w:rsidR="004A537A" w:rsidRDefault="008F1A09">
      <w:pPr>
        <w:pStyle w:val="Betarp"/>
        <w:ind w:firstLine="1247"/>
        <w:jc w:val="both"/>
        <w:rPr>
          <w:rFonts w:ascii="Times New Roman" w:hAnsi="Times New Roman"/>
          <w:sz w:val="24"/>
          <w:szCs w:val="24"/>
        </w:rPr>
      </w:pPr>
      <w:r>
        <w:rPr>
          <w:rFonts w:ascii="Times New Roman" w:hAnsi="Times New Roman"/>
          <w:sz w:val="24"/>
          <w:szCs w:val="24"/>
        </w:rPr>
        <w:t>50. Galiojanti pirkimo sutartis gali būti keičiama neatliekant naujos pirkimo procedūros pagal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14:paraId="1D2D12AD" w14:textId="77777777" w:rsidR="004A537A" w:rsidRDefault="004A537A">
      <w:pPr>
        <w:pStyle w:val="Betarp"/>
        <w:ind w:firstLine="1247"/>
        <w:jc w:val="both"/>
        <w:rPr>
          <w:rFonts w:ascii="Times New Roman" w:hAnsi="Times New Roman"/>
          <w:sz w:val="24"/>
          <w:szCs w:val="24"/>
        </w:rPr>
      </w:pPr>
    </w:p>
    <w:p w14:paraId="1D2D12AE" w14:textId="77777777" w:rsidR="004A537A" w:rsidRDefault="008F1A09">
      <w:pPr>
        <w:pStyle w:val="Pagrindinistekstas"/>
        <w:spacing w:after="0"/>
        <w:jc w:val="center"/>
        <w:rPr>
          <w:b/>
          <w:caps/>
          <w:szCs w:val="24"/>
          <w:lang w:eastAsia="ar-SA"/>
        </w:rPr>
      </w:pPr>
      <w:r>
        <w:rPr>
          <w:b/>
          <w:caps/>
          <w:szCs w:val="24"/>
          <w:lang w:eastAsia="ar-SA"/>
        </w:rPr>
        <w:t>X SKYRIUS</w:t>
      </w:r>
    </w:p>
    <w:p w14:paraId="1D2D12AF" w14:textId="77777777" w:rsidR="004A537A" w:rsidRDefault="008F1A09">
      <w:pPr>
        <w:ind w:firstLine="1247"/>
        <w:jc w:val="center"/>
        <w:rPr>
          <w:b/>
          <w:caps/>
          <w:lang w:val="lt-LT" w:eastAsia="lt-LT"/>
        </w:rPr>
      </w:pPr>
      <w:r>
        <w:rPr>
          <w:b/>
          <w:caps/>
          <w:lang w:val="lt-LT" w:eastAsia="lt-LT"/>
        </w:rPr>
        <w:t>PAGAL PIRKIMO SUTARTĮ ĮGYTŲ TEISIŲ Į BUTĄ REGISTRAVIMAS IR PIRKIMO DOKUMENTŲ SAUGOJIMAS</w:t>
      </w:r>
    </w:p>
    <w:p w14:paraId="1D2D12B0" w14:textId="77777777" w:rsidR="004A537A" w:rsidRDefault="004A537A">
      <w:pPr>
        <w:jc w:val="center"/>
        <w:rPr>
          <w:b/>
          <w:lang w:val="lt-LT"/>
        </w:rPr>
      </w:pPr>
    </w:p>
    <w:p w14:paraId="1D2D12B1" w14:textId="77777777" w:rsidR="004A537A" w:rsidRDefault="008F1A09">
      <w:pPr>
        <w:ind w:firstLine="1247"/>
        <w:jc w:val="both"/>
        <w:rPr>
          <w:color w:val="000000"/>
          <w:lang w:val="lt-LT"/>
        </w:rPr>
      </w:pPr>
      <w:r>
        <w:rPr>
          <w:color w:val="000000"/>
          <w:lang w:val="lt-LT"/>
        </w:rPr>
        <w:t xml:space="preserve">51. Skuodo rajono savivaldybės administracija, pasirašiusi pirkimo sutartį bei buto perdavimo ir priėmimo aktą, nedelsdama įtraukia jį į apskaitą ir ne vėliau kaip per 5 darbo dienas kreipiasi į Nekilnojamojo turto registrą dėl teisių </w:t>
      </w:r>
      <w:r>
        <w:rPr>
          <w:lang w:val="lt-LT"/>
        </w:rPr>
        <w:t xml:space="preserve">į jį įregistravimo. </w:t>
      </w:r>
    </w:p>
    <w:p w14:paraId="1D2D12B2" w14:textId="77777777" w:rsidR="004A537A" w:rsidRDefault="008F1A09">
      <w:pPr>
        <w:ind w:firstLine="1247"/>
        <w:jc w:val="both"/>
        <w:rPr>
          <w:color w:val="000000"/>
          <w:lang w:val="lt-LT"/>
        </w:rPr>
      </w:pPr>
      <w:r>
        <w:rPr>
          <w:color w:val="000000"/>
          <w:lang w:val="lt-LT"/>
        </w:rPr>
        <w:t>52. Pirkimo sutartys, skelbimai, kvietimai, pirkimo dokumentai ir kiti su pirkimu susiję dokumentai saugomi Lietuvos Respublikos dokumentų ir archyvų įstatymo nustatyta tvarka</w:t>
      </w:r>
    </w:p>
    <w:p w14:paraId="1D2D12B3" w14:textId="77777777" w:rsidR="004A537A" w:rsidRDefault="004A537A">
      <w:pPr>
        <w:pStyle w:val="Pagrindinistekstas"/>
        <w:spacing w:after="0"/>
        <w:jc w:val="center"/>
        <w:rPr>
          <w:b/>
          <w:szCs w:val="24"/>
          <w:lang w:eastAsia="ar-SA"/>
        </w:rPr>
      </w:pPr>
    </w:p>
    <w:p w14:paraId="1D2D12B4" w14:textId="77777777" w:rsidR="004A537A" w:rsidRDefault="008F1A09">
      <w:pPr>
        <w:pStyle w:val="Pagrindinistekstas"/>
        <w:spacing w:after="0"/>
        <w:jc w:val="center"/>
        <w:rPr>
          <w:b/>
          <w:szCs w:val="24"/>
          <w:lang w:eastAsia="ar-SA"/>
        </w:rPr>
      </w:pPr>
      <w:r>
        <w:rPr>
          <w:b/>
          <w:szCs w:val="24"/>
          <w:lang w:eastAsia="ar-SA"/>
        </w:rPr>
        <w:t>XI SKYRIUS</w:t>
      </w:r>
    </w:p>
    <w:p w14:paraId="1D2D12B5" w14:textId="77777777" w:rsidR="004A537A" w:rsidRDefault="008F1A09">
      <w:pPr>
        <w:pStyle w:val="Pagrindinistekstas"/>
        <w:spacing w:after="0"/>
        <w:jc w:val="center"/>
        <w:rPr>
          <w:szCs w:val="24"/>
          <w:lang w:eastAsia="ar-SA"/>
        </w:rPr>
      </w:pPr>
      <w:r>
        <w:rPr>
          <w:b/>
          <w:szCs w:val="24"/>
          <w:lang w:eastAsia="ar-SA"/>
        </w:rPr>
        <w:t>BAIGIAMOSIOS NUOSTATOS</w:t>
      </w:r>
    </w:p>
    <w:p w14:paraId="1D2D12B6" w14:textId="77777777" w:rsidR="004A537A" w:rsidRDefault="004A537A">
      <w:pPr>
        <w:pStyle w:val="Pagrindinistekstas"/>
        <w:spacing w:after="0"/>
        <w:ind w:firstLine="851"/>
        <w:jc w:val="center"/>
        <w:rPr>
          <w:szCs w:val="24"/>
        </w:rPr>
      </w:pPr>
    </w:p>
    <w:p w14:paraId="1D2D12B7" w14:textId="77777777" w:rsidR="004A537A" w:rsidRDefault="008F1A09">
      <w:pPr>
        <w:pStyle w:val="Betarp"/>
        <w:ind w:firstLine="1247"/>
        <w:jc w:val="both"/>
        <w:rPr>
          <w:rFonts w:ascii="Times New Roman" w:hAnsi="Times New Roman"/>
          <w:sz w:val="24"/>
          <w:szCs w:val="24"/>
        </w:rPr>
      </w:pPr>
      <w:r>
        <w:rPr>
          <w:rFonts w:ascii="Times New Roman" w:hAnsi="Times New Roman"/>
          <w:sz w:val="24"/>
          <w:szCs w:val="24"/>
        </w:rPr>
        <w:t>53. Kandidatai privalo laikytis visų šiose Pirkimo sąlygose, jų prieduose ir kituose pirkimo ar su pirkimu susijusiuose dokumentuose nustatytų sąlygų ir reikalavimų. Išlaidos, susijusios su dalyvavimu derybose, kandidatams nekompensuojamos.</w:t>
      </w:r>
    </w:p>
    <w:p w14:paraId="1D2D12B8" w14:textId="77777777" w:rsidR="004A537A" w:rsidRDefault="008F1A09">
      <w:pPr>
        <w:pStyle w:val="Betarp"/>
        <w:ind w:firstLine="1247"/>
        <w:jc w:val="both"/>
        <w:rPr>
          <w:rFonts w:ascii="Times New Roman" w:hAnsi="Times New Roman"/>
          <w:sz w:val="24"/>
          <w:szCs w:val="24"/>
        </w:rPr>
      </w:pPr>
      <w:r>
        <w:rPr>
          <w:rFonts w:ascii="Times New Roman" w:hAnsi="Times New Roman"/>
          <w:sz w:val="24"/>
          <w:szCs w:val="24"/>
        </w:rPr>
        <w:t>54. Visi ginčai sprendžiami šalių susitarimu. Neišsprendus ginčo nustatyta tvarka, kreipiamasi į teismą.</w:t>
      </w:r>
    </w:p>
    <w:p w14:paraId="1D2D12B9" w14:textId="77777777" w:rsidR="004A537A" w:rsidRDefault="008F1A09">
      <w:pPr>
        <w:pStyle w:val="Betarp"/>
        <w:ind w:firstLine="1247"/>
        <w:jc w:val="both"/>
        <w:rPr>
          <w:rFonts w:ascii="Times New Roman" w:hAnsi="Times New Roman"/>
          <w:sz w:val="24"/>
          <w:szCs w:val="24"/>
        </w:rPr>
      </w:pPr>
      <w:r>
        <w:rPr>
          <w:rFonts w:ascii="Times New Roman" w:hAnsi="Times New Roman"/>
          <w:sz w:val="24"/>
          <w:szCs w:val="24"/>
        </w:rPr>
        <w:t xml:space="preserve">55. Kandidatų asmens duomenys tvarkomi ir saugomi pagal Lietuvos Respublikos asmens duomenų teisinės apsaugos įstatymo ir 2016-04-27 Europos Parlamento ir Tarybos </w:t>
      </w:r>
      <w:r>
        <w:rPr>
          <w:rFonts w:ascii="Times New Roman" w:hAnsi="Times New Roman"/>
          <w:sz w:val="24"/>
          <w:szCs w:val="24"/>
        </w:rPr>
        <w:lastRenderedPageBreak/>
        <w:t>reglamento (ES) 2016/679 dėl fizinių asmenų apsaugos tvarkant asmens duomenis ir dėl laisvo tokių duomenų judėjimo ir kuriuo panaikinama Direktyva 95/46/EB (Bendrasis duomenų apsaugos reglamentas) reikalavimus. Asmens duomenų tvarkymo tikslas – pirkimo organizavimas ir jo vykdymas, sutarčių rengimas, vykdymas bei pasirašymas.</w:t>
      </w:r>
    </w:p>
    <w:p w14:paraId="5B620B17" w14:textId="67AE2ADD" w:rsidR="00072835" w:rsidRDefault="00072835" w:rsidP="00072835">
      <w:pPr>
        <w:pStyle w:val="Betarp"/>
        <w:ind w:firstLine="1247"/>
        <w:jc w:val="both"/>
        <w:rPr>
          <w:rFonts w:ascii="Times New Roman" w:hAnsi="Times New Roman"/>
          <w:sz w:val="24"/>
          <w:szCs w:val="24"/>
        </w:rPr>
      </w:pPr>
      <w:r>
        <w:rPr>
          <w:rFonts w:ascii="Times New Roman" w:hAnsi="Times New Roman"/>
          <w:sz w:val="24"/>
          <w:szCs w:val="24"/>
        </w:rPr>
        <w:t>57. Jeigu l</w:t>
      </w:r>
      <w:r w:rsidRPr="00520FD0">
        <w:rPr>
          <w:rFonts w:ascii="Times New Roman" w:hAnsi="Times New Roman"/>
          <w:sz w:val="24"/>
          <w:szCs w:val="24"/>
        </w:rPr>
        <w:t xml:space="preserve">aimėjęs kandidatas, </w:t>
      </w:r>
      <w:r>
        <w:rPr>
          <w:rFonts w:ascii="Times New Roman" w:hAnsi="Times New Roman"/>
          <w:sz w:val="24"/>
          <w:szCs w:val="24"/>
        </w:rPr>
        <w:t xml:space="preserve">po derybų nepagrįstai atsisakė </w:t>
      </w:r>
      <w:r w:rsidRPr="00520FD0">
        <w:rPr>
          <w:rFonts w:ascii="Times New Roman" w:hAnsi="Times New Roman"/>
          <w:sz w:val="24"/>
          <w:szCs w:val="24"/>
        </w:rPr>
        <w:t xml:space="preserve">sudaryti pirkimo sutartį, </w:t>
      </w:r>
      <w:r>
        <w:rPr>
          <w:rFonts w:ascii="Times New Roman" w:hAnsi="Times New Roman"/>
          <w:sz w:val="24"/>
          <w:szCs w:val="24"/>
        </w:rPr>
        <w:t xml:space="preserve">tai laimėjęs kandidatas </w:t>
      </w:r>
      <w:r w:rsidRPr="00520FD0">
        <w:rPr>
          <w:rFonts w:ascii="Times New Roman" w:hAnsi="Times New Roman"/>
          <w:sz w:val="24"/>
          <w:szCs w:val="24"/>
        </w:rPr>
        <w:t>sumoka 50 procentų perkančiosios organizacijos patirtų individualaus turto vertinimo išlaidų</w:t>
      </w:r>
    </w:p>
    <w:p w14:paraId="1D2D12BA" w14:textId="2568F4D8" w:rsidR="004A537A" w:rsidRDefault="00072835">
      <w:pPr>
        <w:pStyle w:val="Betarp"/>
        <w:ind w:firstLine="1247"/>
        <w:jc w:val="both"/>
        <w:rPr>
          <w:rFonts w:ascii="Times New Roman" w:hAnsi="Times New Roman"/>
          <w:sz w:val="24"/>
          <w:szCs w:val="24"/>
        </w:rPr>
      </w:pPr>
      <w:r>
        <w:rPr>
          <w:rFonts w:ascii="Times New Roman" w:hAnsi="Times New Roman"/>
          <w:sz w:val="24"/>
          <w:szCs w:val="24"/>
        </w:rPr>
        <w:t>58</w:t>
      </w:r>
      <w:r w:rsidR="008F1A09">
        <w:rPr>
          <w:rFonts w:ascii="Times New Roman" w:hAnsi="Times New Roman"/>
          <w:sz w:val="24"/>
          <w:szCs w:val="24"/>
        </w:rPr>
        <w:t>. Pirkimo sąlygos tvirtinamos ir keičiamos Skuodo rajono savivaldybės administracijos direktoriaus įsakymu.</w:t>
      </w:r>
    </w:p>
    <w:p w14:paraId="1D2D12BB" w14:textId="77777777" w:rsidR="004A537A" w:rsidRDefault="008F1A09">
      <w:pPr>
        <w:jc w:val="center"/>
        <w:rPr>
          <w:lang w:val="lt-LT"/>
        </w:rPr>
      </w:pPr>
      <w:r>
        <w:rPr>
          <w:lang w:val="lt-LT"/>
        </w:rPr>
        <w:t>______________________</w:t>
      </w:r>
    </w:p>
    <w:sectPr w:rsidR="004A537A" w:rsidSect="00D64937">
      <w:headerReference w:type="even" r:id="rId10"/>
      <w:headerReference w:type="default" r:id="rId11"/>
      <w:headerReference w:type="first" r:id="rId12"/>
      <w:pgSz w:w="11906" w:h="16838"/>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D472" w14:textId="77777777" w:rsidR="00EF3C52" w:rsidRDefault="00EF3C52">
      <w:r>
        <w:separator/>
      </w:r>
    </w:p>
  </w:endnote>
  <w:endnote w:type="continuationSeparator" w:id="0">
    <w:p w14:paraId="13B571B5" w14:textId="77777777" w:rsidR="00EF3C52" w:rsidRDefault="00EF3C52">
      <w:r>
        <w:continuationSeparator/>
      </w:r>
    </w:p>
  </w:endnote>
  <w:endnote w:type="continuationNotice" w:id="1">
    <w:p w14:paraId="6A34D154" w14:textId="77777777" w:rsidR="00444E42" w:rsidRDefault="00444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rlito">
    <w:altName w:val="Calibri"/>
    <w:charset w:val="01"/>
    <w:family w:val="roman"/>
    <w:pitch w:val="variable"/>
  </w:font>
  <w:font w:name="Linux Libertine G">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A1C18" w14:textId="77777777" w:rsidR="00EF3C52" w:rsidRDefault="00EF3C52">
      <w:r>
        <w:separator/>
      </w:r>
    </w:p>
  </w:footnote>
  <w:footnote w:type="continuationSeparator" w:id="0">
    <w:p w14:paraId="56EA5F38" w14:textId="77777777" w:rsidR="00EF3C52" w:rsidRDefault="00EF3C52">
      <w:r>
        <w:continuationSeparator/>
      </w:r>
    </w:p>
  </w:footnote>
  <w:footnote w:type="continuationNotice" w:id="1">
    <w:p w14:paraId="7F804A70" w14:textId="77777777" w:rsidR="00444E42" w:rsidRDefault="00444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12C3" w14:textId="77777777" w:rsidR="00EF3C52" w:rsidRDefault="00EF3C52">
    <w:pPr>
      <w:pStyle w:val="Antrats"/>
    </w:pPr>
    <w:r>
      <w:rPr>
        <w:noProof/>
        <w:lang w:val="lt-LT" w:eastAsia="lt-LT"/>
      </w:rPr>
      <mc:AlternateContent>
        <mc:Choice Requires="wps">
          <w:drawing>
            <wp:anchor distT="0" distB="0" distL="0" distR="0" simplePos="0" relativeHeight="251658241" behindDoc="1" locked="0" layoutInCell="0" allowOverlap="1" wp14:anchorId="1D2D12C6" wp14:editId="1D2D12C7">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1D2D12CA" w14:textId="77777777" w:rsidR="00EF3C52" w:rsidRDefault="00EF3C52">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rect w14:anchorId="1D2D12C6" id="Frame1" o:spid="_x0000_s1026" style="position:absolute;margin-left:0;margin-top:.05pt;width:1.15pt;height:1.15pt;z-index:-25165823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1D2D12CA" w14:textId="77777777" w:rsidR="00EF3C52" w:rsidRDefault="00EF3C52">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12C4" w14:textId="77777777" w:rsidR="00EF3C52" w:rsidRDefault="00EF3C52">
    <w:pPr>
      <w:pStyle w:val="Antrats"/>
    </w:pPr>
    <w:r>
      <w:rPr>
        <w:noProof/>
        <w:lang w:val="lt-LT" w:eastAsia="lt-LT"/>
      </w:rPr>
      <mc:AlternateContent>
        <mc:Choice Requires="wps">
          <w:drawing>
            <wp:anchor distT="0" distB="0" distL="0" distR="0" simplePos="0" relativeHeight="251658240" behindDoc="1" locked="0" layoutInCell="0" allowOverlap="1" wp14:anchorId="1D2D12C8" wp14:editId="1D2D12C9">
              <wp:simplePos x="0" y="0"/>
              <wp:positionH relativeFrom="margin">
                <wp:align>center</wp:align>
              </wp:positionH>
              <wp:positionV relativeFrom="paragraph">
                <wp:posOffset>635</wp:posOffset>
              </wp:positionV>
              <wp:extent cx="76835" cy="173990"/>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1D2D12CB" w14:textId="77777777" w:rsidR="00EF3C52" w:rsidRDefault="00EF3C52">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75684">
                            <w:rPr>
                              <w:rStyle w:val="Puslapionumeris"/>
                              <w:noProof/>
                            </w:rPr>
                            <w:t>8</w:t>
                          </w:r>
                          <w:r>
                            <w:rPr>
                              <w:rStyle w:val="Puslapionumeris"/>
                            </w:rPr>
                            <w:fldChar w:fldCharType="end"/>
                          </w:r>
                        </w:p>
                      </w:txbxContent>
                    </wps:txbx>
                    <wps:bodyPr lIns="0" tIns="0" rIns="0" bIns="0" anchor="t">
                      <a:spAutoFit/>
                    </wps:bodyPr>
                  </wps:wsp>
                </a:graphicData>
              </a:graphic>
            </wp:anchor>
          </w:drawing>
        </mc:Choice>
        <mc:Fallback>
          <w:pict>
            <v:rect w14:anchorId="1D2D12C8" id="Frame2" o:spid="_x0000_s1027" style="position:absolute;margin-left:0;margin-top:.05pt;width:6.05pt;height:13.7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DIyQEAAAEEAAAOAAAAZHJzL2Uyb0RvYy54bWysU8Fu2zAMvQ/YPwi6L05aIA2MOMWwokWB&#10;YSvW7QNkWYoFSKJAqbHz96OU2Gm3U4ddZJrieyQfqe3t6Cw7KIwGfMNXiyVnykvojN83/NfP+08b&#10;zmISvhMWvGr4UUV+u/v4YTuEWl1BD7ZTyIjEx3oIDe9TCnVVRdkrJ+ICgvJ0qQGdSPSL+6pDMRC7&#10;s9XVcrmuBsAuIEgVI3nvTpd8V/i1VjJ91zqqxGzDqbZUTixnm89qtxX1HkXojTyXIf6hCieMp6Qz&#10;1Z1Igr2g+YvKGYkQQaeFBFeB1kaq0gN1s1r+0c1zL4IqvZA4Mcwyxf9HK78dnsMTkgxDiHUkM3cx&#10;anT5S/WxsYh1nMVSY2KSnDfr9YYUlXSzurnekE0k1QUbMKYHBY5lo+FIoygKicPXmE6hU0hO5eHe&#10;WFvGYT0bcro3bmK2nhJcyixWOlqV46z/oTQzXak2O6LEffvFIjsNm7aRip1GXsgIkAM1pX0n9gzJ&#10;aFV27J34GVTyg08z3hkPWIR81V0209iO1B5pnW+zp4Xu+ITMPnpah7zak4GT0U6G8LIH0uE0gBg+&#10;vyRSuwzhwnTWlvasjPH8JvIiv/4vUZeXu/sNAAD//wMAUEsDBBQABgAIAAAAIQDIgIso1QAAAAMB&#10;AAAPAAAAZHJzL2Rvd25yZXYueG1sTI9BT8MwDIXvSPyHyEjcWLJKEChNJ4TYHcYOHL3GNIHGqZps&#10;K/+e9AQn6/lZ731uNnMYxImm5CMbWK8UCOIuWs+9gf379uYeRMrIFofIZOCHEmzay4sGaxvP/Ean&#10;Xe5FCeFUowGX81hLmTpHAdMqjsTF+4xTwFzk1Es74bmEh0FWSt3JgJ5Lg8ORnh1137tjMCC9/9If&#10;Ya1ecDu/ugetvfLamOur+ekRRKY5/x3Dgl/QoS1Mh3hkm8RgoDySl61YvKrMg4FK34JsG/mfvf0F&#10;AAD//wMAUEsBAi0AFAAGAAgAAAAhALaDOJL+AAAA4QEAABMAAAAAAAAAAAAAAAAAAAAAAFtDb250&#10;ZW50X1R5cGVzXS54bWxQSwECLQAUAAYACAAAACEAOP0h/9YAAACUAQAACwAAAAAAAAAAAAAAAAAv&#10;AQAAX3JlbHMvLnJlbHNQSwECLQAUAAYACAAAACEAmrUAyMkBAAABBAAADgAAAAAAAAAAAAAAAAAu&#10;AgAAZHJzL2Uyb0RvYy54bWxQSwECLQAUAAYACAAAACEAyICLKNUAAAADAQAADwAAAAAAAAAAAAAA&#10;AAAjBAAAZHJzL2Rvd25yZXYueG1sUEsFBgAAAAAEAAQA8wAAACUFAAAAAA==&#10;" o:allowincell="f" filled="f" stroked="f" strokeweight="0">
              <v:textbox style="mso-fit-shape-to-text:t" inset="0,0,0,0">
                <w:txbxContent>
                  <w:p w14:paraId="1D2D12CB" w14:textId="77777777" w:rsidR="00EF3C52" w:rsidRDefault="00EF3C52">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75684">
                      <w:rPr>
                        <w:rStyle w:val="Puslapionumeris"/>
                        <w:noProof/>
                      </w:rPr>
                      <w:t>8</w:t>
                    </w:r>
                    <w:r>
                      <w:rPr>
                        <w:rStyle w:val="Puslapionumeris"/>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12C5" w14:textId="77777777" w:rsidR="00EF3C52" w:rsidRDefault="00EF3C5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7A"/>
    <w:rsid w:val="00072835"/>
    <w:rsid w:val="00080FF6"/>
    <w:rsid w:val="00297BC3"/>
    <w:rsid w:val="003F0DFE"/>
    <w:rsid w:val="004315DF"/>
    <w:rsid w:val="00444E42"/>
    <w:rsid w:val="00485A0A"/>
    <w:rsid w:val="004A537A"/>
    <w:rsid w:val="00597F55"/>
    <w:rsid w:val="006701B7"/>
    <w:rsid w:val="00673C5F"/>
    <w:rsid w:val="006B0133"/>
    <w:rsid w:val="00715CEE"/>
    <w:rsid w:val="00856888"/>
    <w:rsid w:val="00875684"/>
    <w:rsid w:val="008F1A09"/>
    <w:rsid w:val="00AD6B76"/>
    <w:rsid w:val="00D46498"/>
    <w:rsid w:val="00D64937"/>
    <w:rsid w:val="00E37A4E"/>
    <w:rsid w:val="00E809B4"/>
    <w:rsid w:val="00EA1781"/>
    <w:rsid w:val="00ED7B29"/>
    <w:rsid w:val="00EF3C52"/>
    <w:rsid w:val="00F21E66"/>
    <w:rsid w:val="00F54A10"/>
    <w:rsid w:val="00F7063E"/>
    <w:rsid w:val="00FE36F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1219"/>
  <w15:docId w15:val="{5E0F0525-5378-4BB8-B58A-961B2E13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7004FA"/>
  </w:style>
  <w:style w:type="character" w:customStyle="1" w:styleId="Antrat2Diagrama">
    <w:name w:val="Antraštė 2 Diagrama"/>
    <w:link w:val="Antrat2"/>
    <w:qFormat/>
    <w:rsid w:val="008413F0"/>
    <w:rPr>
      <w:b/>
      <w:sz w:val="24"/>
      <w:szCs w:val="24"/>
      <w:lang w:eastAsia="ar-SA"/>
    </w:rPr>
  </w:style>
  <w:style w:type="character" w:customStyle="1" w:styleId="apple-converted-space">
    <w:name w:val="apple-converted-space"/>
    <w:basedOn w:val="Numatytasispastraiposriftas"/>
    <w:qFormat/>
    <w:rsid w:val="008413F0"/>
  </w:style>
  <w:style w:type="character" w:customStyle="1" w:styleId="PoratDiagrama">
    <w:name w:val="Poraštė Diagrama"/>
    <w:link w:val="Porat"/>
    <w:qFormat/>
    <w:rsid w:val="008413F0"/>
    <w:rPr>
      <w:sz w:val="24"/>
      <w:szCs w:val="24"/>
      <w:lang w:eastAsia="ar-SA"/>
    </w:rPr>
  </w:style>
  <w:style w:type="character" w:styleId="Hipersaitas">
    <w:name w:val="Hyperlink"/>
    <w:rsid w:val="00D3359E"/>
    <w:rPr>
      <w:rFonts w:cs="Times New Roman"/>
      <w:color w:val="0563C1"/>
      <w:u w:val="single"/>
    </w:rPr>
  </w:style>
  <w:style w:type="character" w:customStyle="1" w:styleId="PagrindinistekstasDiagrama">
    <w:name w:val="Pagrindinis tekstas Diagrama"/>
    <w:basedOn w:val="Numatytasispastraiposriftas"/>
    <w:link w:val="Pagrindinistekstas"/>
    <w:qFormat/>
    <w:rsid w:val="00D3359E"/>
    <w:rPr>
      <w:sz w:val="24"/>
      <w:lang w:eastAsia="en-US"/>
    </w:rPr>
  </w:style>
  <w:style w:type="character" w:customStyle="1" w:styleId="DebesliotekstasDiagrama">
    <w:name w:val="Debesėlio tekstas Diagrama"/>
    <w:basedOn w:val="Numatytasispastraiposriftas"/>
    <w:link w:val="Debesliotekstas"/>
    <w:semiHidden/>
    <w:qFormat/>
    <w:rsid w:val="00A0219C"/>
    <w:rPr>
      <w:rFonts w:ascii="Segoe UI" w:hAnsi="Segoe UI" w:cs="Segoe UI"/>
      <w:sz w:val="18"/>
      <w:szCs w:val="18"/>
      <w:lang w:val="en-GB" w:eastAsia="en-US"/>
    </w:rPr>
  </w:style>
  <w:style w:type="character" w:styleId="Komentaronuoroda">
    <w:name w:val="annotation reference"/>
    <w:basedOn w:val="Numatytasispastraiposriftas"/>
    <w:semiHidden/>
    <w:unhideWhenUsed/>
    <w:qFormat/>
    <w:rsid w:val="004E6072"/>
    <w:rPr>
      <w:sz w:val="16"/>
      <w:szCs w:val="16"/>
    </w:rPr>
  </w:style>
  <w:style w:type="character" w:customStyle="1" w:styleId="KomentarotekstasDiagrama">
    <w:name w:val="Komentaro tekstas Diagrama"/>
    <w:basedOn w:val="Numatytasispastraiposriftas"/>
    <w:link w:val="Komentarotekstas"/>
    <w:qFormat/>
    <w:rsid w:val="004E6072"/>
    <w:rPr>
      <w:lang w:val="en-GB" w:eastAsia="en-US"/>
    </w:rPr>
  </w:style>
  <w:style w:type="character" w:customStyle="1" w:styleId="KomentarotemaDiagrama">
    <w:name w:val="Komentaro tema Diagrama"/>
    <w:basedOn w:val="KomentarotekstasDiagrama"/>
    <w:link w:val="Komentarotema"/>
    <w:semiHidden/>
    <w:qFormat/>
    <w:rsid w:val="004E6072"/>
    <w:rPr>
      <w:b/>
      <w:bCs/>
      <w:lang w:val="en-GB" w:eastAsia="en-US"/>
    </w:rPr>
  </w:style>
  <w:style w:type="character" w:customStyle="1" w:styleId="Neapdorotaspaminjimas1">
    <w:name w:val="Neapdorotas paminėjimas1"/>
    <w:basedOn w:val="Numatytasispastraiposriftas"/>
    <w:uiPriority w:val="99"/>
    <w:semiHidden/>
    <w:unhideWhenUsed/>
    <w:qFormat/>
    <w:rsid w:val="00132AEF"/>
    <w:rPr>
      <w:color w:val="605E5C"/>
      <w:shd w:val="clear" w:color="auto" w:fill="E1DFDD"/>
    </w:rPr>
  </w:style>
  <w:style w:type="character" w:customStyle="1" w:styleId="cf01">
    <w:name w:val="cf01"/>
    <w:basedOn w:val="Numatytasispastraiposriftas"/>
    <w:qFormat/>
    <w:rsid w:val="00A23FC4"/>
    <w:rPr>
      <w:rFonts w:ascii="Segoe UI" w:hAnsi="Segoe UI" w:cs="Segoe UI"/>
      <w:sz w:val="18"/>
      <w:szCs w:val="18"/>
    </w:rPr>
  </w:style>
  <w:style w:type="character" w:customStyle="1" w:styleId="Neapdorotaspaminjimas2">
    <w:name w:val="Neapdorotas paminėjimas2"/>
    <w:basedOn w:val="Numatytasispastraiposriftas"/>
    <w:uiPriority w:val="99"/>
    <w:semiHidden/>
    <w:unhideWhenUsed/>
    <w:qFormat/>
    <w:rsid w:val="00551C7D"/>
    <w:rPr>
      <w:color w:val="605E5C"/>
      <w:shd w:val="clear" w:color="auto" w:fill="E1DFDD"/>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Carlito" w:eastAsia="Linux Libertine G" w:hAnsi="Carlito" w:cs="Linux Libertine G"/>
      <w:sz w:val="28"/>
      <w:szCs w:val="28"/>
    </w:rPr>
  </w:style>
  <w:style w:type="paragraph" w:styleId="Pagrindinistekstas">
    <w:name w:val="Body Text"/>
    <w:basedOn w:val="prastasis"/>
    <w:link w:val="PagrindinistekstasDiagrama"/>
    <w:rsid w:val="00D3359E"/>
    <w:pPr>
      <w:widowControl w:val="0"/>
      <w:spacing w:after="120"/>
    </w:pPr>
    <w:rPr>
      <w:szCs w:val="20"/>
      <w:lang w:val="lt-LT"/>
    </w:rPr>
  </w:style>
  <w:style w:type="paragraph" w:styleId="Sraas">
    <w:name w:val="List"/>
    <w:basedOn w:val="prastasis"/>
    <w:rsid w:val="008413F0"/>
    <w:pPr>
      <w:spacing w:before="280" w:after="280"/>
    </w:pPr>
    <w:rPr>
      <w:rFonts w:ascii="Arial Unicode MS" w:eastAsia="Arial Unicode MS" w:hAnsi="Arial Unicode MS" w:cs="Tahoma"/>
      <w:lang w:eastAsia="ar-SA"/>
    </w:rPr>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rsid w:val="007004FA"/>
    <w:pPr>
      <w:tabs>
        <w:tab w:val="center" w:pos="4986"/>
        <w:tab w:val="right" w:pos="9972"/>
      </w:tabs>
    </w:pPr>
  </w:style>
  <w:style w:type="paragraph" w:styleId="Porat">
    <w:name w:val="footer"/>
    <w:basedOn w:val="prastasis"/>
    <w:link w:val="PoratDiagrama"/>
    <w:rsid w:val="008413F0"/>
    <w:pPr>
      <w:tabs>
        <w:tab w:val="center" w:pos="4819"/>
        <w:tab w:val="right" w:pos="9638"/>
      </w:tabs>
    </w:pPr>
    <w:rPr>
      <w:lang w:val="lt-LT" w:eastAsia="ar-SA"/>
    </w:rPr>
  </w:style>
  <w:style w:type="paragraph" w:customStyle="1" w:styleId="basicparagraph">
    <w:name w:val="basicparagraph"/>
    <w:basedOn w:val="prastasis"/>
    <w:qFormat/>
    <w:rsid w:val="008413F0"/>
    <w:pPr>
      <w:spacing w:before="100" w:after="100"/>
    </w:pPr>
    <w:rPr>
      <w:lang w:val="lt-LT" w:eastAsia="ar-SA"/>
    </w:rPr>
  </w:style>
  <w:style w:type="paragraph" w:customStyle="1" w:styleId="noparagraphstyle">
    <w:name w:val="noparagraphstyle"/>
    <w:basedOn w:val="prastasis"/>
    <w:qFormat/>
    <w:rsid w:val="008413F0"/>
    <w:pPr>
      <w:spacing w:before="100" w:after="100"/>
    </w:pPr>
    <w:rPr>
      <w:lang w:val="lt-LT" w:eastAsia="ar-SA"/>
    </w:rPr>
  </w:style>
  <w:style w:type="paragraph" w:styleId="Betarp">
    <w:name w:val="No Spacing"/>
    <w:qFormat/>
    <w:rsid w:val="00D3359E"/>
    <w:rPr>
      <w:rFonts w:ascii="Calibri" w:hAnsi="Calibri"/>
      <w:sz w:val="22"/>
      <w:szCs w:val="22"/>
    </w:rPr>
  </w:style>
  <w:style w:type="paragraph" w:styleId="Debesliotekstas">
    <w:name w:val="Balloon Text"/>
    <w:basedOn w:val="prastasis"/>
    <w:link w:val="DebesliotekstasDiagrama"/>
    <w:semiHidden/>
    <w:unhideWhenUsed/>
    <w:qFormat/>
    <w:rsid w:val="00A0219C"/>
    <w:rPr>
      <w:rFonts w:ascii="Segoe UI" w:hAnsi="Segoe UI" w:cs="Segoe UI"/>
      <w:sz w:val="18"/>
      <w:szCs w:val="18"/>
    </w:rPr>
  </w:style>
  <w:style w:type="paragraph" w:styleId="Pataisymai">
    <w:name w:val="Revision"/>
    <w:uiPriority w:val="99"/>
    <w:semiHidden/>
    <w:qFormat/>
    <w:rsid w:val="0052564B"/>
    <w:rPr>
      <w:sz w:val="24"/>
      <w:szCs w:val="24"/>
      <w:lang w:val="en-GB" w:eastAsia="en-US"/>
    </w:rPr>
  </w:style>
  <w:style w:type="paragraph" w:styleId="Komentarotekstas">
    <w:name w:val="annotation text"/>
    <w:basedOn w:val="prastasis"/>
    <w:link w:val="KomentarotekstasDiagrama"/>
    <w:unhideWhenUsed/>
    <w:rsid w:val="004E6072"/>
    <w:rPr>
      <w:sz w:val="20"/>
      <w:szCs w:val="20"/>
    </w:rPr>
  </w:style>
  <w:style w:type="paragraph" w:styleId="Komentarotema">
    <w:name w:val="annotation subject"/>
    <w:basedOn w:val="Komentarotekstas"/>
    <w:next w:val="Komentarotekstas"/>
    <w:link w:val="KomentarotemaDiagrama"/>
    <w:semiHidden/>
    <w:unhideWhenUsed/>
    <w:qFormat/>
    <w:rsid w:val="004E6072"/>
    <w:rPr>
      <w:b/>
      <w:bCs/>
    </w:rPr>
  </w:style>
  <w:style w:type="paragraph" w:customStyle="1" w:styleId="pf0">
    <w:name w:val="pf0"/>
    <w:basedOn w:val="prastasis"/>
    <w:qFormat/>
    <w:rsid w:val="00A23FC4"/>
    <w:pPr>
      <w:spacing w:beforeAutospacing="1" w:afterAutospacing="1"/>
    </w:pPr>
    <w:rPr>
      <w:lang w:val="lt-LT" w:eastAsia="lt-LT"/>
    </w:rPr>
  </w:style>
  <w:style w:type="paragraph" w:styleId="prastasiniatinklio">
    <w:name w:val="Normal (Web)"/>
    <w:basedOn w:val="prastasis"/>
    <w:uiPriority w:val="99"/>
    <w:semiHidden/>
    <w:unhideWhenUsed/>
    <w:qFormat/>
    <w:rsid w:val="00A23FC4"/>
    <w:pPr>
      <w:spacing w:beforeAutospacing="1" w:afterAutospacing="1"/>
    </w:pPr>
    <w:rPr>
      <w:lang w:val="lt-LT" w:eastAsia="lt-LT"/>
    </w:rPr>
  </w:style>
  <w:style w:type="paragraph" w:customStyle="1" w:styleId="FrameContentsuser">
    <w:name w:val="Frame Contents (user)"/>
    <w:basedOn w:val="prastasis"/>
    <w:qFormat/>
  </w:style>
  <w:style w:type="paragraph" w:customStyle="1" w:styleId="FrameContents">
    <w:name w:val="Frame Content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kuodas.lt/aktuali-informacija/savivaldybes-turtas/skelbima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kuodas.lt/aktuali-informacija/savivaldybes-turtas/skelbima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FFC2C-DF40-4538-BCF0-AEE2593B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3660</Words>
  <Characters>20866</Characters>
  <Application>Microsoft Office Word</Application>
  <DocSecurity>0</DocSecurity>
  <Lines>173</Lines>
  <Paragraphs>48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Loreta Jurevičiūtė</cp:lastModifiedBy>
  <cp:revision>3</cp:revision>
  <cp:lastPrinted>2025-06-25T05:56:00Z</cp:lastPrinted>
  <dcterms:created xsi:type="dcterms:W3CDTF">2026-01-22T08:42:00Z</dcterms:created>
  <dcterms:modified xsi:type="dcterms:W3CDTF">2026-01-22T08:44:00Z</dcterms:modified>
  <dc:language>lt-LT</dc:language>
</cp:coreProperties>
</file>