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40" w:start="3600"/>
        <w:rPr>
          <w:sz w:val="24"/>
          <w:szCs w:val="24"/>
        </w:rPr>
      </w:pPr>
      <w:r>
        <w:rPr>
          <w:sz w:val="24"/>
          <w:szCs w:val="24"/>
        </w:rPr>
        <w:t>PATVIRTINTA</w:t>
      </w:r>
    </w:p>
    <w:p>
      <w:pPr>
        <w:pStyle w:val="Normal"/>
        <w:ind w:start="4140"/>
        <w:rPr>
          <w:sz w:val="24"/>
          <w:szCs w:val="24"/>
        </w:rPr>
      </w:pPr>
      <w:r>
        <w:rPr>
          <w:sz w:val="24"/>
          <w:szCs w:val="24"/>
        </w:rPr>
        <w:t>Skuodo rajono savivaldybės administracijos direktoriaus          2024 m. sausio 11 d. įsakymu Nr. A1-9</w:t>
      </w:r>
    </w:p>
    <w:p>
      <w:pPr>
        <w:pStyle w:val="Normal"/>
        <w:spacing w:lineRule="atLeast" w:line="280" w:beforeAutospacing="1" w:afterAutospacing="1"/>
        <w:jc w:val="center"/>
        <w:rPr>
          <w:sz w:val="24"/>
          <w:szCs w:val="24"/>
        </w:rPr>
      </w:pPr>
      <w:r>
        <w:rPr>
          <w:rFonts w:eastAsia="SimSun"/>
          <w:b/>
          <w:bCs/>
          <w:sz w:val="24"/>
          <w:szCs w:val="24"/>
          <w:lang w:eastAsia="zh-CN"/>
        </w:rPr>
        <w:t xml:space="preserve">SKUODO RAJONO </w:t>
      </w:r>
      <w:r>
        <w:rPr>
          <w:b/>
          <w:sz w:val="24"/>
          <w:szCs w:val="24"/>
        </w:rPr>
        <w:t xml:space="preserve">SAVIVALDYBĖS ADMINISTRACIJOS DARBO APMOKĖJIMO SISTEMOS NUSTATYMO </w:t>
      </w:r>
      <w:r>
        <w:rPr>
          <w:b/>
          <w:bCs/>
          <w:sz w:val="24"/>
          <w:szCs w:val="24"/>
        </w:rPr>
        <w:t>APRAŠAS</w:t>
      </w:r>
    </w:p>
    <w:p>
      <w:pPr>
        <w:pStyle w:val="Normal"/>
        <w:spacing w:lineRule="auto" w:line="242"/>
        <w:jc w:val="center"/>
        <w:rPr>
          <w:b/>
          <w:sz w:val="24"/>
          <w:szCs w:val="24"/>
        </w:rPr>
      </w:pPr>
      <w:r>
        <w:rPr>
          <w:b/>
          <w:sz w:val="24"/>
          <w:szCs w:val="24"/>
        </w:rPr>
        <w:t xml:space="preserve">I SKYRIUS </w:t>
        <w:br/>
        <w:t>BENDROSIOS NUOSTATOS</w:t>
      </w:r>
    </w:p>
    <w:p>
      <w:pPr>
        <w:pStyle w:val="BodyText"/>
        <w:spacing w:before="8" w:after="0"/>
        <w:ind w:start="0"/>
        <w:jc w:val="both"/>
        <w:rPr>
          <w:b/>
          <w:sz w:val="24"/>
          <w:szCs w:val="24"/>
        </w:rPr>
      </w:pPr>
      <w:r>
        <w:rPr>
          <w:b/>
          <w:sz w:val="24"/>
          <w:szCs w:val="24"/>
        </w:rPr>
      </w:r>
    </w:p>
    <w:p>
      <w:pPr>
        <w:pStyle w:val="Normal"/>
        <w:tabs>
          <w:tab w:val="clear" w:pos="1296"/>
          <w:tab w:val="left" w:pos="1445" w:leader="none"/>
        </w:tabs>
        <w:spacing w:lineRule="auto" w:line="245"/>
        <w:ind w:firstLine="1247"/>
        <w:jc w:val="both"/>
        <w:rPr>
          <w:sz w:val="24"/>
          <w:szCs w:val="24"/>
        </w:rPr>
      </w:pPr>
      <w:r>
        <w:rPr>
          <w:sz w:val="24"/>
          <w:szCs w:val="24"/>
        </w:rPr>
        <w:t>1. Skuodo rajono savivaldybės administracijos darbo apmokėjimo sistemos nustatymo aprašas (toliau – Aprašas) nustato tikslus, principus, kriterijus, pagal kuriuos formuojama Skuodo rajono savivaldybės administracijos</w:t>
      </w:r>
      <w:r>
        <w:rPr>
          <w:spacing w:val="23"/>
          <w:sz w:val="24"/>
          <w:szCs w:val="24"/>
        </w:rPr>
        <w:t xml:space="preserve"> </w:t>
      </w:r>
      <w:r>
        <w:rPr>
          <w:sz w:val="24"/>
          <w:szCs w:val="24"/>
        </w:rPr>
        <w:t>(toliau</w:t>
      </w:r>
      <w:r>
        <w:rPr>
          <w:spacing w:val="21"/>
          <w:sz w:val="24"/>
          <w:szCs w:val="24"/>
        </w:rPr>
        <w:t xml:space="preserve"> </w:t>
      </w:r>
      <w:r>
        <w:rPr>
          <w:sz w:val="24"/>
          <w:szCs w:val="24"/>
        </w:rPr>
        <w:t>–</w:t>
      </w:r>
      <w:r>
        <w:rPr>
          <w:spacing w:val="21"/>
          <w:sz w:val="24"/>
          <w:szCs w:val="24"/>
        </w:rPr>
        <w:t xml:space="preserve"> </w:t>
      </w:r>
      <w:r>
        <w:rPr>
          <w:sz w:val="24"/>
          <w:szCs w:val="24"/>
        </w:rPr>
        <w:t>Savivaldybės administracija)</w:t>
      </w:r>
      <w:r>
        <w:rPr>
          <w:spacing w:val="21"/>
          <w:sz w:val="24"/>
          <w:szCs w:val="24"/>
        </w:rPr>
        <w:t xml:space="preserve"> </w:t>
      </w:r>
      <w:r>
        <w:rPr>
          <w:sz w:val="24"/>
          <w:szCs w:val="24"/>
        </w:rPr>
        <w:t>valstybės</w:t>
      </w:r>
      <w:r>
        <w:rPr>
          <w:spacing w:val="21"/>
          <w:sz w:val="24"/>
          <w:szCs w:val="24"/>
        </w:rPr>
        <w:t xml:space="preserve"> </w:t>
      </w:r>
      <w:r>
        <w:rPr>
          <w:sz w:val="24"/>
          <w:szCs w:val="24"/>
        </w:rPr>
        <w:t>tarnautojų</w:t>
      </w:r>
      <w:r>
        <w:rPr>
          <w:spacing w:val="21"/>
          <w:sz w:val="24"/>
          <w:szCs w:val="24"/>
        </w:rPr>
        <w:t xml:space="preserve"> </w:t>
      </w:r>
      <w:r>
        <w:rPr>
          <w:sz w:val="24"/>
          <w:szCs w:val="24"/>
        </w:rPr>
        <w:t>ir</w:t>
      </w:r>
      <w:r>
        <w:rPr>
          <w:spacing w:val="23"/>
          <w:sz w:val="24"/>
          <w:szCs w:val="24"/>
        </w:rPr>
        <w:t xml:space="preserve"> </w:t>
      </w:r>
      <w:r>
        <w:rPr>
          <w:sz w:val="24"/>
          <w:szCs w:val="24"/>
        </w:rPr>
        <w:t>darbuotojų,</w:t>
      </w:r>
      <w:r>
        <w:rPr>
          <w:spacing w:val="17"/>
          <w:sz w:val="24"/>
          <w:szCs w:val="24"/>
        </w:rPr>
        <w:t xml:space="preserve"> </w:t>
      </w:r>
      <w:r>
        <w:rPr>
          <w:sz w:val="24"/>
          <w:szCs w:val="24"/>
        </w:rPr>
        <w:t>dirbančių</w:t>
      </w:r>
      <w:r>
        <w:rPr>
          <w:spacing w:val="21"/>
          <w:sz w:val="24"/>
          <w:szCs w:val="24"/>
        </w:rPr>
        <w:t xml:space="preserve"> </w:t>
      </w:r>
      <w:r>
        <w:rPr>
          <w:sz w:val="24"/>
          <w:szCs w:val="24"/>
        </w:rPr>
        <w:t>pagal</w:t>
      </w:r>
      <w:r>
        <w:rPr>
          <w:spacing w:val="18"/>
          <w:sz w:val="24"/>
          <w:szCs w:val="24"/>
        </w:rPr>
        <w:t xml:space="preserve"> </w:t>
      </w:r>
      <w:r>
        <w:rPr>
          <w:sz w:val="24"/>
          <w:szCs w:val="24"/>
        </w:rPr>
        <w:t>darbo</w:t>
      </w:r>
      <w:r>
        <w:rPr>
          <w:spacing w:val="17"/>
          <w:sz w:val="24"/>
          <w:szCs w:val="24"/>
        </w:rPr>
        <w:t xml:space="preserve"> </w:t>
      </w:r>
      <w:r>
        <w:rPr>
          <w:sz w:val="24"/>
          <w:szCs w:val="24"/>
        </w:rPr>
        <w:t>sutartį (toliau – darbuotojai), pareigybių lygių struktūra, pareiginės algos koeficientų intervalai, mokamos priemokos, skatinama ir apdovanojama, nustatoma pareiginė alga atlikus darbuotojo tarnybinės veiklos vertinimą, skiriamos materialinės pašalpos.</w:t>
      </w:r>
    </w:p>
    <w:p>
      <w:pPr>
        <w:pStyle w:val="Normal"/>
        <w:tabs>
          <w:tab w:val="clear" w:pos="1296"/>
          <w:tab w:val="left" w:pos="1454" w:leader="none"/>
        </w:tabs>
        <w:spacing w:lineRule="auto" w:line="245"/>
        <w:ind w:firstLine="1247"/>
        <w:jc w:val="both"/>
        <w:rPr>
          <w:sz w:val="24"/>
          <w:szCs w:val="24"/>
        </w:rPr>
      </w:pPr>
      <w:r>
        <w:rPr>
          <w:sz w:val="24"/>
          <w:szCs w:val="24"/>
        </w:rPr>
        <w:t>2. Aprašas parengtas vadovaujantis Lietuvos Respublikos valstybės tarnybos įstatymu, Lietuvos</w:t>
      </w:r>
      <w:r>
        <w:rPr>
          <w:spacing w:val="35"/>
          <w:sz w:val="24"/>
          <w:szCs w:val="24"/>
        </w:rPr>
        <w:t xml:space="preserve"> </w:t>
      </w:r>
      <w:r>
        <w:rPr>
          <w:sz w:val="24"/>
          <w:szCs w:val="24"/>
        </w:rPr>
        <w:t>Respublikos</w:t>
      </w:r>
      <w:r>
        <w:rPr>
          <w:spacing w:val="35"/>
          <w:sz w:val="24"/>
          <w:szCs w:val="24"/>
        </w:rPr>
        <w:t xml:space="preserve"> </w:t>
      </w:r>
      <w:r>
        <w:rPr>
          <w:sz w:val="24"/>
          <w:szCs w:val="24"/>
        </w:rPr>
        <w:t>biudžetinių</w:t>
      </w:r>
      <w:r>
        <w:rPr>
          <w:spacing w:val="35"/>
          <w:sz w:val="24"/>
          <w:szCs w:val="24"/>
        </w:rPr>
        <w:t xml:space="preserve"> </w:t>
      </w:r>
      <w:r>
        <w:rPr>
          <w:sz w:val="24"/>
          <w:szCs w:val="24"/>
        </w:rPr>
        <w:t>įstaigų</w:t>
      </w:r>
      <w:r>
        <w:rPr>
          <w:spacing w:val="32"/>
          <w:sz w:val="24"/>
          <w:szCs w:val="24"/>
        </w:rPr>
        <w:t xml:space="preserve"> </w:t>
      </w:r>
      <w:r>
        <w:rPr>
          <w:sz w:val="24"/>
          <w:szCs w:val="24"/>
        </w:rPr>
        <w:t>darbuotojų</w:t>
      </w:r>
      <w:r>
        <w:rPr>
          <w:spacing w:val="32"/>
          <w:sz w:val="24"/>
          <w:szCs w:val="24"/>
        </w:rPr>
        <w:t xml:space="preserve"> </w:t>
      </w:r>
      <w:r>
        <w:rPr>
          <w:sz w:val="24"/>
          <w:szCs w:val="24"/>
        </w:rPr>
        <w:t>darbo</w:t>
      </w:r>
      <w:r>
        <w:rPr>
          <w:spacing w:val="32"/>
          <w:sz w:val="24"/>
          <w:szCs w:val="24"/>
        </w:rPr>
        <w:t xml:space="preserve"> </w:t>
      </w:r>
      <w:r>
        <w:rPr>
          <w:sz w:val="24"/>
          <w:szCs w:val="24"/>
        </w:rPr>
        <w:t>apmokėjimo</w:t>
      </w:r>
      <w:r>
        <w:rPr>
          <w:spacing w:val="32"/>
          <w:sz w:val="24"/>
          <w:szCs w:val="24"/>
        </w:rPr>
        <w:t xml:space="preserve"> </w:t>
      </w:r>
      <w:r>
        <w:rPr>
          <w:sz w:val="24"/>
          <w:szCs w:val="24"/>
        </w:rPr>
        <w:t>ir</w:t>
      </w:r>
      <w:r>
        <w:rPr>
          <w:spacing w:val="33"/>
          <w:sz w:val="24"/>
          <w:szCs w:val="24"/>
        </w:rPr>
        <w:t xml:space="preserve"> </w:t>
      </w:r>
      <w:r>
        <w:rPr>
          <w:sz w:val="24"/>
          <w:szCs w:val="24"/>
        </w:rPr>
        <w:t>komisijų</w:t>
      </w:r>
      <w:r>
        <w:rPr>
          <w:spacing w:val="32"/>
          <w:sz w:val="24"/>
          <w:szCs w:val="24"/>
        </w:rPr>
        <w:t xml:space="preserve"> </w:t>
      </w:r>
      <w:r>
        <w:rPr>
          <w:sz w:val="24"/>
          <w:szCs w:val="24"/>
        </w:rPr>
        <w:t>narių</w:t>
      </w:r>
      <w:r>
        <w:rPr>
          <w:spacing w:val="32"/>
          <w:sz w:val="24"/>
          <w:szCs w:val="24"/>
        </w:rPr>
        <w:t xml:space="preserve"> </w:t>
      </w:r>
      <w:r>
        <w:rPr>
          <w:sz w:val="24"/>
          <w:szCs w:val="24"/>
        </w:rPr>
        <w:t>atlygio už darbą įstatymu, Lietuvos Respublikos darbo kodeksu, Darbo apmokėjimo sistemos nustatymo rekomendacijomis, patvirtintomis Lietuvos Respublikos Vyriausybės 2023 m. lapkričio 8 d. nutarimu Nr. 857 „Dėl Darbo apmokėjimo sistemos nustatymo rekomendacijų patvirtinimo“, Vyriausybės strateginės analizės centro parengtomis Valstybės ar savivaldybės viešojo administravimo įstaigose ar institucijose dirbančių valstybės tarnautojų ir darbuotojų, dirbančių pagal darbo sutartis, darbo apmokėjimo sistemos kūrimo gairėmis.</w:t>
      </w:r>
    </w:p>
    <w:p>
      <w:pPr>
        <w:pStyle w:val="BodyText"/>
        <w:spacing w:lineRule="auto" w:line="242"/>
        <w:ind w:firstLine="1247" w:start="0"/>
        <w:jc w:val="both"/>
        <w:rPr>
          <w:sz w:val="24"/>
          <w:szCs w:val="24"/>
        </w:rPr>
      </w:pPr>
      <w:r>
        <w:rPr>
          <w:sz w:val="24"/>
          <w:szCs w:val="24"/>
        </w:rPr>
        <w:t>3. Apraše vartojamos sąvokos atitinka Valstybės tarnybos įstatymo, Biudžetinių įstaigų darbuotojų darbo apmokėjimo ir komisijų narių atlygio už darbą įstatymo ir Darbo kodekso</w:t>
      </w:r>
      <w:r>
        <w:rPr>
          <w:spacing w:val="80"/>
          <w:sz w:val="24"/>
          <w:szCs w:val="24"/>
        </w:rPr>
        <w:t xml:space="preserve"> </w:t>
      </w:r>
      <w:r>
        <w:rPr>
          <w:spacing w:val="-2"/>
          <w:sz w:val="24"/>
          <w:szCs w:val="24"/>
        </w:rPr>
        <w:t>sąvokas.</w:t>
      </w:r>
    </w:p>
    <w:p>
      <w:pPr>
        <w:pStyle w:val="Normal"/>
        <w:tabs>
          <w:tab w:val="clear" w:pos="1296"/>
          <w:tab w:val="left" w:pos="1408" w:leader="none"/>
        </w:tabs>
        <w:ind w:firstLine="1247"/>
        <w:jc w:val="both"/>
        <w:rPr>
          <w:sz w:val="24"/>
          <w:szCs w:val="24"/>
        </w:rPr>
      </w:pPr>
      <w:r>
        <w:rPr>
          <w:sz w:val="24"/>
          <w:szCs w:val="24"/>
        </w:rPr>
        <w:t>4. Savivaldybės darbo</w:t>
      </w:r>
      <w:r>
        <w:rPr>
          <w:spacing w:val="30"/>
          <w:sz w:val="24"/>
          <w:szCs w:val="24"/>
        </w:rPr>
        <w:t xml:space="preserve"> </w:t>
      </w:r>
      <w:r>
        <w:rPr>
          <w:sz w:val="24"/>
          <w:szCs w:val="24"/>
        </w:rPr>
        <w:t>apmokėjimo</w:t>
      </w:r>
      <w:r>
        <w:rPr>
          <w:spacing w:val="30"/>
          <w:sz w:val="24"/>
          <w:szCs w:val="24"/>
        </w:rPr>
        <w:t xml:space="preserve"> </w:t>
      </w:r>
      <w:r>
        <w:rPr>
          <w:sz w:val="24"/>
          <w:szCs w:val="24"/>
        </w:rPr>
        <w:t>sistema</w:t>
      </w:r>
      <w:r>
        <w:rPr>
          <w:spacing w:val="27"/>
          <w:sz w:val="24"/>
          <w:szCs w:val="24"/>
        </w:rPr>
        <w:t xml:space="preserve"> </w:t>
      </w:r>
      <w:r>
        <w:rPr>
          <w:sz w:val="24"/>
          <w:szCs w:val="24"/>
        </w:rPr>
        <w:t>nustatoma</w:t>
      </w:r>
      <w:r>
        <w:rPr>
          <w:spacing w:val="29"/>
          <w:sz w:val="24"/>
          <w:szCs w:val="24"/>
        </w:rPr>
        <w:t xml:space="preserve"> </w:t>
      </w:r>
      <w:r>
        <w:rPr>
          <w:sz w:val="24"/>
          <w:szCs w:val="24"/>
        </w:rPr>
        <w:t>vadovaujantis šiais principais:</w:t>
      </w:r>
    </w:p>
    <w:p>
      <w:pPr>
        <w:pStyle w:val="Normal"/>
        <w:ind w:firstLine="1247"/>
        <w:jc w:val="both"/>
        <w:rPr>
          <w:sz w:val="24"/>
          <w:szCs w:val="24"/>
        </w:rPr>
      </w:pPr>
      <w:r>
        <w:rPr>
          <w:sz w:val="24"/>
          <w:szCs w:val="24"/>
        </w:rPr>
        <w:t>4.1. Vidinio teisingumo – Savivaldybės administracijoje užtikrinama, kad už panašią ar vienodą vertę sukuriantį darbą visoje Savivaldybės administracijoje būtų mokamas vienodas darbo užmokestis.</w:t>
      </w:r>
    </w:p>
    <w:p>
      <w:pPr>
        <w:pStyle w:val="Normal"/>
        <w:ind w:firstLine="1247"/>
        <w:jc w:val="both"/>
        <w:rPr>
          <w:sz w:val="24"/>
          <w:szCs w:val="24"/>
        </w:rPr>
      </w:pPr>
      <w:r>
        <w:rPr>
          <w:sz w:val="24"/>
          <w:szCs w:val="24"/>
        </w:rPr>
        <w:t>4.2. Išorinio konkurencingumo –  Savivaldybės administracijos darbuotojai turi teisę gauti konkurencingą darbo užmokestį, atsižvelgiant į jų kompetencijas, funkcijas, atsakomybes.</w:t>
      </w:r>
    </w:p>
    <w:p>
      <w:pPr>
        <w:pStyle w:val="Normal"/>
        <w:ind w:firstLine="1247"/>
        <w:jc w:val="both"/>
        <w:rPr>
          <w:sz w:val="24"/>
          <w:szCs w:val="24"/>
        </w:rPr>
      </w:pPr>
      <w:r>
        <w:rPr>
          <w:sz w:val="24"/>
          <w:szCs w:val="24"/>
        </w:rPr>
        <w:t>4.3. Aiškumo – darbuotojai informuojami, kaip nustatomas jų darbo užmokestis ir nuo kokių darbo rezultatų, kompetencijų ir kvalifikacijos priklauso jo dydis.</w:t>
      </w:r>
    </w:p>
    <w:p>
      <w:pPr>
        <w:pStyle w:val="Normal"/>
        <w:ind w:firstLine="1247"/>
        <w:jc w:val="both"/>
        <w:rPr>
          <w:sz w:val="24"/>
          <w:szCs w:val="24"/>
        </w:rPr>
      </w:pPr>
      <w:r>
        <w:rPr>
          <w:sz w:val="24"/>
          <w:szCs w:val="24"/>
        </w:rPr>
        <w:t>4.4. Skaidrumo ir atvirumo – Savivaldybės administracija  užtikrina Darbo apmokėjimo sistemos skaidrumą ir atvirumą, viešina darbo užmokesčio nustatymo kriterijus. Vadovai aiškiai ir suprantamai aiškina savo priimamus sprendimus (įskaitant sprendimų esmės pristatymą, poveikio komandos veiklai aiškinimą).</w:t>
      </w:r>
    </w:p>
    <w:p>
      <w:pPr>
        <w:pStyle w:val="Normal"/>
        <w:ind w:firstLine="1247"/>
        <w:jc w:val="both"/>
        <w:rPr>
          <w:sz w:val="24"/>
          <w:szCs w:val="24"/>
        </w:rPr>
      </w:pPr>
      <w:r>
        <w:rPr>
          <w:sz w:val="24"/>
          <w:szCs w:val="24"/>
        </w:rPr>
        <w:t>4.5. Lygių galimybių ir nediskriminavimo – sprendimai dėl darbo užmokesčio turi būti priimami remiantis Darbo apmokėjimo sistemoje ir kituose teisės aktuose (įskaitant, bet neapsiribojant, lygias galimybes reglamentuojančiais teisės aktais) išdėstytomis nuostatomis.</w:t>
      </w:r>
    </w:p>
    <w:p>
      <w:pPr>
        <w:pStyle w:val="Normal"/>
        <w:ind w:firstLine="1247"/>
        <w:jc w:val="both"/>
        <w:rPr>
          <w:sz w:val="24"/>
          <w:szCs w:val="24"/>
        </w:rPr>
      </w:pPr>
      <w:r>
        <w:rPr>
          <w:sz w:val="24"/>
          <w:szCs w:val="24"/>
        </w:rPr>
        <w:t>5. Tikslas – nustatyti vieningai teisingus, aiškius ir skaidrius Savivaldybės administracijos darbuotojų darbo apmokėjimo principus ir jais paremtą darbo apmokėjimo sistemą, užtikrinti, kad už panašią ar vienodą vertę sukuriantį darbą Savivaldybės administracijoje būtų mokamas vienodas darbo užmokestis.</w:t>
      </w:r>
    </w:p>
    <w:p>
      <w:pPr>
        <w:pStyle w:val="Normal"/>
        <w:tabs>
          <w:tab w:val="clear" w:pos="1296"/>
          <w:tab w:val="left" w:pos="1456" w:leader="none"/>
        </w:tabs>
        <w:spacing w:lineRule="auto" w:line="242"/>
        <w:ind w:firstLine="1247"/>
        <w:jc w:val="both"/>
        <w:rPr>
          <w:sz w:val="24"/>
          <w:szCs w:val="24"/>
        </w:rPr>
      </w:pPr>
      <w:r>
        <w:rPr>
          <w:sz w:val="24"/>
          <w:szCs w:val="24"/>
        </w:rPr>
      </w:r>
    </w:p>
    <w:p>
      <w:pPr>
        <w:pStyle w:val="Normal"/>
        <w:spacing w:before="1" w:after="0"/>
        <w:jc w:val="center"/>
        <w:rPr>
          <w:b/>
          <w:sz w:val="24"/>
          <w:szCs w:val="24"/>
        </w:rPr>
      </w:pPr>
      <w:r>
        <w:rPr>
          <w:b/>
          <w:sz w:val="24"/>
          <w:szCs w:val="24"/>
        </w:rPr>
        <w:t>II</w:t>
      </w:r>
      <w:r>
        <w:rPr>
          <w:b/>
          <w:spacing w:val="3"/>
          <w:sz w:val="24"/>
          <w:szCs w:val="24"/>
        </w:rPr>
        <w:t xml:space="preserve"> </w:t>
      </w:r>
      <w:r>
        <w:rPr>
          <w:b/>
          <w:spacing w:val="-2"/>
          <w:sz w:val="24"/>
          <w:szCs w:val="24"/>
        </w:rPr>
        <w:t>SKYRIUS</w:t>
      </w:r>
    </w:p>
    <w:p>
      <w:pPr>
        <w:pStyle w:val="Normal"/>
        <w:spacing w:before="8" w:after="0"/>
        <w:jc w:val="center"/>
        <w:rPr>
          <w:b/>
          <w:sz w:val="24"/>
          <w:szCs w:val="24"/>
        </w:rPr>
      </w:pPr>
      <w:r>
        <w:rPr>
          <w:b/>
          <w:sz w:val="24"/>
          <w:szCs w:val="24"/>
        </w:rPr>
        <w:t>DARBO</w:t>
      </w:r>
      <w:r>
        <w:rPr>
          <w:b/>
          <w:spacing w:val="29"/>
          <w:sz w:val="24"/>
          <w:szCs w:val="24"/>
        </w:rPr>
        <w:t xml:space="preserve"> </w:t>
      </w:r>
      <w:r>
        <w:rPr>
          <w:b/>
          <w:sz w:val="24"/>
          <w:szCs w:val="24"/>
        </w:rPr>
        <w:t>UŽMOKESČIO</w:t>
      </w:r>
      <w:r>
        <w:rPr>
          <w:b/>
          <w:spacing w:val="30"/>
          <w:sz w:val="24"/>
          <w:szCs w:val="24"/>
        </w:rPr>
        <w:t xml:space="preserve"> </w:t>
      </w:r>
      <w:r>
        <w:rPr>
          <w:b/>
          <w:sz w:val="24"/>
          <w:szCs w:val="24"/>
        </w:rPr>
        <w:t>SUDEDAMOSIOS</w:t>
      </w:r>
      <w:r>
        <w:rPr>
          <w:b/>
          <w:spacing w:val="28"/>
          <w:sz w:val="24"/>
          <w:szCs w:val="24"/>
        </w:rPr>
        <w:t xml:space="preserve"> </w:t>
      </w:r>
      <w:r>
        <w:rPr>
          <w:b/>
          <w:spacing w:val="-4"/>
          <w:sz w:val="24"/>
          <w:szCs w:val="24"/>
        </w:rPr>
        <w:t>DALYS</w:t>
      </w:r>
    </w:p>
    <w:p>
      <w:pPr>
        <w:pStyle w:val="BodyText"/>
        <w:spacing w:before="12" w:after="0"/>
        <w:ind w:start="0"/>
        <w:jc w:val="both"/>
        <w:rPr>
          <w:b/>
          <w:sz w:val="24"/>
          <w:szCs w:val="24"/>
        </w:rPr>
      </w:pPr>
      <w:r>
        <w:rPr>
          <w:b/>
          <w:sz w:val="24"/>
          <w:szCs w:val="24"/>
        </w:rPr>
      </w:r>
    </w:p>
    <w:p>
      <w:pPr>
        <w:pStyle w:val="Normal"/>
        <w:tabs>
          <w:tab w:val="clear" w:pos="1296"/>
          <w:tab w:val="left" w:pos="142" w:leader="none"/>
        </w:tabs>
        <w:spacing w:before="1" w:after="0"/>
        <w:ind w:start="1247"/>
        <w:rPr>
          <w:sz w:val="24"/>
          <w:szCs w:val="24"/>
        </w:rPr>
      </w:pPr>
      <w:r>
        <w:rPr>
          <w:sz w:val="24"/>
          <w:szCs w:val="24"/>
        </w:rPr>
        <w:t>6. Darbuotojų</w:t>
      </w:r>
      <w:r>
        <w:rPr>
          <w:spacing w:val="17"/>
          <w:sz w:val="24"/>
          <w:szCs w:val="24"/>
        </w:rPr>
        <w:t xml:space="preserve"> </w:t>
      </w:r>
      <w:r>
        <w:rPr>
          <w:sz w:val="24"/>
          <w:szCs w:val="24"/>
        </w:rPr>
        <w:t>darbo</w:t>
      </w:r>
      <w:r>
        <w:rPr>
          <w:spacing w:val="18"/>
          <w:sz w:val="24"/>
          <w:szCs w:val="24"/>
        </w:rPr>
        <w:t xml:space="preserve"> </w:t>
      </w:r>
      <w:r>
        <w:rPr>
          <w:sz w:val="24"/>
          <w:szCs w:val="24"/>
        </w:rPr>
        <w:t>užmokestį</w:t>
      </w:r>
      <w:r>
        <w:rPr>
          <w:spacing w:val="13"/>
          <w:sz w:val="24"/>
          <w:szCs w:val="24"/>
        </w:rPr>
        <w:t xml:space="preserve"> </w:t>
      </w:r>
      <w:r>
        <w:rPr>
          <w:spacing w:val="-2"/>
          <w:sz w:val="24"/>
          <w:szCs w:val="24"/>
        </w:rPr>
        <w:t>sudaro:</w:t>
      </w:r>
    </w:p>
    <w:p>
      <w:pPr>
        <w:pStyle w:val="Normal"/>
        <w:tabs>
          <w:tab w:val="clear" w:pos="1296"/>
          <w:tab w:val="left" w:pos="142" w:leader="none"/>
        </w:tabs>
        <w:spacing w:before="1" w:after="0"/>
        <w:ind w:start="1247"/>
        <w:rPr>
          <w:spacing w:val="-2"/>
          <w:sz w:val="24"/>
          <w:szCs w:val="24"/>
        </w:rPr>
      </w:pPr>
      <w:r>
        <w:rPr>
          <w:sz w:val="24"/>
          <w:szCs w:val="24"/>
        </w:rPr>
        <w:t>6.1. pareiginė</w:t>
      </w:r>
      <w:r>
        <w:rPr>
          <w:spacing w:val="16"/>
          <w:sz w:val="24"/>
          <w:szCs w:val="24"/>
        </w:rPr>
        <w:t xml:space="preserve"> </w:t>
      </w:r>
      <w:r>
        <w:rPr>
          <w:spacing w:val="-2"/>
          <w:sz w:val="24"/>
          <w:szCs w:val="24"/>
        </w:rPr>
        <w:t>alga;</w:t>
      </w:r>
    </w:p>
    <w:p>
      <w:pPr>
        <w:pStyle w:val="Normal"/>
        <w:tabs>
          <w:tab w:val="clear" w:pos="1296"/>
          <w:tab w:val="left" w:pos="142" w:leader="none"/>
        </w:tabs>
        <w:spacing w:before="1" w:after="0"/>
        <w:ind w:start="1247"/>
        <w:rPr>
          <w:sz w:val="24"/>
          <w:szCs w:val="24"/>
        </w:rPr>
      </w:pPr>
      <w:r>
        <w:rPr>
          <w:spacing w:val="-2"/>
          <w:sz w:val="24"/>
          <w:szCs w:val="24"/>
        </w:rPr>
        <w:t xml:space="preserve">6.2. </w:t>
      </w:r>
      <w:r>
        <w:rPr>
          <w:sz w:val="24"/>
          <w:szCs w:val="24"/>
        </w:rPr>
        <w:t>priedas</w:t>
      </w:r>
      <w:r>
        <w:rPr>
          <w:spacing w:val="12"/>
          <w:sz w:val="24"/>
          <w:szCs w:val="24"/>
        </w:rPr>
        <w:t xml:space="preserve"> </w:t>
      </w:r>
      <w:r>
        <w:rPr>
          <w:sz w:val="24"/>
          <w:szCs w:val="24"/>
        </w:rPr>
        <w:t>už</w:t>
      </w:r>
      <w:r>
        <w:rPr>
          <w:spacing w:val="11"/>
          <w:sz w:val="24"/>
          <w:szCs w:val="24"/>
        </w:rPr>
        <w:t xml:space="preserve"> </w:t>
      </w:r>
      <w:r>
        <w:rPr>
          <w:sz w:val="24"/>
          <w:szCs w:val="24"/>
        </w:rPr>
        <w:t>tarnybos</w:t>
      </w:r>
      <w:r>
        <w:rPr>
          <w:spacing w:val="13"/>
          <w:sz w:val="24"/>
          <w:szCs w:val="24"/>
        </w:rPr>
        <w:t xml:space="preserve"> </w:t>
      </w:r>
      <w:r>
        <w:rPr>
          <w:sz w:val="24"/>
          <w:szCs w:val="24"/>
        </w:rPr>
        <w:t>Lietuvos</w:t>
      </w:r>
      <w:r>
        <w:rPr>
          <w:spacing w:val="13"/>
          <w:sz w:val="24"/>
          <w:szCs w:val="24"/>
        </w:rPr>
        <w:t xml:space="preserve"> </w:t>
      </w:r>
      <w:r>
        <w:rPr>
          <w:sz w:val="24"/>
          <w:szCs w:val="24"/>
        </w:rPr>
        <w:t>valstybei</w:t>
      </w:r>
      <w:r>
        <w:rPr>
          <w:spacing w:val="12"/>
          <w:sz w:val="24"/>
          <w:szCs w:val="24"/>
        </w:rPr>
        <w:t xml:space="preserve"> </w:t>
      </w:r>
      <w:r>
        <w:rPr>
          <w:sz w:val="24"/>
          <w:szCs w:val="24"/>
        </w:rPr>
        <w:t>stažą (tik</w:t>
      </w:r>
      <w:r>
        <w:rPr>
          <w:spacing w:val="15"/>
          <w:sz w:val="24"/>
          <w:szCs w:val="24"/>
        </w:rPr>
        <w:t xml:space="preserve"> </w:t>
      </w:r>
      <w:r>
        <w:rPr>
          <w:sz w:val="24"/>
          <w:szCs w:val="24"/>
        </w:rPr>
        <w:t>valstybės</w:t>
      </w:r>
      <w:r>
        <w:rPr>
          <w:spacing w:val="12"/>
          <w:sz w:val="24"/>
          <w:szCs w:val="24"/>
        </w:rPr>
        <w:t xml:space="preserve"> </w:t>
      </w:r>
      <w:r>
        <w:rPr>
          <w:spacing w:val="-2"/>
          <w:sz w:val="24"/>
          <w:szCs w:val="24"/>
        </w:rPr>
        <w:t>tarnautojams)</w:t>
      </w:r>
      <w:r>
        <w:rPr>
          <w:sz w:val="24"/>
          <w:szCs w:val="24"/>
        </w:rPr>
        <w:t>;</w:t>
      </w:r>
    </w:p>
    <w:p>
      <w:pPr>
        <w:pStyle w:val="Normal"/>
        <w:tabs>
          <w:tab w:val="clear" w:pos="1296"/>
          <w:tab w:val="left" w:pos="142" w:leader="none"/>
        </w:tabs>
        <w:ind w:firstLine="1247"/>
        <w:jc w:val="both"/>
        <w:rPr>
          <w:sz w:val="24"/>
          <w:szCs w:val="24"/>
        </w:rPr>
      </w:pPr>
      <w:r>
        <w:rPr>
          <w:sz w:val="24"/>
          <w:szCs w:val="24"/>
        </w:rPr>
        <w:t xml:space="preserve">6.3. kintamoji dalis (tik darbuotojams, dirbantiems pagal darbo sutartis, nustatoma atlikus veiklos vertinimą už 2023 metus ir galioja iki kasmetinio veiklos vertinimo už 2024 metus, ir </w:t>
      </w:r>
      <w:r>
        <w:rPr>
          <w:color w:val="000000"/>
          <w:sz w:val="24"/>
          <w:szCs w:val="24"/>
        </w:rPr>
        <w:t>gali siekti iki 40 procentų pareiginės algos</w:t>
      </w:r>
      <w:r>
        <w:rPr>
          <w:sz w:val="24"/>
          <w:szCs w:val="24"/>
        </w:rPr>
        <w:t>);</w:t>
      </w:r>
    </w:p>
    <w:p>
      <w:pPr>
        <w:pStyle w:val="Normal"/>
        <w:tabs>
          <w:tab w:val="clear" w:pos="1296"/>
          <w:tab w:val="left" w:pos="142" w:leader="none"/>
        </w:tabs>
        <w:ind w:firstLine="1247"/>
        <w:jc w:val="both"/>
        <w:rPr>
          <w:spacing w:val="-2"/>
          <w:sz w:val="24"/>
          <w:szCs w:val="24"/>
        </w:rPr>
      </w:pPr>
      <w:r>
        <w:rPr>
          <w:spacing w:val="-2"/>
          <w:sz w:val="24"/>
          <w:szCs w:val="24"/>
        </w:rPr>
        <w:t>6.4. priemokos:</w:t>
      </w:r>
    </w:p>
    <w:p>
      <w:pPr>
        <w:pStyle w:val="Normal"/>
        <w:tabs>
          <w:tab w:val="clear" w:pos="1296"/>
          <w:tab w:val="left" w:pos="142" w:leader="none"/>
        </w:tabs>
        <w:ind w:firstLine="1247"/>
        <w:jc w:val="both"/>
        <w:rPr>
          <w:spacing w:val="-2"/>
          <w:sz w:val="24"/>
          <w:szCs w:val="24"/>
        </w:rPr>
      </w:pPr>
      <w:r>
        <w:rPr>
          <w:spacing w:val="-2"/>
          <w:sz w:val="24"/>
          <w:szCs w:val="24"/>
        </w:rPr>
        <w:t xml:space="preserve">6.4.1. </w:t>
      </w:r>
      <w:r>
        <w:rPr>
          <w:sz w:val="24"/>
          <w:szCs w:val="24"/>
        </w:rPr>
        <w:t xml:space="preserve">už pavadavimą, kai raštu pavedama laikinai atlikti ir kito darbuotojo pareigybei nustatytas funkcijas; </w:t>
      </w:r>
    </w:p>
    <w:p>
      <w:pPr>
        <w:pStyle w:val="Normal"/>
        <w:tabs>
          <w:tab w:val="clear" w:pos="1296"/>
          <w:tab w:val="left" w:pos="142" w:leader="none"/>
        </w:tabs>
        <w:ind w:firstLine="1247"/>
        <w:jc w:val="both"/>
        <w:rPr>
          <w:spacing w:val="-2"/>
          <w:sz w:val="24"/>
          <w:szCs w:val="24"/>
        </w:rPr>
      </w:pPr>
      <w:r>
        <w:rPr>
          <w:spacing w:val="-2"/>
          <w:sz w:val="24"/>
          <w:szCs w:val="24"/>
        </w:rPr>
        <w:t xml:space="preserve">6.4.2. </w:t>
      </w:r>
      <w:r>
        <w:rPr>
          <w:sz w:val="24"/>
          <w:szCs w:val="24"/>
        </w:rPr>
        <w:t>už papildomų užduočių, suformuluotų raštu, atlikimą, kai dėl to viršijamas įprastas darbo krūvis arba kai atliekamos pareigybės aprašyme nenumatytos funkcijos;</w:t>
      </w:r>
    </w:p>
    <w:p>
      <w:pPr>
        <w:pStyle w:val="Normal"/>
        <w:tabs>
          <w:tab w:val="clear" w:pos="1296"/>
          <w:tab w:val="left" w:pos="142" w:leader="none"/>
        </w:tabs>
        <w:ind w:firstLine="1247"/>
        <w:jc w:val="both"/>
        <w:rPr>
          <w:spacing w:val="-2"/>
          <w:sz w:val="24"/>
          <w:szCs w:val="24"/>
        </w:rPr>
      </w:pPr>
      <w:r>
        <w:rPr>
          <w:spacing w:val="-2"/>
          <w:sz w:val="24"/>
          <w:szCs w:val="24"/>
        </w:rPr>
        <w:t xml:space="preserve">6.4.3. </w:t>
      </w:r>
      <w:r>
        <w:rPr>
          <w:sz w:val="24"/>
          <w:szCs w:val="24"/>
        </w:rPr>
        <w:t>už įprastą darbo krūvį viršijančią veiklą, kai yra padidėjęs darbų mastas atliekant pareigybės aprašyme nustatytas funkcijas neviršijant nustatytos darbo laiko trukmės;</w:t>
      </w:r>
    </w:p>
    <w:p>
      <w:pPr>
        <w:pStyle w:val="Normal"/>
        <w:tabs>
          <w:tab w:val="clear" w:pos="1296"/>
          <w:tab w:val="left" w:pos="142" w:leader="none"/>
        </w:tabs>
        <w:ind w:firstLine="1247"/>
        <w:jc w:val="both"/>
        <w:rPr>
          <w:sz w:val="24"/>
          <w:szCs w:val="24"/>
        </w:rPr>
      </w:pPr>
      <w:r>
        <w:rPr>
          <w:sz w:val="24"/>
          <w:szCs w:val="24"/>
        </w:rPr>
        <w:t>6.5. piniginė</w:t>
      </w:r>
      <w:r>
        <w:rPr>
          <w:spacing w:val="16"/>
          <w:sz w:val="24"/>
          <w:szCs w:val="24"/>
        </w:rPr>
        <w:t xml:space="preserve"> </w:t>
      </w:r>
      <w:r>
        <w:rPr>
          <w:spacing w:val="-2"/>
          <w:sz w:val="24"/>
          <w:szCs w:val="24"/>
        </w:rPr>
        <w:t xml:space="preserve">išmoka už atliktą darbą </w:t>
      </w:r>
      <w:r>
        <w:rPr>
          <w:sz w:val="24"/>
          <w:szCs w:val="24"/>
        </w:rPr>
        <w:t>(tik darbuotojams, dirbantiems pagal darbo sutartis);</w:t>
      </w:r>
    </w:p>
    <w:p>
      <w:pPr>
        <w:pStyle w:val="Normal"/>
        <w:tabs>
          <w:tab w:val="clear" w:pos="1296"/>
          <w:tab w:val="left" w:pos="142" w:leader="none"/>
        </w:tabs>
        <w:ind w:firstLine="1247"/>
        <w:jc w:val="both"/>
        <w:rPr>
          <w:spacing w:val="-2"/>
          <w:sz w:val="24"/>
          <w:szCs w:val="24"/>
        </w:rPr>
      </w:pPr>
      <w:r>
        <w:rPr>
          <w:sz w:val="24"/>
          <w:szCs w:val="24"/>
        </w:rPr>
        <w:t>6.6. mokėjimas</w:t>
      </w:r>
      <w:r>
        <w:rPr>
          <w:spacing w:val="6"/>
          <w:sz w:val="24"/>
          <w:szCs w:val="24"/>
        </w:rPr>
        <w:t xml:space="preserve"> </w:t>
      </w:r>
      <w:r>
        <w:rPr>
          <w:sz w:val="24"/>
          <w:szCs w:val="24"/>
        </w:rPr>
        <w:t>už</w:t>
      </w:r>
      <w:r>
        <w:rPr>
          <w:spacing w:val="6"/>
          <w:sz w:val="24"/>
          <w:szCs w:val="24"/>
        </w:rPr>
        <w:t xml:space="preserve"> </w:t>
      </w:r>
      <w:r>
        <w:rPr>
          <w:sz w:val="24"/>
          <w:szCs w:val="24"/>
        </w:rPr>
        <w:t>darbą</w:t>
      </w:r>
      <w:r>
        <w:rPr>
          <w:spacing w:val="6"/>
          <w:sz w:val="24"/>
          <w:szCs w:val="24"/>
        </w:rPr>
        <w:t xml:space="preserve"> </w:t>
      </w:r>
      <w:r>
        <w:rPr>
          <w:sz w:val="24"/>
          <w:szCs w:val="24"/>
        </w:rPr>
        <w:t>poilsio</w:t>
      </w:r>
      <w:r>
        <w:rPr>
          <w:spacing w:val="11"/>
          <w:sz w:val="24"/>
          <w:szCs w:val="24"/>
        </w:rPr>
        <w:t xml:space="preserve"> </w:t>
      </w:r>
      <w:r>
        <w:rPr>
          <w:sz w:val="24"/>
          <w:szCs w:val="24"/>
        </w:rPr>
        <w:t>ir</w:t>
      </w:r>
      <w:r>
        <w:rPr>
          <w:spacing w:val="7"/>
          <w:sz w:val="24"/>
          <w:szCs w:val="24"/>
        </w:rPr>
        <w:t xml:space="preserve"> </w:t>
      </w:r>
      <w:r>
        <w:rPr>
          <w:sz w:val="24"/>
          <w:szCs w:val="24"/>
        </w:rPr>
        <w:t>švenčių</w:t>
      </w:r>
      <w:r>
        <w:rPr>
          <w:spacing w:val="7"/>
          <w:sz w:val="24"/>
          <w:szCs w:val="24"/>
        </w:rPr>
        <w:t xml:space="preserve"> </w:t>
      </w:r>
      <w:r>
        <w:rPr>
          <w:sz w:val="24"/>
          <w:szCs w:val="24"/>
        </w:rPr>
        <w:t>dienomis,</w:t>
      </w:r>
      <w:r>
        <w:rPr>
          <w:spacing w:val="7"/>
          <w:sz w:val="24"/>
          <w:szCs w:val="24"/>
        </w:rPr>
        <w:t xml:space="preserve"> </w:t>
      </w:r>
      <w:r>
        <w:rPr>
          <w:sz w:val="24"/>
          <w:szCs w:val="24"/>
        </w:rPr>
        <w:t>nakties,</w:t>
      </w:r>
      <w:r>
        <w:rPr>
          <w:spacing w:val="7"/>
          <w:sz w:val="24"/>
          <w:szCs w:val="24"/>
        </w:rPr>
        <w:t xml:space="preserve"> </w:t>
      </w:r>
      <w:r>
        <w:rPr>
          <w:sz w:val="24"/>
          <w:szCs w:val="24"/>
        </w:rPr>
        <w:t>viršvalandinį</w:t>
      </w:r>
      <w:r>
        <w:rPr>
          <w:spacing w:val="8"/>
          <w:sz w:val="24"/>
          <w:szCs w:val="24"/>
        </w:rPr>
        <w:t xml:space="preserve"> </w:t>
      </w:r>
      <w:r>
        <w:rPr>
          <w:sz w:val="24"/>
          <w:szCs w:val="24"/>
        </w:rPr>
        <w:t>darbą</w:t>
      </w:r>
      <w:r>
        <w:rPr>
          <w:spacing w:val="7"/>
          <w:sz w:val="24"/>
          <w:szCs w:val="24"/>
        </w:rPr>
        <w:t xml:space="preserve"> </w:t>
      </w:r>
      <w:r>
        <w:rPr>
          <w:sz w:val="24"/>
          <w:szCs w:val="24"/>
        </w:rPr>
        <w:t>ir</w:t>
      </w:r>
      <w:r>
        <w:rPr>
          <w:spacing w:val="9"/>
          <w:sz w:val="24"/>
          <w:szCs w:val="24"/>
        </w:rPr>
        <w:t xml:space="preserve"> </w:t>
      </w:r>
      <w:r>
        <w:rPr>
          <w:spacing w:val="-2"/>
          <w:sz w:val="24"/>
          <w:szCs w:val="24"/>
        </w:rPr>
        <w:t>budėjimą.</w:t>
      </w:r>
    </w:p>
    <w:p>
      <w:pPr>
        <w:pStyle w:val="Normal"/>
        <w:tabs>
          <w:tab w:val="clear" w:pos="1296"/>
          <w:tab w:val="left" w:pos="142" w:leader="none"/>
        </w:tabs>
        <w:ind w:firstLine="1247"/>
        <w:jc w:val="both"/>
        <w:rPr>
          <w:sz w:val="24"/>
          <w:szCs w:val="24"/>
        </w:rPr>
      </w:pPr>
      <w:r>
        <w:rPr>
          <w:spacing w:val="-2"/>
          <w:sz w:val="24"/>
          <w:szCs w:val="24"/>
        </w:rPr>
        <w:t>7. P</w:t>
      </w:r>
      <w:r>
        <w:rPr>
          <w:color w:val="000000"/>
          <w:sz w:val="24"/>
          <w:szCs w:val="24"/>
        </w:rPr>
        <w:t xml:space="preserve">areiginė alga  apskaičiuojama pareiginės algos koeficientą padauginus iš bazinio dydžio, kuris nustatytas Lietuvos Respublikos pareiginės algos (atlyginimo) bazinio dydžio </w:t>
      </w:r>
      <w:r>
        <w:rPr>
          <w:color w:val="212121"/>
          <w:sz w:val="24"/>
          <w:szCs w:val="24"/>
        </w:rPr>
        <w:t xml:space="preserve">nustatymo ir  </w:t>
      </w:r>
      <w:r>
        <w:rPr>
          <w:color w:val="000000"/>
          <w:sz w:val="24"/>
          <w:szCs w:val="24"/>
        </w:rPr>
        <w:t>asignavimų darbo užmokesčiui perskaičiavimo įstatyme.</w:t>
      </w:r>
    </w:p>
    <w:p>
      <w:pPr>
        <w:pStyle w:val="BodyText"/>
        <w:spacing w:before="12" w:after="0"/>
        <w:ind w:start="0"/>
        <w:jc w:val="both"/>
        <w:rPr>
          <w:sz w:val="24"/>
          <w:szCs w:val="24"/>
        </w:rPr>
      </w:pPr>
      <w:r>
        <w:rPr>
          <w:sz w:val="24"/>
          <w:szCs w:val="24"/>
        </w:rPr>
      </w:r>
    </w:p>
    <w:p>
      <w:pPr>
        <w:pStyle w:val="Normal"/>
        <w:tabs>
          <w:tab w:val="clear" w:pos="1296"/>
          <w:tab w:val="left" w:pos="673" w:leader="none"/>
        </w:tabs>
        <w:jc w:val="center"/>
        <w:rPr>
          <w:b/>
          <w:sz w:val="24"/>
          <w:szCs w:val="24"/>
        </w:rPr>
      </w:pPr>
      <w:r>
        <w:rPr>
          <w:b/>
          <w:spacing w:val="-2"/>
          <w:sz w:val="24"/>
          <w:szCs w:val="24"/>
        </w:rPr>
        <w:t>III SKYRIUS</w:t>
      </w:r>
    </w:p>
    <w:p>
      <w:pPr>
        <w:pStyle w:val="Normal"/>
        <w:spacing w:before="9" w:after="0"/>
        <w:jc w:val="center"/>
        <w:rPr>
          <w:b/>
          <w:sz w:val="24"/>
          <w:szCs w:val="24"/>
        </w:rPr>
      </w:pPr>
      <w:r>
        <w:rPr>
          <w:b/>
          <w:sz w:val="24"/>
          <w:szCs w:val="24"/>
        </w:rPr>
        <w:t>SAVIVALDYBĖS</w:t>
      </w:r>
      <w:r>
        <w:rPr>
          <w:b/>
          <w:spacing w:val="20"/>
          <w:sz w:val="24"/>
          <w:szCs w:val="24"/>
        </w:rPr>
        <w:t xml:space="preserve"> </w:t>
      </w:r>
      <w:r>
        <w:rPr>
          <w:b/>
          <w:sz w:val="24"/>
          <w:szCs w:val="24"/>
        </w:rPr>
        <w:t>PAREIGYBIŲ</w:t>
      </w:r>
      <w:r>
        <w:rPr>
          <w:b/>
          <w:spacing w:val="20"/>
          <w:sz w:val="24"/>
          <w:szCs w:val="24"/>
        </w:rPr>
        <w:t xml:space="preserve"> </w:t>
      </w:r>
      <w:r>
        <w:rPr>
          <w:b/>
          <w:sz w:val="24"/>
          <w:szCs w:val="24"/>
        </w:rPr>
        <w:t>LYGIŲ</w:t>
      </w:r>
      <w:r>
        <w:rPr>
          <w:b/>
          <w:spacing w:val="22"/>
          <w:sz w:val="24"/>
          <w:szCs w:val="24"/>
        </w:rPr>
        <w:t xml:space="preserve"> </w:t>
      </w:r>
      <w:r>
        <w:rPr>
          <w:b/>
          <w:sz w:val="24"/>
          <w:szCs w:val="24"/>
        </w:rPr>
        <w:t>STRUKTŪROS</w:t>
      </w:r>
      <w:r>
        <w:rPr>
          <w:b/>
          <w:spacing w:val="20"/>
          <w:sz w:val="24"/>
          <w:szCs w:val="24"/>
        </w:rPr>
        <w:t xml:space="preserve"> </w:t>
      </w:r>
      <w:r>
        <w:rPr>
          <w:b/>
          <w:spacing w:val="-2"/>
          <w:sz w:val="24"/>
          <w:szCs w:val="24"/>
        </w:rPr>
        <w:t>KŪRIMAS</w:t>
      </w:r>
    </w:p>
    <w:p>
      <w:pPr>
        <w:pStyle w:val="BodyText"/>
        <w:spacing w:before="12" w:after="0"/>
        <w:ind w:start="0"/>
        <w:jc w:val="center"/>
        <w:rPr>
          <w:b/>
          <w:sz w:val="24"/>
          <w:szCs w:val="24"/>
        </w:rPr>
      </w:pPr>
      <w:r>
        <w:rPr>
          <w:b/>
          <w:sz w:val="24"/>
          <w:szCs w:val="24"/>
        </w:rPr>
      </w:r>
    </w:p>
    <w:p>
      <w:pPr>
        <w:pStyle w:val="Normal"/>
        <w:tabs>
          <w:tab w:val="clear" w:pos="1296"/>
          <w:tab w:val="left" w:pos="1472" w:leader="none"/>
        </w:tabs>
        <w:ind w:firstLine="1247"/>
        <w:jc w:val="both"/>
        <w:rPr>
          <w:sz w:val="24"/>
          <w:szCs w:val="24"/>
        </w:rPr>
      </w:pPr>
      <w:r>
        <w:rPr>
          <w:sz w:val="24"/>
          <w:szCs w:val="24"/>
        </w:rPr>
        <w:t>8. Efektyviam darbo apmokėjimo sistemos veikimui ir valdymui užtikrinti Savivaldybės administracijoje yra nustatoma pareigybių lygių struktūra.</w:t>
      </w:r>
    </w:p>
    <w:p>
      <w:pPr>
        <w:pStyle w:val="Normal"/>
        <w:tabs>
          <w:tab w:val="clear" w:pos="1296"/>
          <w:tab w:val="left" w:pos="1396" w:leader="none"/>
        </w:tabs>
        <w:ind w:firstLine="1247"/>
        <w:jc w:val="both"/>
        <w:rPr>
          <w:sz w:val="24"/>
          <w:szCs w:val="24"/>
        </w:rPr>
      </w:pPr>
      <w:r>
        <w:rPr>
          <w:sz w:val="24"/>
          <w:szCs w:val="24"/>
        </w:rPr>
        <w:t>9. Pareigybių grupavimas į lygius nuo aukščiausio iki žemiausio atspindi sąlyginį kiekvienos pareigybės indėlį Savivaldybės administracijos vertės kūrime, t. y. vaidmenį realizuojant Savivaldybės administracijos veiklos tikslus.</w:t>
      </w:r>
    </w:p>
    <w:p>
      <w:pPr>
        <w:pStyle w:val="Normal"/>
        <w:tabs>
          <w:tab w:val="clear" w:pos="1296"/>
          <w:tab w:val="left" w:pos="1463" w:leader="none"/>
        </w:tabs>
        <w:ind w:firstLine="1247"/>
        <w:jc w:val="both"/>
        <w:rPr>
          <w:sz w:val="24"/>
          <w:szCs w:val="24"/>
        </w:rPr>
      </w:pPr>
      <w:r>
        <w:rPr>
          <w:sz w:val="24"/>
          <w:szCs w:val="24"/>
        </w:rPr>
        <w:t>10. Pareigybių lygių aibėje aukščiausiam pareigybių lygiui priskiriama įstaigos vadovo pareigybė. Pareigybės grupuojamos į lygius pagal pareigybių lyginimo ir pareiginės algos</w:t>
      </w:r>
      <w:r>
        <w:rPr>
          <w:spacing w:val="40"/>
          <w:sz w:val="24"/>
          <w:szCs w:val="24"/>
        </w:rPr>
        <w:t xml:space="preserve"> </w:t>
      </w:r>
      <w:r>
        <w:rPr>
          <w:sz w:val="24"/>
          <w:szCs w:val="24"/>
        </w:rPr>
        <w:t>koeficiento dydžio nustatymo kriterijus, nurodytus Aprašo 11.2 papunktyje.</w:t>
      </w:r>
    </w:p>
    <w:p>
      <w:pPr>
        <w:pStyle w:val="BodyText"/>
        <w:spacing w:before="12" w:after="0"/>
        <w:ind w:firstLine="1247" w:start="0"/>
        <w:jc w:val="both"/>
        <w:rPr>
          <w:sz w:val="24"/>
          <w:szCs w:val="24"/>
        </w:rPr>
      </w:pPr>
      <w:r>
        <w:rPr>
          <w:sz w:val="24"/>
          <w:szCs w:val="24"/>
        </w:rPr>
      </w:r>
    </w:p>
    <w:p>
      <w:pPr>
        <w:pStyle w:val="Normal"/>
        <w:tabs>
          <w:tab w:val="clear" w:pos="1296"/>
          <w:tab w:val="left" w:pos="662" w:leader="none"/>
        </w:tabs>
        <w:jc w:val="center"/>
        <w:rPr>
          <w:b/>
          <w:sz w:val="24"/>
          <w:szCs w:val="24"/>
        </w:rPr>
      </w:pPr>
      <w:r>
        <w:rPr>
          <w:b/>
          <w:spacing w:val="-2"/>
          <w:sz w:val="24"/>
          <w:szCs w:val="24"/>
        </w:rPr>
        <w:t>IV SKYRIUS</w:t>
      </w:r>
    </w:p>
    <w:p>
      <w:pPr>
        <w:pStyle w:val="Normal"/>
        <w:spacing w:lineRule="auto" w:line="242" w:before="6" w:after="0"/>
        <w:ind w:end="595"/>
        <w:jc w:val="center"/>
        <w:rPr>
          <w:b/>
          <w:sz w:val="24"/>
          <w:szCs w:val="24"/>
        </w:rPr>
      </w:pPr>
      <w:r>
        <w:rPr>
          <w:b/>
          <w:sz w:val="24"/>
          <w:szCs w:val="24"/>
        </w:rPr>
        <w:t>PAREIGYBIŲ LYGINIMO IR PAREIGINĖS ALGOS KOEFICIENTO DYDŽIO</w:t>
      </w:r>
      <w:r>
        <w:rPr>
          <w:b/>
          <w:spacing w:val="40"/>
          <w:sz w:val="24"/>
          <w:szCs w:val="24"/>
        </w:rPr>
        <w:t xml:space="preserve"> </w:t>
      </w:r>
      <w:r>
        <w:rPr>
          <w:b/>
          <w:sz w:val="24"/>
          <w:szCs w:val="24"/>
        </w:rPr>
        <w:t>NUSTATYMO KRITERIJAI</w:t>
      </w:r>
    </w:p>
    <w:p>
      <w:pPr>
        <w:pStyle w:val="BodyText"/>
        <w:spacing w:before="9" w:after="0"/>
        <w:ind w:start="0"/>
        <w:jc w:val="center"/>
        <w:rPr>
          <w:b/>
          <w:sz w:val="24"/>
          <w:szCs w:val="24"/>
        </w:rPr>
      </w:pPr>
      <w:r>
        <w:rPr>
          <w:b/>
          <w:sz w:val="24"/>
          <w:szCs w:val="24"/>
        </w:rPr>
      </w:r>
    </w:p>
    <w:p>
      <w:pPr>
        <w:pStyle w:val="Normal"/>
        <w:tabs>
          <w:tab w:val="clear" w:pos="1296"/>
          <w:tab w:val="left" w:pos="1551" w:leader="none"/>
        </w:tabs>
        <w:ind w:firstLine="1247"/>
        <w:jc w:val="both"/>
        <w:rPr>
          <w:sz w:val="24"/>
          <w:szCs w:val="24"/>
        </w:rPr>
      </w:pPr>
      <w:r>
        <w:rPr>
          <w:sz w:val="24"/>
          <w:szCs w:val="24"/>
        </w:rPr>
        <w:t>11. Lyginant pareigybes ir nustatant pareigybių didžiausius pareiginės algos koeficientų dydžius, viršijančius Valstybės tarnybos įstatymo 1 priede ir Biudžetinių įstaigų darbuotojų darbo apmokėjimo ir komisijų narių atlygio už darbą įstatymo 1 priede nustatytus pareiginės algos minimalius koeficientus:</w:t>
      </w:r>
    </w:p>
    <w:p>
      <w:pPr>
        <w:pStyle w:val="Normal"/>
        <w:tabs>
          <w:tab w:val="clear" w:pos="1296"/>
          <w:tab w:val="left" w:pos="1700" w:leader="none"/>
        </w:tabs>
        <w:ind w:firstLine="1247"/>
        <w:jc w:val="both"/>
        <w:rPr>
          <w:sz w:val="24"/>
          <w:szCs w:val="24"/>
        </w:rPr>
      </w:pPr>
      <w:r>
        <w:rPr>
          <w:sz w:val="24"/>
          <w:szCs w:val="24"/>
        </w:rPr>
        <w:t>11.1 laikomasi pareigybių grupių hierarchinės struktūros vientisumo nuo aukščiausios iki žemiausios pareigybių grupės;</w:t>
      </w:r>
    </w:p>
    <w:p>
      <w:pPr>
        <w:pStyle w:val="Normal"/>
        <w:tabs>
          <w:tab w:val="clear" w:pos="1296"/>
          <w:tab w:val="left" w:pos="1763" w:leader="none"/>
        </w:tabs>
        <w:ind w:firstLine="1247"/>
        <w:jc w:val="both"/>
        <w:rPr>
          <w:sz w:val="24"/>
          <w:szCs w:val="24"/>
        </w:rPr>
      </w:pPr>
      <w:r>
        <w:rPr>
          <w:sz w:val="24"/>
          <w:szCs w:val="24"/>
        </w:rPr>
        <w:t>11.2. taikomi pareigybių lyginimo ir pareiginės algos koeficiento dydžio nustatymo</w:t>
      </w:r>
      <w:r>
        <w:rPr>
          <w:spacing w:val="40"/>
          <w:sz w:val="24"/>
          <w:szCs w:val="24"/>
        </w:rPr>
        <w:t xml:space="preserve"> </w:t>
      </w:r>
      <w:r>
        <w:rPr>
          <w:sz w:val="24"/>
          <w:szCs w:val="24"/>
        </w:rPr>
        <w:t>kriterijai (detalus aprašymas pateiktas Aprašo 1 priede):</w:t>
      </w:r>
    </w:p>
    <w:p>
      <w:pPr>
        <w:pStyle w:val="Normal"/>
        <w:tabs>
          <w:tab w:val="clear" w:pos="1296"/>
          <w:tab w:val="left" w:pos="1970" w:leader="none"/>
        </w:tabs>
        <w:ind w:firstLine="1247"/>
        <w:jc w:val="both"/>
        <w:rPr>
          <w:sz w:val="24"/>
          <w:szCs w:val="24"/>
        </w:rPr>
      </w:pPr>
      <w:r>
        <w:rPr>
          <w:sz w:val="24"/>
          <w:szCs w:val="24"/>
        </w:rPr>
        <w:t>11.2.1. veiklos sudėtingumo – kriterijus, apibrėžiantis gebėjimą atlikti tam tikro sudėtingumo (lygio, apimties) užduotis;</w:t>
      </w:r>
    </w:p>
    <w:p>
      <w:pPr>
        <w:pStyle w:val="Normal"/>
        <w:tabs>
          <w:tab w:val="clear" w:pos="1296"/>
          <w:tab w:val="left" w:pos="1856" w:leader="none"/>
        </w:tabs>
        <w:ind w:firstLine="1247"/>
        <w:jc w:val="both"/>
        <w:rPr>
          <w:sz w:val="24"/>
          <w:szCs w:val="24"/>
        </w:rPr>
      </w:pPr>
      <w:r>
        <w:rPr>
          <w:sz w:val="24"/>
          <w:szCs w:val="24"/>
        </w:rPr>
        <w:t>11.2.2. atsakomybės lygio – kriterijus, apibrėžiantis pareigybės faktinį atsakomybės lygį už laukiamą rezultatą;</w:t>
      </w:r>
    </w:p>
    <w:p>
      <w:pPr>
        <w:pStyle w:val="Normal"/>
        <w:tabs>
          <w:tab w:val="clear" w:pos="1296"/>
          <w:tab w:val="left" w:pos="1937" w:leader="none"/>
        </w:tabs>
        <w:ind w:firstLine="1247"/>
        <w:jc w:val="both"/>
        <w:rPr>
          <w:sz w:val="24"/>
          <w:szCs w:val="24"/>
        </w:rPr>
      </w:pPr>
      <w:r>
        <w:rPr>
          <w:sz w:val="24"/>
          <w:szCs w:val="24"/>
        </w:rPr>
        <w:t>11.2.3. pareigybės pakeičiamumo – kriterijus, apibrėžiantis pareigybės kompetencijų specifiškumą, kai specifinės kvalifikacijos ir specifinių kompetencijų reikalingoje pareigybėje gali būti sudėtinga greitai pakeisti darbuotoją, o net laikinai neužimta tokia pareigybė gali turėti neigiamos įtakos įstaigos siekiamiems tikslams;</w:t>
      </w:r>
    </w:p>
    <w:p>
      <w:pPr>
        <w:pStyle w:val="Normal"/>
        <w:tabs>
          <w:tab w:val="clear" w:pos="1296"/>
          <w:tab w:val="left" w:pos="1905" w:leader="none"/>
        </w:tabs>
        <w:ind w:firstLine="1247"/>
        <w:jc w:val="both"/>
        <w:rPr>
          <w:sz w:val="24"/>
          <w:szCs w:val="24"/>
        </w:rPr>
      </w:pPr>
      <w:r>
        <w:rPr>
          <w:sz w:val="24"/>
          <w:szCs w:val="24"/>
        </w:rPr>
        <w:t>11.2.4. darbo patirties – kriterijus, apibrėžiantis pareigybės specifiškumą, kai tinkamai</w:t>
      </w:r>
      <w:r>
        <w:rPr>
          <w:spacing w:val="40"/>
          <w:sz w:val="24"/>
          <w:szCs w:val="24"/>
        </w:rPr>
        <w:t xml:space="preserve"> </w:t>
      </w:r>
      <w:r>
        <w:rPr>
          <w:sz w:val="24"/>
          <w:szCs w:val="24"/>
        </w:rPr>
        <w:t>atlikti darbą reikalinga atitinkamų profesinių įgūdžių taikymo patirtis.</w:t>
      </w:r>
    </w:p>
    <w:p>
      <w:pPr>
        <w:pStyle w:val="Normal"/>
        <w:tabs>
          <w:tab w:val="clear" w:pos="1296"/>
          <w:tab w:val="left" w:pos="1556" w:leader="none"/>
        </w:tabs>
        <w:ind w:firstLine="1247"/>
        <w:jc w:val="both"/>
        <w:rPr>
          <w:sz w:val="24"/>
          <w:szCs w:val="24"/>
        </w:rPr>
      </w:pPr>
      <w:r>
        <w:rPr>
          <w:sz w:val="24"/>
          <w:szCs w:val="24"/>
        </w:rPr>
        <w:t>12. Pareigybė vertinama kaip laisva, t. y. neužimta, atsižvelgiant į pareigybei keliamus reikalavimus bei lūkesčius tinkamam rezultatui. Darbo krūvis nėra pareigybių lyginimo ir</w:t>
      </w:r>
      <w:r>
        <w:rPr>
          <w:spacing w:val="80"/>
          <w:sz w:val="24"/>
          <w:szCs w:val="24"/>
        </w:rPr>
        <w:t xml:space="preserve"> </w:t>
      </w:r>
      <w:r>
        <w:rPr>
          <w:sz w:val="24"/>
          <w:szCs w:val="24"/>
        </w:rPr>
        <w:t>pareiginės algos koeficiento dydžio nustatymo kriterijus. Darbo krūvio padidėjimas arba sumažėjimas yra išteklių planavimo objektas, į tai neatsižvelgiama grupuojant pareigybes į lygius. Darbo užmokesčio prasme, darbo krūvį, viršijantį</w:t>
      </w:r>
      <w:r>
        <w:rPr>
          <w:spacing w:val="40"/>
          <w:sz w:val="24"/>
          <w:szCs w:val="24"/>
        </w:rPr>
        <w:t xml:space="preserve"> </w:t>
      </w:r>
      <w:r>
        <w:rPr>
          <w:sz w:val="24"/>
          <w:szCs w:val="24"/>
        </w:rPr>
        <w:t>standartinį darbo laiką, reglamentuoja viršvalandinio darbo apmokėjimo normos. Arba, jei kalbama apie išskirtinius konkretaus</w:t>
      </w:r>
      <w:r>
        <w:rPr>
          <w:spacing w:val="80"/>
          <w:w w:val="150"/>
          <w:sz w:val="24"/>
          <w:szCs w:val="24"/>
        </w:rPr>
        <w:t xml:space="preserve"> </w:t>
      </w:r>
      <w:r>
        <w:rPr>
          <w:sz w:val="24"/>
          <w:szCs w:val="24"/>
        </w:rPr>
        <w:t>darbuotojo darbo rezultatus, tuomet tai tarnybinės veiklos vertinimo, priemokų skyrimo ar</w:t>
      </w:r>
      <w:r>
        <w:rPr>
          <w:spacing w:val="80"/>
          <w:sz w:val="24"/>
          <w:szCs w:val="24"/>
        </w:rPr>
        <w:t xml:space="preserve"> </w:t>
      </w:r>
      <w:r>
        <w:rPr>
          <w:sz w:val="24"/>
          <w:szCs w:val="24"/>
        </w:rPr>
        <w:t>skatinimo ir apdovanojimo objektas.</w:t>
      </w:r>
    </w:p>
    <w:p>
      <w:pPr>
        <w:pStyle w:val="Normal"/>
        <w:tabs>
          <w:tab w:val="clear" w:pos="1296"/>
          <w:tab w:val="left" w:pos="1134" w:leader="none"/>
        </w:tabs>
        <w:ind w:firstLine="1247"/>
        <w:jc w:val="both"/>
        <w:rPr>
          <w:sz w:val="24"/>
          <w:szCs w:val="24"/>
        </w:rPr>
      </w:pPr>
      <w:r>
        <w:rPr>
          <w:sz w:val="24"/>
          <w:szCs w:val="24"/>
        </w:rPr>
        <w:t>13. Pareigybėms grupuoti į lygius sudaroma darbo apmokėjimo sistemos nustatymo grupė (toliau – darbo grupė).</w:t>
      </w:r>
      <w:r>
        <w:rPr>
          <w:spacing w:val="36"/>
          <w:sz w:val="24"/>
          <w:szCs w:val="24"/>
        </w:rPr>
        <w:t xml:space="preserve"> </w:t>
      </w:r>
      <w:r>
        <w:rPr>
          <w:sz w:val="24"/>
          <w:szCs w:val="24"/>
        </w:rPr>
        <w:t>Į darbo grupę</w:t>
      </w:r>
      <w:r>
        <w:rPr>
          <w:spacing w:val="34"/>
          <w:sz w:val="24"/>
          <w:szCs w:val="24"/>
        </w:rPr>
        <w:t xml:space="preserve"> </w:t>
      </w:r>
      <w:r>
        <w:rPr>
          <w:sz w:val="24"/>
          <w:szCs w:val="24"/>
        </w:rPr>
        <w:t>įtraukiami</w:t>
      </w:r>
      <w:r>
        <w:rPr>
          <w:spacing w:val="39"/>
          <w:sz w:val="24"/>
          <w:szCs w:val="24"/>
        </w:rPr>
        <w:t xml:space="preserve"> </w:t>
      </w:r>
      <w:r>
        <w:rPr>
          <w:sz w:val="24"/>
          <w:szCs w:val="24"/>
        </w:rPr>
        <w:t>padalinių vadovai, seniūnai,</w:t>
      </w:r>
      <w:r>
        <w:rPr>
          <w:spacing w:val="36"/>
          <w:sz w:val="24"/>
          <w:szCs w:val="24"/>
        </w:rPr>
        <w:t xml:space="preserve"> </w:t>
      </w:r>
      <w:r>
        <w:rPr>
          <w:sz w:val="24"/>
          <w:szCs w:val="24"/>
        </w:rPr>
        <w:t>personalo valdymo sritį kuruojantys asmenys bei kiti visą įstaigos veiklą išmanantys asmenys, taip pat į darbo grupę įtraukiamas (-i) ir darbo tarybos atstovas (-ai).</w:t>
      </w:r>
    </w:p>
    <w:p>
      <w:pPr>
        <w:pStyle w:val="BodyText"/>
        <w:spacing w:before="3" w:after="0"/>
        <w:ind w:start="0"/>
        <w:jc w:val="both"/>
        <w:rPr>
          <w:sz w:val="24"/>
          <w:szCs w:val="24"/>
        </w:rPr>
      </w:pPr>
      <w:r>
        <w:rPr>
          <w:sz w:val="24"/>
          <w:szCs w:val="24"/>
        </w:rPr>
      </w:r>
    </w:p>
    <w:p>
      <w:pPr>
        <w:pStyle w:val="Normal"/>
        <w:tabs>
          <w:tab w:val="clear" w:pos="1296"/>
          <w:tab w:val="left" w:pos="4586" w:leader="none"/>
        </w:tabs>
        <w:spacing w:lineRule="auto" w:line="242"/>
        <w:jc w:val="center"/>
        <w:rPr>
          <w:b/>
          <w:sz w:val="24"/>
          <w:szCs w:val="24"/>
        </w:rPr>
      </w:pPr>
      <w:r>
        <w:rPr>
          <w:b/>
          <w:spacing w:val="-2"/>
          <w:sz w:val="24"/>
          <w:szCs w:val="24"/>
        </w:rPr>
        <w:t>V SKYRIUS</w:t>
      </w:r>
      <w:r>
        <w:rPr>
          <w:b/>
          <w:spacing w:val="80"/>
          <w:sz w:val="24"/>
          <w:szCs w:val="24"/>
        </w:rPr>
        <w:t xml:space="preserve"> </w:t>
        <w:br/>
      </w:r>
      <w:r>
        <w:rPr>
          <w:b/>
          <w:sz w:val="24"/>
          <w:szCs w:val="24"/>
        </w:rPr>
        <w:t>PAREIGYBIŲ GRUPAVIMAS Į LYGIUS</w:t>
      </w:r>
    </w:p>
    <w:p>
      <w:pPr>
        <w:pStyle w:val="BodyText"/>
        <w:spacing w:before="8" w:after="0"/>
        <w:ind w:start="0"/>
        <w:jc w:val="both"/>
        <w:rPr>
          <w:b/>
          <w:sz w:val="24"/>
          <w:szCs w:val="24"/>
        </w:rPr>
      </w:pPr>
      <w:r>
        <w:rPr>
          <w:b/>
          <w:sz w:val="24"/>
          <w:szCs w:val="24"/>
        </w:rPr>
      </w:r>
    </w:p>
    <w:p>
      <w:pPr>
        <w:pStyle w:val="Normal"/>
        <w:ind w:firstLine="1247"/>
        <w:jc w:val="both"/>
        <w:rPr>
          <w:sz w:val="24"/>
          <w:szCs w:val="24"/>
        </w:rPr>
      </w:pPr>
      <w:r>
        <w:rPr>
          <w:sz w:val="24"/>
          <w:szCs w:val="24"/>
        </w:rPr>
        <w:t>14. Savivaldybės administracijos pareigybių lygių struktūra (2 priedas) nustatyta pareigybes</w:t>
      </w:r>
      <w:r>
        <w:rPr>
          <w:spacing w:val="11"/>
          <w:sz w:val="24"/>
          <w:szCs w:val="24"/>
        </w:rPr>
        <w:t xml:space="preserve"> </w:t>
      </w:r>
      <w:r>
        <w:rPr>
          <w:sz w:val="24"/>
          <w:szCs w:val="24"/>
        </w:rPr>
        <w:t>grupuojant</w:t>
      </w:r>
      <w:r>
        <w:rPr>
          <w:spacing w:val="14"/>
          <w:sz w:val="24"/>
          <w:szCs w:val="24"/>
        </w:rPr>
        <w:t xml:space="preserve"> </w:t>
      </w:r>
      <w:r>
        <w:rPr>
          <w:sz w:val="24"/>
          <w:szCs w:val="24"/>
        </w:rPr>
        <w:t>į</w:t>
      </w:r>
      <w:r>
        <w:rPr>
          <w:spacing w:val="13"/>
          <w:sz w:val="24"/>
          <w:szCs w:val="24"/>
        </w:rPr>
        <w:t xml:space="preserve"> </w:t>
      </w:r>
      <w:r>
        <w:rPr>
          <w:sz w:val="24"/>
          <w:szCs w:val="24"/>
        </w:rPr>
        <w:t>lygius</w:t>
      </w:r>
      <w:r>
        <w:rPr>
          <w:spacing w:val="14"/>
          <w:sz w:val="24"/>
          <w:szCs w:val="24"/>
        </w:rPr>
        <w:t xml:space="preserve"> </w:t>
      </w:r>
      <w:r>
        <w:rPr>
          <w:sz w:val="24"/>
          <w:szCs w:val="24"/>
        </w:rPr>
        <w:t>šiais</w:t>
      </w:r>
      <w:r>
        <w:rPr>
          <w:spacing w:val="14"/>
          <w:sz w:val="24"/>
          <w:szCs w:val="24"/>
        </w:rPr>
        <w:t xml:space="preserve"> </w:t>
      </w:r>
      <w:r>
        <w:rPr>
          <w:spacing w:val="-2"/>
          <w:sz w:val="24"/>
          <w:szCs w:val="24"/>
        </w:rPr>
        <w:t>žingsniais:</w:t>
      </w:r>
    </w:p>
    <w:p>
      <w:pPr>
        <w:pStyle w:val="Normal"/>
        <w:tabs>
          <w:tab w:val="clear" w:pos="1296"/>
          <w:tab w:val="left" w:pos="0" w:leader="none"/>
          <w:tab w:val="left" w:pos="1711" w:leader="none"/>
        </w:tabs>
        <w:ind w:firstLine="1247"/>
        <w:jc w:val="both"/>
        <w:rPr>
          <w:sz w:val="24"/>
          <w:szCs w:val="24"/>
        </w:rPr>
      </w:pPr>
      <w:r>
        <w:rPr>
          <w:sz w:val="24"/>
          <w:szCs w:val="24"/>
        </w:rPr>
        <w:t>14.1. Savivaldybės administracijos pareigybės grupuojamos į lygius išlaikant pareigybių grupių hierarchinės struktūros vientisumą nuo aukščiausios iki žemiausios pareigybių grupės bei vadovaujantis Aprašo 11.2 papunktyje nustatytais pareigybių lyginimo ir pareiginės algos</w:t>
      </w:r>
      <w:r>
        <w:rPr>
          <w:spacing w:val="40"/>
          <w:sz w:val="24"/>
          <w:szCs w:val="24"/>
        </w:rPr>
        <w:t xml:space="preserve"> </w:t>
      </w:r>
      <w:r>
        <w:rPr>
          <w:sz w:val="24"/>
          <w:szCs w:val="24"/>
        </w:rPr>
        <w:t>koeficiento dydžio nustatymo kriterijais;</w:t>
      </w:r>
    </w:p>
    <w:p>
      <w:pPr>
        <w:pStyle w:val="Normal"/>
        <w:tabs>
          <w:tab w:val="clear" w:pos="1296"/>
          <w:tab w:val="left" w:pos="0" w:leader="none"/>
          <w:tab w:val="left" w:pos="1747" w:leader="none"/>
        </w:tabs>
        <w:ind w:firstLine="1247"/>
        <w:jc w:val="both"/>
        <w:rPr>
          <w:strike/>
          <w:sz w:val="24"/>
          <w:szCs w:val="24"/>
        </w:rPr>
      </w:pPr>
      <w:r>
        <w:rPr>
          <w:sz w:val="24"/>
          <w:szCs w:val="24"/>
        </w:rPr>
        <w:t>14.2. skirtingų padalinių pareigybės lyginamos tarpusavyje vadovaujantis Aprašo 11.2 papunktyje nustatytais pareigybių lyginimo ir pareiginės algos koeficiento dydžio nustatymo kriterijais;</w:t>
      </w:r>
    </w:p>
    <w:p>
      <w:pPr>
        <w:pStyle w:val="Normal"/>
        <w:tabs>
          <w:tab w:val="clear" w:pos="1296"/>
          <w:tab w:val="left" w:pos="0" w:leader="none"/>
          <w:tab w:val="left" w:pos="1684" w:leader="none"/>
        </w:tabs>
        <w:ind w:firstLine="1247"/>
        <w:jc w:val="both"/>
        <w:rPr>
          <w:sz w:val="24"/>
          <w:szCs w:val="24"/>
        </w:rPr>
      </w:pPr>
      <w:r>
        <w:rPr>
          <w:sz w:val="24"/>
          <w:szCs w:val="24"/>
        </w:rPr>
        <w:t>14.3 galutinė pareigybių lygių struktūra suformuojama atlikus pirmiau nurodytus žingsnius</w:t>
      </w:r>
      <w:r>
        <w:rPr>
          <w:spacing w:val="40"/>
          <w:sz w:val="24"/>
          <w:szCs w:val="24"/>
        </w:rPr>
        <w:t xml:space="preserve"> </w:t>
      </w:r>
      <w:r>
        <w:rPr>
          <w:sz w:val="24"/>
          <w:szCs w:val="24"/>
        </w:rPr>
        <w:t>ir pristatoma bei aptariama visų padalinių vadovų komandoje, įtraukiant darbuotojų atstovus, prireikus atitinkamai koreguojama;</w:t>
      </w:r>
    </w:p>
    <w:p>
      <w:pPr>
        <w:pStyle w:val="Normal"/>
        <w:tabs>
          <w:tab w:val="clear" w:pos="1296"/>
          <w:tab w:val="left" w:pos="0" w:leader="none"/>
          <w:tab w:val="left" w:pos="1781" w:leader="none"/>
        </w:tabs>
        <w:ind w:firstLine="1247"/>
        <w:jc w:val="both"/>
        <w:rPr>
          <w:sz w:val="24"/>
          <w:szCs w:val="24"/>
        </w:rPr>
      </w:pPr>
      <w:r>
        <w:rPr>
          <w:sz w:val="24"/>
          <w:szCs w:val="24"/>
        </w:rPr>
        <w:t xml:space="preserve">14.4. įstaigos pareigybių lygių struktūra peržiūrima ir atnaujinama dėl struktūrinių pertvarkymų ar darbo organizavimo pokyčių (visiškai keičiasi arba deleguojamos naujos funkcijos) arba, kai steigiamos naujos pareigybės, kurių analogų nėra Savivaldybės administracijoje. </w:t>
      </w:r>
    </w:p>
    <w:p>
      <w:pPr>
        <w:pStyle w:val="BodyText"/>
        <w:ind w:firstLine="1247" w:start="0"/>
        <w:jc w:val="both"/>
        <w:rPr>
          <w:sz w:val="24"/>
          <w:szCs w:val="24"/>
        </w:rPr>
      </w:pPr>
      <w:r>
        <w:rPr>
          <w:sz w:val="24"/>
          <w:szCs w:val="24"/>
        </w:rPr>
      </w:r>
    </w:p>
    <w:p>
      <w:pPr>
        <w:pStyle w:val="Normal"/>
        <w:tabs>
          <w:tab w:val="clear" w:pos="1296"/>
          <w:tab w:val="left" w:pos="662" w:leader="none"/>
        </w:tabs>
        <w:jc w:val="center"/>
        <w:rPr>
          <w:b/>
          <w:sz w:val="24"/>
          <w:szCs w:val="24"/>
        </w:rPr>
      </w:pPr>
      <w:r>
        <w:rPr>
          <w:b/>
          <w:spacing w:val="-2"/>
          <w:sz w:val="24"/>
          <w:szCs w:val="24"/>
        </w:rPr>
        <w:t>VI SKYRIUS</w:t>
      </w:r>
    </w:p>
    <w:p>
      <w:pPr>
        <w:pStyle w:val="Normal"/>
        <w:spacing w:before="7" w:after="0"/>
        <w:jc w:val="center"/>
        <w:rPr>
          <w:b/>
          <w:sz w:val="24"/>
          <w:szCs w:val="24"/>
        </w:rPr>
      </w:pPr>
      <w:r>
        <w:rPr>
          <w:b/>
          <w:sz w:val="24"/>
          <w:szCs w:val="24"/>
        </w:rPr>
        <w:t>PAREIGINĖS</w:t>
      </w:r>
      <w:r>
        <w:rPr>
          <w:b/>
          <w:spacing w:val="29"/>
          <w:sz w:val="24"/>
          <w:szCs w:val="24"/>
        </w:rPr>
        <w:t xml:space="preserve"> </w:t>
      </w:r>
      <w:r>
        <w:rPr>
          <w:b/>
          <w:sz w:val="24"/>
          <w:szCs w:val="24"/>
        </w:rPr>
        <w:t>ALGOS</w:t>
      </w:r>
      <w:r>
        <w:rPr>
          <w:b/>
          <w:spacing w:val="23"/>
          <w:sz w:val="24"/>
          <w:szCs w:val="24"/>
        </w:rPr>
        <w:t xml:space="preserve"> </w:t>
      </w:r>
      <w:r>
        <w:rPr>
          <w:b/>
          <w:sz w:val="24"/>
          <w:szCs w:val="24"/>
        </w:rPr>
        <w:t>KOEFICIENTŲ</w:t>
      </w:r>
      <w:r>
        <w:rPr>
          <w:b/>
          <w:spacing w:val="24"/>
          <w:sz w:val="24"/>
          <w:szCs w:val="24"/>
        </w:rPr>
        <w:t xml:space="preserve"> </w:t>
      </w:r>
      <w:r>
        <w:rPr>
          <w:b/>
          <w:sz w:val="24"/>
          <w:szCs w:val="24"/>
        </w:rPr>
        <w:t>INTERVALŲ</w:t>
      </w:r>
      <w:r>
        <w:rPr>
          <w:b/>
          <w:spacing w:val="25"/>
          <w:sz w:val="24"/>
          <w:szCs w:val="24"/>
        </w:rPr>
        <w:t xml:space="preserve"> </w:t>
      </w:r>
      <w:r>
        <w:rPr>
          <w:b/>
          <w:spacing w:val="-2"/>
          <w:sz w:val="24"/>
          <w:szCs w:val="24"/>
        </w:rPr>
        <w:t>NUSTATYMAS</w:t>
      </w:r>
    </w:p>
    <w:p>
      <w:pPr>
        <w:pStyle w:val="BodyText"/>
        <w:spacing w:before="12" w:after="0"/>
        <w:ind w:start="0"/>
        <w:jc w:val="both"/>
        <w:rPr>
          <w:b/>
          <w:sz w:val="24"/>
          <w:szCs w:val="24"/>
        </w:rPr>
      </w:pPr>
      <w:r>
        <w:rPr>
          <w:b/>
          <w:sz w:val="24"/>
          <w:szCs w:val="24"/>
        </w:rPr>
      </w:r>
    </w:p>
    <w:p>
      <w:pPr>
        <w:pStyle w:val="Normal"/>
        <w:tabs>
          <w:tab w:val="clear" w:pos="1296"/>
          <w:tab w:val="left" w:pos="1538" w:leader="none"/>
        </w:tabs>
        <w:ind w:firstLine="1247"/>
        <w:jc w:val="both"/>
        <w:rPr>
          <w:sz w:val="24"/>
          <w:szCs w:val="24"/>
        </w:rPr>
      </w:pPr>
      <w:r>
        <w:rPr>
          <w:sz w:val="24"/>
          <w:szCs w:val="24"/>
        </w:rPr>
        <w:t>15. Kiekvienam Savivaldybės administracijos pareigybės lygiui nustatoma pareiginės algos koeficientų minimali, maksimali ir vidurinė reikšmės (toliau – intervalo plotis).</w:t>
      </w:r>
    </w:p>
    <w:p>
      <w:pPr>
        <w:pStyle w:val="Normal"/>
        <w:tabs>
          <w:tab w:val="clear" w:pos="1296"/>
          <w:tab w:val="left" w:pos="1567" w:leader="none"/>
        </w:tabs>
        <w:ind w:firstLine="1247"/>
        <w:jc w:val="both"/>
        <w:rPr>
          <w:sz w:val="24"/>
          <w:szCs w:val="24"/>
        </w:rPr>
      </w:pPr>
      <w:r>
        <w:rPr>
          <w:sz w:val="24"/>
          <w:szCs w:val="24"/>
        </w:rPr>
        <w:t>16. Intervalo plotis sudaro +-20 % intervalo vidurio reikšmės; intervalo plotis suteikia galimybę nustatyti pagrįstai skirtingą atlygį konkretiems darbuotojams pagal jų individualias kompetencijas, patirtį ir rezultatus.</w:t>
      </w:r>
    </w:p>
    <w:p>
      <w:pPr>
        <w:pStyle w:val="Normal"/>
        <w:tabs>
          <w:tab w:val="clear" w:pos="1296"/>
          <w:tab w:val="left" w:pos="1513" w:leader="none"/>
        </w:tabs>
        <w:ind w:firstLine="1247"/>
        <w:jc w:val="both"/>
        <w:rPr>
          <w:sz w:val="24"/>
          <w:szCs w:val="24"/>
        </w:rPr>
      </w:pPr>
      <w:r>
        <w:rPr>
          <w:sz w:val="24"/>
          <w:szCs w:val="24"/>
        </w:rPr>
        <w:t>17. Žemiausio pareigybių lygio minimali pareiginės algos intervalo reikšmė atitinka mažiausią įstaigoje darbuotojo turimą pareiginės algos koeficientą.</w:t>
      </w:r>
    </w:p>
    <w:p>
      <w:pPr>
        <w:pStyle w:val="Normal"/>
        <w:tabs>
          <w:tab w:val="clear" w:pos="1296"/>
          <w:tab w:val="left" w:pos="1563" w:leader="none"/>
        </w:tabs>
        <w:ind w:firstLine="1247"/>
        <w:jc w:val="both"/>
        <w:rPr>
          <w:sz w:val="24"/>
          <w:szCs w:val="24"/>
        </w:rPr>
      </w:pPr>
      <w:r>
        <w:rPr>
          <w:sz w:val="24"/>
          <w:szCs w:val="24"/>
        </w:rPr>
        <w:t>18. Aukščiausio (pirmo) pareigybių lygio maksimali pareiginės algos intervalo reikšmė atitinka</w:t>
      </w:r>
      <w:r>
        <w:rPr>
          <w:spacing w:val="80"/>
          <w:sz w:val="24"/>
          <w:szCs w:val="24"/>
        </w:rPr>
        <w:t xml:space="preserve"> </w:t>
      </w:r>
      <w:r>
        <w:rPr>
          <w:sz w:val="24"/>
          <w:szCs w:val="24"/>
        </w:rPr>
        <w:t>Savivaldybės administracijos direktoriui Valstybės ir savivaldybių institucijų ir įstaigų vertinimo kriterijų įverčių apraše nurodyto intervalo, kuriame yra Savivaldybės administracijos direktoriaus</w:t>
      </w:r>
      <w:r>
        <w:rPr>
          <w:spacing w:val="22"/>
          <w:sz w:val="24"/>
          <w:szCs w:val="24"/>
        </w:rPr>
        <w:t xml:space="preserve"> </w:t>
      </w:r>
      <w:r>
        <w:rPr>
          <w:sz w:val="24"/>
          <w:szCs w:val="24"/>
        </w:rPr>
        <w:t>pareigybė, didžiausią pareiginės</w:t>
      </w:r>
      <w:r>
        <w:rPr>
          <w:spacing w:val="22"/>
          <w:sz w:val="24"/>
          <w:szCs w:val="24"/>
        </w:rPr>
        <w:t xml:space="preserve"> </w:t>
      </w:r>
      <w:r>
        <w:rPr>
          <w:sz w:val="24"/>
          <w:szCs w:val="24"/>
        </w:rPr>
        <w:t>algos koeficientą.</w:t>
      </w:r>
    </w:p>
    <w:p>
      <w:pPr>
        <w:pStyle w:val="Normal"/>
        <w:tabs>
          <w:tab w:val="clear" w:pos="1296"/>
          <w:tab w:val="left" w:pos="1563" w:leader="none"/>
        </w:tabs>
        <w:ind w:firstLine="1247"/>
        <w:jc w:val="both"/>
        <w:rPr>
          <w:sz w:val="24"/>
          <w:szCs w:val="24"/>
        </w:rPr>
      </w:pPr>
      <w:r>
        <w:rPr>
          <w:sz w:val="24"/>
          <w:szCs w:val="24"/>
        </w:rPr>
        <w:t>19. Tarpinių pareigybių lygių pareiginės algos intervalų maksimalios ir minimalios reikšmės nustatomos išlaikant nuoseklų intervalo plotį ir intervalo didėjimą, leidžiantis nuo aukščiausio į žemesnius pareigybių lygius.</w:t>
      </w:r>
    </w:p>
    <w:p>
      <w:pPr>
        <w:pStyle w:val="Normal"/>
        <w:tabs>
          <w:tab w:val="clear" w:pos="1296"/>
          <w:tab w:val="left" w:pos="1524" w:leader="none"/>
        </w:tabs>
        <w:ind w:firstLine="1247"/>
        <w:jc w:val="both"/>
        <w:rPr>
          <w:sz w:val="24"/>
          <w:szCs w:val="24"/>
        </w:rPr>
      </w:pPr>
      <w:r>
        <w:rPr>
          <w:sz w:val="24"/>
          <w:szCs w:val="24"/>
        </w:rPr>
        <w:t>20. Valstybės tarnautojo pareiginės algos minimalus koeficientas negali būti mažesnis nei nustatytas Valstybės tarnybos įstatymo 1 priede, darbuotojo, dirbančio pagal darbo sutartį,</w:t>
      </w:r>
      <w:r>
        <w:rPr>
          <w:spacing w:val="80"/>
          <w:sz w:val="24"/>
          <w:szCs w:val="24"/>
        </w:rPr>
        <w:t xml:space="preserve"> </w:t>
      </w:r>
      <w:r>
        <w:rPr>
          <w:sz w:val="24"/>
          <w:szCs w:val="24"/>
        </w:rPr>
        <w:t xml:space="preserve">pareiginės algos minimalus koeficientas negali būti mažesnis nei nustatytas Biudžetinių įstaigų darbuotojų darbo apmokėjimo ir komisijų narių atlygio už darbą įstatymo 1 priede. </w:t>
      </w:r>
    </w:p>
    <w:p>
      <w:pPr>
        <w:pStyle w:val="Normal"/>
        <w:tabs>
          <w:tab w:val="clear" w:pos="1296"/>
          <w:tab w:val="left" w:pos="1524" w:leader="none"/>
        </w:tabs>
        <w:ind w:firstLine="1247"/>
        <w:jc w:val="both"/>
        <w:rPr>
          <w:sz w:val="24"/>
          <w:szCs w:val="24"/>
        </w:rPr>
      </w:pPr>
      <w:r>
        <w:rPr>
          <w:sz w:val="24"/>
          <w:szCs w:val="24"/>
        </w:rPr>
        <w:t xml:space="preserve">21. Darbuotojo pareiginės algos maksimalus koeficientas negali viršyti Savivaldybės administracijos direktoriaus pareiginės algos maksimalaus koeficiento dydžio, apskaičiuoto atsižvelgiant į Vyriausybės patvirtintus valstybės ir savivaldybių institucijų ir įstaigų vertinimo kriterijų įverčius. </w:t>
      </w:r>
    </w:p>
    <w:p>
      <w:pPr>
        <w:pStyle w:val="Normal"/>
        <w:tabs>
          <w:tab w:val="clear" w:pos="1296"/>
          <w:tab w:val="left" w:pos="1540" w:leader="none"/>
        </w:tabs>
        <w:ind w:firstLine="1247"/>
        <w:jc w:val="both"/>
        <w:rPr>
          <w:sz w:val="24"/>
          <w:szCs w:val="24"/>
        </w:rPr>
      </w:pPr>
      <w:r>
        <w:rPr>
          <w:sz w:val="24"/>
          <w:szCs w:val="24"/>
        </w:rPr>
        <w:t>22. Pareiginės algos koeficientų intervalai peržiūrimi ir pakeičiami pasikeitus darbo rinkos sąlygoms, įstatymuose nustatytoms minimalioms pareiginės algos koeficientų riboms, darbo užmokesčio fondui bei Savivaldybės administracijai priskirtoms funkcijoms. Vykdoma nuolatinė kitų įstaigų viešai skelbiamo vidutinio mėnesinio darbo užmokesčio stebėsena, pasitelkiama papildoma atlygio rinkos informacija, segmentuota pagal pareigybių funkcijas.</w:t>
      </w:r>
    </w:p>
    <w:p>
      <w:pPr>
        <w:pStyle w:val="Normal"/>
        <w:tabs>
          <w:tab w:val="clear" w:pos="1296"/>
          <w:tab w:val="left" w:pos="1540" w:leader="none"/>
        </w:tabs>
        <w:ind w:firstLine="1247"/>
        <w:jc w:val="both"/>
        <w:rPr>
          <w:sz w:val="24"/>
          <w:szCs w:val="24"/>
        </w:rPr>
      </w:pPr>
      <w:r>
        <w:rPr>
          <w:sz w:val="24"/>
          <w:szCs w:val="24"/>
        </w:rPr>
        <w:t>23. Išimtiniais atvejais, kai yra būtinybė ir kai išskirtinių kompetencijų darbuotojų (pvz., pareigybė susijusi su itin siaurų, specifinių kompetencijų, žinių turėjimu) pasiūla darbo rinkoje yra itin ribota, nustatant darbo apmokėjimo sistemą, galimas nukrypimas nuo pareiginės algos koeficiento dydžio nustatymo kriterijų, nusistatytų pareiginių algų nustatymo taisyklių ir pareigybių grupių hierarchinės struktūros vientisumo. Tokioms pareigybėms nustatomas iki 100 procentų didesnis maksimalus pareiginės algos koeficientas, nei pagal pareiginės algos koeficiento dydžio nustatymo kriterijus apskaičiuotas didžiausias šios pareigybės pareiginės algos koeficiento dydis, tačiau ne didesnis nei Savivaldybės administracijos direktoriui nustatytas pareiginės algos koeficientas.</w:t>
      </w:r>
    </w:p>
    <w:p>
      <w:pPr>
        <w:pStyle w:val="Normal"/>
        <w:tabs>
          <w:tab w:val="clear" w:pos="1296"/>
          <w:tab w:val="left" w:pos="747" w:leader="none"/>
        </w:tabs>
        <w:spacing w:before="246" w:after="0"/>
        <w:ind w:start="4295"/>
        <w:rPr>
          <w:b/>
          <w:sz w:val="24"/>
          <w:szCs w:val="24"/>
        </w:rPr>
      </w:pPr>
      <w:r>
        <w:rPr>
          <w:b/>
          <w:spacing w:val="-2"/>
          <w:sz w:val="24"/>
          <w:szCs w:val="24"/>
        </w:rPr>
        <w:t>VII SKYRIUS</w:t>
      </w:r>
    </w:p>
    <w:p>
      <w:pPr>
        <w:pStyle w:val="Normal"/>
        <w:spacing w:before="6" w:after="0"/>
        <w:ind w:start="351"/>
        <w:jc w:val="center"/>
        <w:rPr>
          <w:b/>
          <w:sz w:val="24"/>
          <w:szCs w:val="24"/>
        </w:rPr>
      </w:pPr>
      <w:r>
        <w:rPr>
          <w:b/>
          <w:sz w:val="24"/>
          <w:szCs w:val="24"/>
        </w:rPr>
        <w:t>PRIEMOKOS,</w:t>
      </w:r>
      <w:r>
        <w:rPr>
          <w:b/>
          <w:spacing w:val="22"/>
          <w:sz w:val="24"/>
          <w:szCs w:val="24"/>
        </w:rPr>
        <w:t xml:space="preserve"> </w:t>
      </w:r>
      <w:r>
        <w:rPr>
          <w:b/>
          <w:sz w:val="24"/>
          <w:szCs w:val="24"/>
        </w:rPr>
        <w:t>SKATINIMAS</w:t>
      </w:r>
      <w:r>
        <w:rPr>
          <w:b/>
          <w:spacing w:val="23"/>
          <w:sz w:val="24"/>
          <w:szCs w:val="24"/>
        </w:rPr>
        <w:t xml:space="preserve"> </w:t>
      </w:r>
      <w:r>
        <w:rPr>
          <w:b/>
          <w:sz w:val="24"/>
          <w:szCs w:val="24"/>
        </w:rPr>
        <w:t>IR</w:t>
      </w:r>
      <w:r>
        <w:rPr>
          <w:b/>
          <w:spacing w:val="21"/>
          <w:sz w:val="24"/>
          <w:szCs w:val="24"/>
        </w:rPr>
        <w:t xml:space="preserve"> </w:t>
      </w:r>
      <w:r>
        <w:rPr>
          <w:b/>
          <w:spacing w:val="-2"/>
          <w:sz w:val="24"/>
          <w:szCs w:val="24"/>
        </w:rPr>
        <w:t>APDOVANOJIMAS</w:t>
      </w:r>
    </w:p>
    <w:p>
      <w:pPr>
        <w:pStyle w:val="BodyText"/>
        <w:spacing w:before="12" w:after="0"/>
        <w:ind w:start="0"/>
        <w:jc w:val="both"/>
        <w:rPr>
          <w:b/>
          <w:sz w:val="24"/>
          <w:szCs w:val="24"/>
        </w:rPr>
      </w:pPr>
      <w:r>
        <w:rPr>
          <w:b/>
          <w:sz w:val="24"/>
          <w:szCs w:val="24"/>
        </w:rPr>
      </w:r>
    </w:p>
    <w:p>
      <w:pPr>
        <w:pStyle w:val="Normal"/>
        <w:ind w:firstLine="1247"/>
        <w:jc w:val="both"/>
        <w:rPr>
          <w:sz w:val="24"/>
          <w:szCs w:val="24"/>
        </w:rPr>
      </w:pPr>
      <w:r>
        <w:rPr>
          <w:sz w:val="24"/>
          <w:szCs w:val="24"/>
        </w:rPr>
        <w:t xml:space="preserve">24. Savivaldybės administracijos padalinio vadovas, įvertinęs darbuotojui susidariusį papildomą darbo krūvį ar skiriamas papildomas pareigas ar užduotis, raštu teikia siūlymą Savivaldybės administracijos direktoriui skirti darbuotojui priemoką ar vienkartinę piniginę išmoką. Prašyme turi būti konkrečiai nurodoma, už kokį papildomą darbo krūvį ar už kokių papildomų pareigų ar užduočių atlikimą siūloma skirti vienkartinė piniginė išmoka arba priemoka, nurodant konkretų terminą. </w:t>
      </w:r>
    </w:p>
    <w:p>
      <w:pPr>
        <w:pStyle w:val="Normal"/>
        <w:ind w:firstLine="1247"/>
        <w:jc w:val="both"/>
        <w:rPr>
          <w:sz w:val="24"/>
          <w:szCs w:val="24"/>
        </w:rPr>
      </w:pPr>
      <w:r>
        <w:rPr>
          <w:sz w:val="24"/>
          <w:szCs w:val="24"/>
        </w:rPr>
        <w:t>25. Nustatomų</w:t>
      </w:r>
      <w:r>
        <w:rPr>
          <w:spacing w:val="15"/>
          <w:sz w:val="24"/>
          <w:szCs w:val="24"/>
        </w:rPr>
        <w:t xml:space="preserve"> </w:t>
      </w:r>
      <w:r>
        <w:rPr>
          <w:sz w:val="24"/>
          <w:szCs w:val="24"/>
        </w:rPr>
        <w:t>priemokų</w:t>
      </w:r>
      <w:r>
        <w:rPr>
          <w:spacing w:val="11"/>
          <w:sz w:val="24"/>
          <w:szCs w:val="24"/>
        </w:rPr>
        <w:t xml:space="preserve"> </w:t>
      </w:r>
      <w:r>
        <w:rPr>
          <w:sz w:val="24"/>
          <w:szCs w:val="24"/>
        </w:rPr>
        <w:t>sumos</w:t>
      </w:r>
      <w:r>
        <w:rPr>
          <w:spacing w:val="16"/>
          <w:sz w:val="24"/>
          <w:szCs w:val="24"/>
        </w:rPr>
        <w:t xml:space="preserve"> </w:t>
      </w:r>
      <w:r>
        <w:rPr>
          <w:sz w:val="24"/>
          <w:szCs w:val="24"/>
        </w:rPr>
        <w:t>dydis</w:t>
      </w:r>
      <w:r>
        <w:rPr>
          <w:spacing w:val="13"/>
          <w:sz w:val="24"/>
          <w:szCs w:val="24"/>
        </w:rPr>
        <w:t xml:space="preserve"> </w:t>
      </w:r>
      <w:r>
        <w:rPr>
          <w:sz w:val="24"/>
          <w:szCs w:val="24"/>
        </w:rPr>
        <w:t>negali</w:t>
      </w:r>
      <w:r>
        <w:rPr>
          <w:spacing w:val="13"/>
          <w:sz w:val="24"/>
          <w:szCs w:val="24"/>
        </w:rPr>
        <w:t xml:space="preserve"> </w:t>
      </w:r>
      <w:r>
        <w:rPr>
          <w:sz w:val="24"/>
          <w:szCs w:val="24"/>
        </w:rPr>
        <w:t>viršyti</w:t>
      </w:r>
      <w:r>
        <w:rPr>
          <w:spacing w:val="17"/>
          <w:sz w:val="24"/>
          <w:szCs w:val="24"/>
        </w:rPr>
        <w:t xml:space="preserve"> </w:t>
      </w:r>
      <w:r>
        <w:rPr>
          <w:sz w:val="24"/>
          <w:szCs w:val="24"/>
        </w:rPr>
        <w:t>80</w:t>
      </w:r>
      <w:r>
        <w:rPr>
          <w:spacing w:val="13"/>
          <w:sz w:val="24"/>
          <w:szCs w:val="24"/>
        </w:rPr>
        <w:t xml:space="preserve"> </w:t>
      </w:r>
      <w:r>
        <w:rPr>
          <w:sz w:val="24"/>
          <w:szCs w:val="24"/>
        </w:rPr>
        <w:t>procentų</w:t>
      </w:r>
      <w:r>
        <w:rPr>
          <w:spacing w:val="14"/>
          <w:sz w:val="24"/>
          <w:szCs w:val="24"/>
        </w:rPr>
        <w:t xml:space="preserve"> </w:t>
      </w:r>
      <w:r>
        <w:rPr>
          <w:sz w:val="24"/>
          <w:szCs w:val="24"/>
        </w:rPr>
        <w:t>pareiginės</w:t>
      </w:r>
      <w:r>
        <w:rPr>
          <w:spacing w:val="13"/>
          <w:sz w:val="24"/>
          <w:szCs w:val="24"/>
        </w:rPr>
        <w:t xml:space="preserve"> </w:t>
      </w:r>
      <w:r>
        <w:rPr>
          <w:spacing w:val="-2"/>
          <w:sz w:val="24"/>
          <w:szCs w:val="24"/>
        </w:rPr>
        <w:t>algos.</w:t>
      </w:r>
    </w:p>
    <w:p>
      <w:pPr>
        <w:pStyle w:val="Normal"/>
        <w:ind w:firstLine="1247"/>
        <w:jc w:val="both"/>
        <w:rPr>
          <w:sz w:val="24"/>
          <w:szCs w:val="24"/>
        </w:rPr>
      </w:pPr>
      <w:r>
        <w:rPr>
          <w:sz w:val="24"/>
          <w:szCs w:val="24"/>
        </w:rPr>
        <w:t>26. Priemokos darbuotojui skiriamos</w:t>
      </w:r>
      <w:r>
        <w:rPr>
          <w:spacing w:val="-1"/>
          <w:sz w:val="24"/>
          <w:szCs w:val="24"/>
        </w:rPr>
        <w:t xml:space="preserve"> </w:t>
      </w:r>
      <w:r>
        <w:rPr>
          <w:sz w:val="24"/>
          <w:szCs w:val="24"/>
        </w:rPr>
        <w:t>ne ilgesniam laikotarpiui nei iki einamųjų kalendorinių metų pabaigos.</w:t>
      </w:r>
    </w:p>
    <w:p>
      <w:pPr>
        <w:pStyle w:val="Normal"/>
        <w:tabs>
          <w:tab w:val="clear" w:pos="1296"/>
          <w:tab w:val="left" w:pos="1608" w:leader="none"/>
        </w:tabs>
        <w:ind w:firstLine="1247"/>
        <w:jc w:val="both"/>
        <w:rPr>
          <w:sz w:val="24"/>
          <w:szCs w:val="24"/>
        </w:rPr>
      </w:pPr>
      <w:r>
        <w:rPr>
          <w:sz w:val="24"/>
          <w:szCs w:val="24"/>
        </w:rPr>
        <w:t>27. Priemokos mokėjimas nutraukiamas, jei išnyksta jos skyrimo aplinkybės, arba pakeičiamas, kai pasikeičia aplinkybės, kurių pagrindu priemoka buvo skirta (sumažėja papildomo darbo krūvis, papildomų pareigų ar užduočių skaičius ir pan.).</w:t>
      </w:r>
    </w:p>
    <w:p>
      <w:pPr>
        <w:pStyle w:val="Normal"/>
        <w:tabs>
          <w:tab w:val="clear" w:pos="1296"/>
          <w:tab w:val="left" w:pos="1608" w:leader="none"/>
        </w:tabs>
        <w:ind w:firstLine="1247"/>
        <w:jc w:val="both"/>
        <w:rPr>
          <w:sz w:val="24"/>
          <w:szCs w:val="24"/>
        </w:rPr>
      </w:pPr>
      <w:r>
        <w:rPr>
          <w:sz w:val="24"/>
          <w:szCs w:val="24"/>
        </w:rPr>
        <w:t>28. Už darbuotojams pavestų papildomų pareigų ar užduočių vykdymo kontrolę atsakingas atitinkamo Savivaldybės administracijos struktūrinio padalinio vadovas.</w:t>
      </w:r>
    </w:p>
    <w:p>
      <w:pPr>
        <w:pStyle w:val="BodyText"/>
        <w:ind w:firstLine="1247" w:start="0"/>
        <w:jc w:val="both"/>
        <w:rPr>
          <w:sz w:val="24"/>
          <w:szCs w:val="24"/>
        </w:rPr>
      </w:pPr>
      <w:r>
        <w:rPr>
          <w:sz w:val="24"/>
          <w:szCs w:val="24"/>
        </w:rPr>
        <w:t>29. Darbuotojams priemokos skiriamos:</w:t>
      </w:r>
    </w:p>
    <w:p>
      <w:pPr>
        <w:pStyle w:val="Normal"/>
        <w:tabs>
          <w:tab w:val="clear" w:pos="1296"/>
          <w:tab w:val="left" w:pos="1450" w:leader="none"/>
        </w:tabs>
        <w:ind w:firstLine="1247"/>
        <w:jc w:val="both"/>
        <w:rPr>
          <w:spacing w:val="-2"/>
          <w:sz w:val="24"/>
          <w:szCs w:val="24"/>
        </w:rPr>
      </w:pPr>
      <w:r>
        <w:rPr>
          <w:sz w:val="24"/>
          <w:szCs w:val="24"/>
        </w:rPr>
        <w:t>29.1. Kai pavedama atlikti kitam darbuotojui priskirtų funkcijų vykdymą dėl laikino nedarbingumo arba kai pareigybė</w:t>
      </w:r>
      <w:r>
        <w:rPr>
          <w:spacing w:val="-2"/>
          <w:sz w:val="24"/>
          <w:szCs w:val="24"/>
        </w:rPr>
        <w:t xml:space="preserve"> </w:t>
      </w:r>
      <w:r>
        <w:rPr>
          <w:sz w:val="24"/>
          <w:szCs w:val="24"/>
        </w:rPr>
        <w:t>yra</w:t>
      </w:r>
      <w:r>
        <w:rPr>
          <w:spacing w:val="-3"/>
          <w:sz w:val="24"/>
          <w:szCs w:val="24"/>
        </w:rPr>
        <w:t xml:space="preserve"> </w:t>
      </w:r>
      <w:r>
        <w:rPr>
          <w:sz w:val="24"/>
          <w:szCs w:val="24"/>
        </w:rPr>
        <w:t>laisva – 40</w:t>
      </w:r>
      <w:r>
        <w:rPr>
          <w:spacing w:val="67"/>
          <w:sz w:val="24"/>
          <w:szCs w:val="24"/>
        </w:rPr>
        <w:t xml:space="preserve"> </w:t>
      </w:r>
      <w:r>
        <w:rPr>
          <w:sz w:val="24"/>
          <w:szCs w:val="24"/>
        </w:rPr>
        <w:t>procentų</w:t>
      </w:r>
      <w:r>
        <w:rPr>
          <w:spacing w:val="4"/>
          <w:sz w:val="24"/>
          <w:szCs w:val="24"/>
        </w:rPr>
        <w:t xml:space="preserve"> </w:t>
      </w:r>
      <w:r>
        <w:rPr>
          <w:sz w:val="24"/>
          <w:szCs w:val="24"/>
        </w:rPr>
        <w:t>pareiginės algos</w:t>
      </w:r>
      <w:r>
        <w:rPr>
          <w:spacing w:val="1"/>
          <w:sz w:val="24"/>
          <w:szCs w:val="24"/>
        </w:rPr>
        <w:t xml:space="preserve"> </w:t>
      </w:r>
      <w:r>
        <w:rPr>
          <w:spacing w:val="-2"/>
          <w:sz w:val="24"/>
          <w:szCs w:val="24"/>
        </w:rPr>
        <w:t xml:space="preserve">priemoka. Jeigu funkcija pavedama vykdyti daugiau negu vienam darbuotojui, </w:t>
      </w:r>
      <w:r>
        <w:rPr>
          <w:sz w:val="24"/>
          <w:szCs w:val="24"/>
        </w:rPr>
        <w:t>pareiginės</w:t>
      </w:r>
      <w:r>
        <w:rPr>
          <w:spacing w:val="9"/>
          <w:sz w:val="24"/>
          <w:szCs w:val="24"/>
        </w:rPr>
        <w:t xml:space="preserve"> </w:t>
      </w:r>
      <w:r>
        <w:rPr>
          <w:sz w:val="24"/>
          <w:szCs w:val="24"/>
        </w:rPr>
        <w:t>algos</w:t>
      </w:r>
      <w:r>
        <w:rPr>
          <w:spacing w:val="6"/>
          <w:sz w:val="24"/>
          <w:szCs w:val="24"/>
        </w:rPr>
        <w:t xml:space="preserve"> </w:t>
      </w:r>
      <w:r>
        <w:rPr>
          <w:spacing w:val="-2"/>
          <w:sz w:val="24"/>
          <w:szCs w:val="24"/>
        </w:rPr>
        <w:t xml:space="preserve">priemoka atitinkamai išdalijama darbuotojų skaičiui. </w:t>
      </w:r>
    </w:p>
    <w:p>
      <w:pPr>
        <w:pStyle w:val="Normal"/>
        <w:tabs>
          <w:tab w:val="clear" w:pos="1296"/>
          <w:tab w:val="left" w:pos="1450" w:leader="none"/>
        </w:tabs>
        <w:ind w:firstLine="1247"/>
        <w:jc w:val="both"/>
        <w:rPr>
          <w:sz w:val="24"/>
          <w:szCs w:val="24"/>
        </w:rPr>
      </w:pPr>
      <w:r>
        <w:rPr>
          <w:sz w:val="24"/>
          <w:szCs w:val="24"/>
        </w:rPr>
        <w:t>29.2. Kai pavedama pavaduoti Savivaldybės administracijos direktorių, jam nesant dėl laikino nedarbingumo, komandiruočių, kasmetinių ar tikslinių atostogų bei kitų aplinkybių – iki 80 procentų pareiginės algos priemoka.</w:t>
      </w:r>
    </w:p>
    <w:p>
      <w:pPr>
        <w:pStyle w:val="Normal"/>
        <w:tabs>
          <w:tab w:val="clear" w:pos="1296"/>
          <w:tab w:val="left" w:pos="1450" w:leader="none"/>
        </w:tabs>
        <w:ind w:firstLine="1247"/>
        <w:jc w:val="both"/>
        <w:rPr>
          <w:spacing w:val="-2"/>
          <w:sz w:val="24"/>
          <w:szCs w:val="24"/>
        </w:rPr>
      </w:pPr>
      <w:r>
        <w:rPr>
          <w:sz w:val="24"/>
          <w:szCs w:val="24"/>
        </w:rPr>
        <w:t>29.3. Kai</w:t>
      </w:r>
      <w:r>
        <w:rPr>
          <w:spacing w:val="40"/>
          <w:sz w:val="24"/>
          <w:szCs w:val="24"/>
        </w:rPr>
        <w:t xml:space="preserve"> </w:t>
      </w:r>
      <w:r>
        <w:rPr>
          <w:sz w:val="24"/>
          <w:szCs w:val="24"/>
        </w:rPr>
        <w:t>pavedama</w:t>
      </w:r>
      <w:r>
        <w:rPr>
          <w:spacing w:val="40"/>
          <w:sz w:val="24"/>
          <w:szCs w:val="24"/>
        </w:rPr>
        <w:t xml:space="preserve"> </w:t>
      </w:r>
      <w:r>
        <w:rPr>
          <w:sz w:val="24"/>
          <w:szCs w:val="24"/>
        </w:rPr>
        <w:t>vykdyti</w:t>
      </w:r>
      <w:r>
        <w:rPr>
          <w:spacing w:val="40"/>
          <w:sz w:val="24"/>
          <w:szCs w:val="24"/>
        </w:rPr>
        <w:t xml:space="preserve"> </w:t>
      </w:r>
      <w:r>
        <w:rPr>
          <w:sz w:val="24"/>
          <w:szCs w:val="24"/>
        </w:rPr>
        <w:t>mentoriaus</w:t>
      </w:r>
      <w:r>
        <w:rPr>
          <w:spacing w:val="40"/>
          <w:sz w:val="24"/>
          <w:szCs w:val="24"/>
        </w:rPr>
        <w:t xml:space="preserve"> </w:t>
      </w:r>
      <w:r>
        <w:rPr>
          <w:sz w:val="24"/>
          <w:szCs w:val="24"/>
        </w:rPr>
        <w:t>funkcijas, taikant Skuodo rajono savivaldybės administracijos darbuotojų adaptacijos tvarkos aprašą – 20</w:t>
      </w:r>
      <w:r>
        <w:rPr>
          <w:spacing w:val="6"/>
          <w:sz w:val="24"/>
          <w:szCs w:val="24"/>
        </w:rPr>
        <w:t xml:space="preserve"> </w:t>
      </w:r>
      <w:r>
        <w:rPr>
          <w:sz w:val="24"/>
          <w:szCs w:val="24"/>
        </w:rPr>
        <w:t>procentų</w:t>
      </w:r>
      <w:r>
        <w:rPr>
          <w:spacing w:val="4"/>
          <w:sz w:val="24"/>
          <w:szCs w:val="24"/>
        </w:rPr>
        <w:t xml:space="preserve"> </w:t>
      </w:r>
      <w:r>
        <w:rPr>
          <w:sz w:val="24"/>
          <w:szCs w:val="24"/>
        </w:rPr>
        <w:t>pareiginės</w:t>
      </w:r>
      <w:r>
        <w:rPr>
          <w:spacing w:val="9"/>
          <w:sz w:val="24"/>
          <w:szCs w:val="24"/>
        </w:rPr>
        <w:t xml:space="preserve"> </w:t>
      </w:r>
      <w:r>
        <w:rPr>
          <w:sz w:val="24"/>
          <w:szCs w:val="24"/>
        </w:rPr>
        <w:t>algos</w:t>
      </w:r>
      <w:r>
        <w:rPr>
          <w:spacing w:val="6"/>
          <w:sz w:val="24"/>
          <w:szCs w:val="24"/>
        </w:rPr>
        <w:t xml:space="preserve"> </w:t>
      </w:r>
      <w:r>
        <w:rPr>
          <w:spacing w:val="-2"/>
          <w:sz w:val="24"/>
          <w:szCs w:val="24"/>
        </w:rPr>
        <w:t>priemoka 1 mėnesį arba 10 procentų pareiginės algos priemoka 2 mėnesius. Jeigu mentoriaus funkcija pavedama vykdyti dviem darbuotojams, skiriama po 10 procentų</w:t>
      </w:r>
      <w:r>
        <w:rPr>
          <w:sz w:val="24"/>
          <w:szCs w:val="24"/>
        </w:rPr>
        <w:t xml:space="preserve"> pareiginės</w:t>
      </w:r>
      <w:r>
        <w:rPr>
          <w:spacing w:val="9"/>
          <w:sz w:val="24"/>
          <w:szCs w:val="24"/>
        </w:rPr>
        <w:t xml:space="preserve"> </w:t>
      </w:r>
      <w:r>
        <w:rPr>
          <w:sz w:val="24"/>
          <w:szCs w:val="24"/>
        </w:rPr>
        <w:t>algos</w:t>
      </w:r>
      <w:r>
        <w:rPr>
          <w:spacing w:val="6"/>
          <w:sz w:val="24"/>
          <w:szCs w:val="24"/>
        </w:rPr>
        <w:t xml:space="preserve"> </w:t>
      </w:r>
      <w:r>
        <w:rPr>
          <w:spacing w:val="-2"/>
          <w:sz w:val="24"/>
          <w:szCs w:val="24"/>
        </w:rPr>
        <w:t>priemoka 1 mėnesį.</w:t>
      </w:r>
    </w:p>
    <w:p>
      <w:pPr>
        <w:pStyle w:val="Normal"/>
        <w:tabs>
          <w:tab w:val="clear" w:pos="1296"/>
          <w:tab w:val="left" w:pos="1680" w:leader="none"/>
        </w:tabs>
        <w:ind w:firstLine="1247"/>
        <w:jc w:val="both"/>
        <w:rPr>
          <w:sz w:val="24"/>
          <w:szCs w:val="24"/>
        </w:rPr>
      </w:pPr>
      <w:r>
        <w:rPr>
          <w:sz w:val="24"/>
          <w:szCs w:val="24"/>
        </w:rPr>
        <w:t>29.4. Kai pavedama atlikti papildomas užduotis, suformuluotas raštu, kai dėl to viršijamas įprastas darbo krūvis arba kai atliekamos pareigybės aprašyme nenumatytos funkcijos arba už įprastą</w:t>
      </w:r>
      <w:r>
        <w:rPr>
          <w:spacing w:val="74"/>
          <w:sz w:val="24"/>
          <w:szCs w:val="24"/>
        </w:rPr>
        <w:t xml:space="preserve"> </w:t>
      </w:r>
      <w:r>
        <w:rPr>
          <w:sz w:val="24"/>
          <w:szCs w:val="24"/>
        </w:rPr>
        <w:t>darbo</w:t>
      </w:r>
      <w:r>
        <w:rPr>
          <w:spacing w:val="75"/>
          <w:sz w:val="24"/>
          <w:szCs w:val="24"/>
        </w:rPr>
        <w:t xml:space="preserve"> </w:t>
      </w:r>
      <w:r>
        <w:rPr>
          <w:sz w:val="24"/>
          <w:szCs w:val="24"/>
        </w:rPr>
        <w:t>krūvį</w:t>
      </w:r>
      <w:r>
        <w:rPr>
          <w:spacing w:val="75"/>
          <w:sz w:val="24"/>
          <w:szCs w:val="24"/>
        </w:rPr>
        <w:t xml:space="preserve"> </w:t>
      </w:r>
      <w:r>
        <w:rPr>
          <w:sz w:val="24"/>
          <w:szCs w:val="24"/>
        </w:rPr>
        <w:t>viršijančią</w:t>
      </w:r>
      <w:r>
        <w:rPr>
          <w:spacing w:val="75"/>
          <w:sz w:val="24"/>
          <w:szCs w:val="24"/>
        </w:rPr>
        <w:t xml:space="preserve"> </w:t>
      </w:r>
      <w:r>
        <w:rPr>
          <w:sz w:val="24"/>
          <w:szCs w:val="24"/>
        </w:rPr>
        <w:t>veiklą,</w:t>
      </w:r>
      <w:r>
        <w:rPr>
          <w:spacing w:val="73"/>
          <w:sz w:val="24"/>
          <w:szCs w:val="24"/>
        </w:rPr>
        <w:t xml:space="preserve"> </w:t>
      </w:r>
      <w:r>
        <w:rPr>
          <w:sz w:val="24"/>
          <w:szCs w:val="24"/>
        </w:rPr>
        <w:t>kai</w:t>
      </w:r>
      <w:r>
        <w:rPr>
          <w:spacing w:val="75"/>
          <w:sz w:val="24"/>
          <w:szCs w:val="24"/>
        </w:rPr>
        <w:t xml:space="preserve"> </w:t>
      </w:r>
      <w:r>
        <w:rPr>
          <w:sz w:val="24"/>
          <w:szCs w:val="24"/>
        </w:rPr>
        <w:t>yra</w:t>
      </w:r>
      <w:r>
        <w:rPr>
          <w:spacing w:val="74"/>
          <w:sz w:val="24"/>
          <w:szCs w:val="24"/>
        </w:rPr>
        <w:t xml:space="preserve"> </w:t>
      </w:r>
      <w:r>
        <w:rPr>
          <w:sz w:val="24"/>
          <w:szCs w:val="24"/>
        </w:rPr>
        <w:t>padidėjęs</w:t>
      </w:r>
      <w:r>
        <w:rPr>
          <w:spacing w:val="73"/>
          <w:sz w:val="24"/>
          <w:szCs w:val="24"/>
        </w:rPr>
        <w:t xml:space="preserve"> </w:t>
      </w:r>
      <w:r>
        <w:rPr>
          <w:sz w:val="24"/>
          <w:szCs w:val="24"/>
        </w:rPr>
        <w:t>darbų</w:t>
      </w:r>
      <w:r>
        <w:rPr>
          <w:spacing w:val="73"/>
          <w:sz w:val="24"/>
          <w:szCs w:val="24"/>
        </w:rPr>
        <w:t xml:space="preserve"> </w:t>
      </w:r>
      <w:r>
        <w:rPr>
          <w:sz w:val="24"/>
          <w:szCs w:val="24"/>
        </w:rPr>
        <w:t>mastas</w:t>
      </w:r>
      <w:r>
        <w:rPr>
          <w:spacing w:val="78"/>
          <w:sz w:val="24"/>
          <w:szCs w:val="24"/>
        </w:rPr>
        <w:t xml:space="preserve"> </w:t>
      </w:r>
      <w:r>
        <w:rPr>
          <w:sz w:val="24"/>
          <w:szCs w:val="24"/>
        </w:rPr>
        <w:t>atliekant pareigybės aprašyme nustatytas funkcijas neviršijant nustatytos darbo laiko trukmės – ne mažiau kaip 10 procentų pareiginės algos priemoka. Priemokos konkretų dydį pasiūlo tiesioginis vadovas, įvertinęs pavestų atlikti funkcijų ar užduočių sudėtingumą, mastą ir pobūdį.</w:t>
      </w:r>
    </w:p>
    <w:p>
      <w:pPr>
        <w:pStyle w:val="Normal"/>
        <w:ind w:firstLine="1247"/>
        <w:jc w:val="both"/>
        <w:rPr>
          <w:sz w:val="24"/>
          <w:szCs w:val="24"/>
        </w:rPr>
      </w:pPr>
      <w:r>
        <w:rPr>
          <w:sz w:val="24"/>
          <w:szCs w:val="24"/>
        </w:rPr>
        <w:t>30. Darbuotojai</w:t>
      </w:r>
      <w:r>
        <w:rPr>
          <w:spacing w:val="11"/>
          <w:sz w:val="24"/>
          <w:szCs w:val="24"/>
        </w:rPr>
        <w:t xml:space="preserve"> </w:t>
      </w:r>
      <w:r>
        <w:rPr>
          <w:sz w:val="24"/>
          <w:szCs w:val="24"/>
        </w:rPr>
        <w:t>gali</w:t>
      </w:r>
      <w:r>
        <w:rPr>
          <w:spacing w:val="15"/>
          <w:sz w:val="24"/>
          <w:szCs w:val="24"/>
        </w:rPr>
        <w:t xml:space="preserve"> </w:t>
      </w:r>
      <w:r>
        <w:rPr>
          <w:sz w:val="24"/>
          <w:szCs w:val="24"/>
        </w:rPr>
        <w:t>būti</w:t>
      </w:r>
      <w:r>
        <w:rPr>
          <w:spacing w:val="16"/>
          <w:sz w:val="24"/>
          <w:szCs w:val="24"/>
        </w:rPr>
        <w:t xml:space="preserve"> </w:t>
      </w:r>
      <w:r>
        <w:rPr>
          <w:sz w:val="24"/>
          <w:szCs w:val="24"/>
        </w:rPr>
        <w:t>skatinami</w:t>
      </w:r>
      <w:r>
        <w:rPr>
          <w:spacing w:val="14"/>
          <w:sz w:val="24"/>
          <w:szCs w:val="24"/>
        </w:rPr>
        <w:t xml:space="preserve"> </w:t>
      </w:r>
      <w:r>
        <w:rPr>
          <w:sz w:val="24"/>
          <w:szCs w:val="24"/>
        </w:rPr>
        <w:t>šiomis</w:t>
      </w:r>
      <w:r>
        <w:rPr>
          <w:spacing w:val="15"/>
          <w:sz w:val="24"/>
          <w:szCs w:val="24"/>
        </w:rPr>
        <w:t xml:space="preserve"> </w:t>
      </w:r>
      <w:r>
        <w:rPr>
          <w:sz w:val="24"/>
          <w:szCs w:val="24"/>
        </w:rPr>
        <w:t>skatinimo</w:t>
      </w:r>
      <w:r>
        <w:rPr>
          <w:spacing w:val="14"/>
          <w:sz w:val="24"/>
          <w:szCs w:val="24"/>
        </w:rPr>
        <w:t xml:space="preserve"> </w:t>
      </w:r>
      <w:r>
        <w:rPr>
          <w:spacing w:val="-2"/>
          <w:sz w:val="24"/>
          <w:szCs w:val="24"/>
        </w:rPr>
        <w:t>priemonėmis:</w:t>
      </w:r>
    </w:p>
    <w:p>
      <w:pPr>
        <w:pStyle w:val="Normal"/>
        <w:tabs>
          <w:tab w:val="clear" w:pos="1296"/>
          <w:tab w:val="left" w:pos="1436" w:leader="none"/>
        </w:tabs>
        <w:ind w:firstLine="1247"/>
        <w:jc w:val="both"/>
        <w:rPr>
          <w:sz w:val="24"/>
          <w:szCs w:val="24"/>
        </w:rPr>
      </w:pPr>
      <w:r>
        <w:rPr>
          <w:spacing w:val="-2"/>
          <w:sz w:val="24"/>
          <w:szCs w:val="24"/>
        </w:rPr>
        <w:t>30.1. padėka;</w:t>
      </w:r>
    </w:p>
    <w:p>
      <w:pPr>
        <w:pStyle w:val="Normal"/>
        <w:ind w:firstLine="1247"/>
        <w:jc w:val="both"/>
        <w:rPr>
          <w:sz w:val="24"/>
          <w:szCs w:val="24"/>
        </w:rPr>
      </w:pPr>
      <w:r>
        <w:rPr>
          <w:sz w:val="24"/>
          <w:szCs w:val="24"/>
        </w:rPr>
        <w:t>30.2. nuo 1 iki 2 pareiginių algų dydžio pinigine išmoka už asmeninį išskirtinį indėlį įgyvendinant Savivaldybei nustatytus tikslus arba pasiektus rezultatus ir įgyvendintus uždavinius (tačiau ne dažniau kaip du kartus per kalendorinius metus);</w:t>
      </w:r>
    </w:p>
    <w:p>
      <w:pPr>
        <w:pStyle w:val="Normal"/>
        <w:tabs>
          <w:tab w:val="clear" w:pos="1296"/>
          <w:tab w:val="left" w:pos="1457" w:leader="none"/>
        </w:tabs>
        <w:ind w:firstLine="1247"/>
        <w:jc w:val="both"/>
        <w:rPr>
          <w:sz w:val="24"/>
          <w:szCs w:val="24"/>
        </w:rPr>
      </w:pPr>
      <w:r>
        <w:rPr>
          <w:sz w:val="24"/>
          <w:szCs w:val="24"/>
        </w:rPr>
        <w:t>30.3. suteikiant iki 5 mokamų papildomų poilsio dienų (tačiau ne daugiau kaip 10 mokamų papildomų poilsio dienų per metus) arba atitinkamai sutrumpinant darbo laiką;</w:t>
      </w:r>
    </w:p>
    <w:p>
      <w:pPr>
        <w:pStyle w:val="Normal"/>
        <w:ind w:firstLine="1247"/>
        <w:jc w:val="both"/>
        <w:rPr>
          <w:sz w:val="24"/>
          <w:szCs w:val="24"/>
        </w:rPr>
      </w:pPr>
      <w:r>
        <w:rPr>
          <w:sz w:val="24"/>
          <w:szCs w:val="24"/>
        </w:rPr>
        <w:t>30.4. vienkartine</w:t>
      </w:r>
      <w:r>
        <w:rPr>
          <w:spacing w:val="18"/>
          <w:sz w:val="24"/>
          <w:szCs w:val="24"/>
        </w:rPr>
        <w:t xml:space="preserve"> </w:t>
      </w:r>
      <w:r>
        <w:rPr>
          <w:sz w:val="24"/>
          <w:szCs w:val="24"/>
        </w:rPr>
        <w:t>pinigine</w:t>
      </w:r>
      <w:r>
        <w:rPr>
          <w:spacing w:val="15"/>
          <w:sz w:val="24"/>
          <w:szCs w:val="24"/>
        </w:rPr>
        <w:t xml:space="preserve"> </w:t>
      </w:r>
      <w:r>
        <w:rPr>
          <w:sz w:val="24"/>
          <w:szCs w:val="24"/>
        </w:rPr>
        <w:t>išmoka</w:t>
      </w:r>
      <w:r>
        <w:rPr>
          <w:spacing w:val="17"/>
          <w:sz w:val="24"/>
          <w:szCs w:val="24"/>
        </w:rPr>
        <w:t xml:space="preserve"> </w:t>
      </w:r>
      <w:r>
        <w:rPr>
          <w:sz w:val="24"/>
          <w:szCs w:val="24"/>
        </w:rPr>
        <w:t>Vyriausybės</w:t>
      </w:r>
      <w:r>
        <w:rPr>
          <w:spacing w:val="20"/>
          <w:sz w:val="24"/>
          <w:szCs w:val="24"/>
        </w:rPr>
        <w:t xml:space="preserve"> </w:t>
      </w:r>
      <w:r>
        <w:rPr>
          <w:sz w:val="24"/>
          <w:szCs w:val="24"/>
        </w:rPr>
        <w:t>nustatyta</w:t>
      </w:r>
      <w:r>
        <w:rPr>
          <w:spacing w:val="19"/>
          <w:sz w:val="24"/>
          <w:szCs w:val="24"/>
        </w:rPr>
        <w:t xml:space="preserve"> </w:t>
      </w:r>
      <w:r>
        <w:rPr>
          <w:spacing w:val="-2"/>
          <w:sz w:val="24"/>
          <w:szCs w:val="24"/>
        </w:rPr>
        <w:t>tvarka;</w:t>
      </w:r>
    </w:p>
    <w:p>
      <w:pPr>
        <w:pStyle w:val="Normal"/>
        <w:tabs>
          <w:tab w:val="clear" w:pos="1296"/>
          <w:tab w:val="left" w:pos="1426" w:leader="none"/>
        </w:tabs>
        <w:ind w:firstLine="1247"/>
        <w:jc w:val="both"/>
        <w:rPr>
          <w:sz w:val="24"/>
          <w:szCs w:val="24"/>
        </w:rPr>
      </w:pPr>
      <w:r>
        <w:rPr>
          <w:sz w:val="24"/>
          <w:szCs w:val="24"/>
        </w:rPr>
        <w:t>30.5. finansuojant kvalifikacijos tobulinimą ne didesne kaip darbuotojo vienos pareiginės algos dydžio suma per metus.</w:t>
      </w:r>
    </w:p>
    <w:p>
      <w:pPr>
        <w:pStyle w:val="Normal"/>
        <w:tabs>
          <w:tab w:val="clear" w:pos="1296"/>
          <w:tab w:val="left" w:pos="1426" w:leader="none"/>
        </w:tabs>
        <w:ind w:firstLine="1247"/>
        <w:jc w:val="both"/>
        <w:rPr>
          <w:sz w:val="24"/>
          <w:szCs w:val="24"/>
        </w:rPr>
      </w:pPr>
      <w:r>
        <w:rPr>
          <w:sz w:val="24"/>
          <w:szCs w:val="24"/>
        </w:rPr>
      </w:r>
    </w:p>
    <w:p>
      <w:pPr>
        <w:pStyle w:val="Normal"/>
        <w:tabs>
          <w:tab w:val="clear" w:pos="1296"/>
          <w:tab w:val="left" w:pos="835" w:leader="none"/>
        </w:tabs>
        <w:spacing w:before="1" w:after="0"/>
        <w:jc w:val="center"/>
        <w:rPr>
          <w:b/>
          <w:sz w:val="24"/>
          <w:szCs w:val="24"/>
        </w:rPr>
      </w:pPr>
      <w:r>
        <w:rPr>
          <w:b/>
          <w:spacing w:val="-2"/>
          <w:sz w:val="24"/>
          <w:szCs w:val="24"/>
        </w:rPr>
        <w:t>VIII SKYRIUS</w:t>
      </w:r>
    </w:p>
    <w:p>
      <w:pPr>
        <w:pStyle w:val="Normal"/>
        <w:spacing w:lineRule="auto" w:line="242" w:before="8" w:after="0"/>
        <w:ind w:end="283"/>
        <w:jc w:val="center"/>
        <w:rPr>
          <w:b/>
          <w:sz w:val="24"/>
          <w:szCs w:val="24"/>
        </w:rPr>
      </w:pPr>
      <w:r>
        <w:rPr>
          <w:b/>
          <w:sz w:val="24"/>
          <w:szCs w:val="24"/>
        </w:rPr>
        <w:t xml:space="preserve">PAREIGINĖS ALGOS NUSTATYMAS, ATLIKUS TARNYBINĖS VEIKLOS </w:t>
      </w:r>
      <w:r>
        <w:rPr>
          <w:b/>
          <w:spacing w:val="-2"/>
          <w:sz w:val="24"/>
          <w:szCs w:val="24"/>
        </w:rPr>
        <w:t xml:space="preserve">VERTINIMĄ </w:t>
      </w:r>
    </w:p>
    <w:p>
      <w:pPr>
        <w:pStyle w:val="BodyText"/>
        <w:spacing w:before="9" w:after="0"/>
        <w:ind w:start="0"/>
        <w:jc w:val="both"/>
        <w:rPr>
          <w:b/>
          <w:sz w:val="24"/>
          <w:szCs w:val="24"/>
        </w:rPr>
      </w:pPr>
      <w:r>
        <w:rPr>
          <w:b/>
          <w:sz w:val="24"/>
          <w:szCs w:val="24"/>
        </w:rPr>
      </w:r>
    </w:p>
    <w:p>
      <w:pPr>
        <w:pStyle w:val="Normal"/>
        <w:tabs>
          <w:tab w:val="clear" w:pos="1296"/>
          <w:tab w:val="left" w:pos="1531" w:leader="none"/>
        </w:tabs>
        <w:ind w:firstLine="1247"/>
        <w:jc w:val="both"/>
        <w:rPr>
          <w:sz w:val="24"/>
          <w:szCs w:val="24"/>
        </w:rPr>
      </w:pPr>
      <w:r>
        <w:rPr>
          <w:sz w:val="24"/>
          <w:szCs w:val="24"/>
        </w:rPr>
        <w:t>31. Kai darbuotojo tarnybinė veikla įvertinama kaip viršijanti lūkesčius, tiesioginio vadovo rašytiniu motyvuotu pasiūlymu Savivaldybės administracijos direktoriaus sprendimu:</w:t>
      </w:r>
    </w:p>
    <w:p>
      <w:pPr>
        <w:pStyle w:val="Normal"/>
        <w:tabs>
          <w:tab w:val="clear" w:pos="1296"/>
          <w:tab w:val="left" w:pos="1436" w:leader="none"/>
        </w:tabs>
        <w:ind w:firstLine="1247"/>
        <w:jc w:val="both"/>
        <w:rPr>
          <w:sz w:val="24"/>
          <w:szCs w:val="24"/>
        </w:rPr>
      </w:pPr>
      <w:r>
        <w:rPr>
          <w:sz w:val="24"/>
          <w:szCs w:val="24"/>
        </w:rPr>
        <w:t>31.1. darbuotojui nustatomas didesnis pareiginės algos koeficientas, taikant ne mažiau kaip 0,06 didesnį pareiginės algos koeficientą, tačiau ne didesnį negu tai pareigybei nustatytas</w:t>
      </w:r>
      <w:r>
        <w:rPr>
          <w:spacing w:val="80"/>
          <w:sz w:val="24"/>
          <w:szCs w:val="24"/>
        </w:rPr>
        <w:t xml:space="preserve"> </w:t>
      </w:r>
      <w:r>
        <w:rPr>
          <w:sz w:val="24"/>
          <w:szCs w:val="24"/>
        </w:rPr>
        <w:t>didžiausias pareiginės algos koeficientas, arba</w:t>
      </w:r>
    </w:p>
    <w:p>
      <w:pPr>
        <w:pStyle w:val="Normal"/>
        <w:tabs>
          <w:tab w:val="clear" w:pos="1296"/>
          <w:tab w:val="left" w:pos="1436" w:leader="none"/>
        </w:tabs>
        <w:ind w:firstLine="1247"/>
        <w:jc w:val="both"/>
        <w:rPr>
          <w:sz w:val="24"/>
          <w:szCs w:val="24"/>
        </w:rPr>
      </w:pPr>
      <w:r>
        <w:rPr>
          <w:sz w:val="24"/>
          <w:szCs w:val="24"/>
        </w:rPr>
        <w:t>31.2. darbuotojui</w:t>
      </w:r>
      <w:r>
        <w:rPr>
          <w:spacing w:val="16"/>
          <w:sz w:val="24"/>
          <w:szCs w:val="24"/>
        </w:rPr>
        <w:t xml:space="preserve"> </w:t>
      </w:r>
      <w:r>
        <w:rPr>
          <w:sz w:val="24"/>
          <w:szCs w:val="24"/>
        </w:rPr>
        <w:t>gali</w:t>
      </w:r>
      <w:r>
        <w:rPr>
          <w:spacing w:val="13"/>
          <w:sz w:val="24"/>
          <w:szCs w:val="24"/>
        </w:rPr>
        <w:t xml:space="preserve"> </w:t>
      </w:r>
      <w:r>
        <w:rPr>
          <w:sz w:val="24"/>
          <w:szCs w:val="24"/>
        </w:rPr>
        <w:t>būti</w:t>
      </w:r>
      <w:r>
        <w:rPr>
          <w:spacing w:val="14"/>
          <w:sz w:val="24"/>
          <w:szCs w:val="24"/>
        </w:rPr>
        <w:t xml:space="preserve"> </w:t>
      </w:r>
      <w:r>
        <w:rPr>
          <w:sz w:val="24"/>
          <w:szCs w:val="24"/>
        </w:rPr>
        <w:t>taikomos</w:t>
      </w:r>
      <w:r>
        <w:rPr>
          <w:spacing w:val="14"/>
          <w:sz w:val="24"/>
          <w:szCs w:val="24"/>
        </w:rPr>
        <w:t xml:space="preserve"> </w:t>
      </w:r>
      <w:r>
        <w:rPr>
          <w:sz w:val="24"/>
          <w:szCs w:val="24"/>
        </w:rPr>
        <w:t>Aprašo</w:t>
      </w:r>
      <w:r>
        <w:rPr>
          <w:spacing w:val="14"/>
          <w:sz w:val="24"/>
          <w:szCs w:val="24"/>
        </w:rPr>
        <w:t xml:space="preserve"> </w:t>
      </w:r>
      <w:r>
        <w:rPr>
          <w:sz w:val="24"/>
          <w:szCs w:val="24"/>
        </w:rPr>
        <w:t>30</w:t>
      </w:r>
      <w:r>
        <w:rPr>
          <w:spacing w:val="13"/>
          <w:sz w:val="24"/>
          <w:szCs w:val="24"/>
        </w:rPr>
        <w:t xml:space="preserve"> </w:t>
      </w:r>
      <w:r>
        <w:rPr>
          <w:sz w:val="24"/>
          <w:szCs w:val="24"/>
        </w:rPr>
        <w:t>punkte</w:t>
      </w:r>
      <w:r>
        <w:rPr>
          <w:spacing w:val="14"/>
          <w:sz w:val="24"/>
          <w:szCs w:val="24"/>
        </w:rPr>
        <w:t xml:space="preserve"> </w:t>
      </w:r>
      <w:r>
        <w:rPr>
          <w:sz w:val="24"/>
          <w:szCs w:val="24"/>
        </w:rPr>
        <w:t>nustatytos</w:t>
      </w:r>
      <w:r>
        <w:rPr>
          <w:spacing w:val="14"/>
          <w:sz w:val="24"/>
          <w:szCs w:val="24"/>
        </w:rPr>
        <w:t xml:space="preserve"> </w:t>
      </w:r>
      <w:r>
        <w:rPr>
          <w:sz w:val="24"/>
          <w:szCs w:val="24"/>
        </w:rPr>
        <w:t>skatinimo</w:t>
      </w:r>
      <w:r>
        <w:rPr>
          <w:spacing w:val="13"/>
          <w:sz w:val="24"/>
          <w:szCs w:val="24"/>
        </w:rPr>
        <w:t xml:space="preserve"> </w:t>
      </w:r>
      <w:r>
        <w:rPr>
          <w:sz w:val="24"/>
          <w:szCs w:val="24"/>
        </w:rPr>
        <w:t>priemonės,</w:t>
      </w:r>
      <w:r>
        <w:rPr>
          <w:spacing w:val="14"/>
          <w:sz w:val="24"/>
          <w:szCs w:val="24"/>
        </w:rPr>
        <w:t xml:space="preserve"> </w:t>
      </w:r>
      <w:r>
        <w:rPr>
          <w:spacing w:val="-4"/>
          <w:sz w:val="24"/>
          <w:szCs w:val="24"/>
        </w:rPr>
        <w:t>arba</w:t>
      </w:r>
    </w:p>
    <w:p>
      <w:pPr>
        <w:pStyle w:val="Normal"/>
        <w:tabs>
          <w:tab w:val="clear" w:pos="1296"/>
          <w:tab w:val="left" w:pos="1484" w:leader="none"/>
        </w:tabs>
        <w:ind w:firstLine="1247"/>
        <w:jc w:val="both"/>
        <w:rPr>
          <w:sz w:val="24"/>
          <w:szCs w:val="24"/>
        </w:rPr>
      </w:pPr>
      <w:r>
        <w:rPr>
          <w:sz w:val="24"/>
          <w:szCs w:val="24"/>
        </w:rPr>
        <w:t>31.3. darbuotojas perkeliamas į aukštesnes pareigas ir nustatoma taikant ne mažiau kaip 0,12 didesnį pareiginės algos koeficientą, negu buvo jam iki perkėlimo nustatytas pareiginės algos koeficientas, ir ne mažesnį negu tai pareigybei nustatytas minimalus pareiginės algos koeficientas.</w:t>
      </w:r>
    </w:p>
    <w:p>
      <w:pPr>
        <w:pStyle w:val="Normal"/>
        <w:tabs>
          <w:tab w:val="clear" w:pos="1296"/>
          <w:tab w:val="left" w:pos="1572" w:leader="none"/>
        </w:tabs>
        <w:ind w:firstLine="1247"/>
        <w:jc w:val="both"/>
        <w:rPr>
          <w:sz w:val="24"/>
          <w:szCs w:val="24"/>
        </w:rPr>
      </w:pPr>
      <w:r>
        <w:rPr>
          <w:sz w:val="24"/>
          <w:szCs w:val="24"/>
        </w:rPr>
        <w:t>32. Kai darbuotojo tarnybinė veikla įvertinama kaip neatitinkanti lūkesčių, tiesioginio vadovo rašytiniu motyvuotu pasiūlymu Savivaldybės administracijos direktoriaus sprendimu nustatoma</w:t>
      </w:r>
      <w:r>
        <w:rPr>
          <w:spacing w:val="40"/>
          <w:sz w:val="24"/>
          <w:szCs w:val="24"/>
        </w:rPr>
        <w:t xml:space="preserve"> </w:t>
      </w:r>
      <w:r>
        <w:rPr>
          <w:sz w:val="24"/>
          <w:szCs w:val="24"/>
        </w:rPr>
        <w:t>pareiginė alga, taikant ne mažiau kaip 0,06 ir ne daugiau kaip 0,18 mažesnį pareiginės algos koeficientą, tačiau ne mažesnį negu tai pareigybei nustatytas minimalus pareiginės algos koeficientas. Tokia pati nuostata galioja ir darbuotoją perkeliant į žemesnes pareigas.</w:t>
      </w:r>
    </w:p>
    <w:p>
      <w:pPr>
        <w:pStyle w:val="Normal"/>
        <w:tabs>
          <w:tab w:val="clear" w:pos="1296"/>
          <w:tab w:val="left" w:pos="1529" w:leader="none"/>
        </w:tabs>
        <w:ind w:firstLine="1247"/>
        <w:jc w:val="both"/>
        <w:rPr>
          <w:sz w:val="24"/>
          <w:szCs w:val="24"/>
        </w:rPr>
      </w:pPr>
      <w:r>
        <w:rPr>
          <w:sz w:val="24"/>
          <w:szCs w:val="24"/>
        </w:rPr>
        <w:t>33. Kai darbuotojų tarnybinė veikla įvertinama kaip viršijanti lūkesčius, rekomenduojama</w:t>
      </w:r>
      <w:r>
        <w:rPr>
          <w:spacing w:val="80"/>
          <w:sz w:val="24"/>
          <w:szCs w:val="24"/>
        </w:rPr>
        <w:t xml:space="preserve"> </w:t>
      </w:r>
      <w:r>
        <w:rPr>
          <w:sz w:val="24"/>
          <w:szCs w:val="24"/>
        </w:rPr>
        <w:t>ne mažiau nei 25 procentams šių darbuotojų  nustatyti didesnę pareiginę algą.</w:t>
      </w:r>
    </w:p>
    <w:p>
      <w:pPr>
        <w:pStyle w:val="Normal"/>
        <w:tabs>
          <w:tab w:val="clear" w:pos="1296"/>
          <w:tab w:val="left" w:pos="1585" w:leader="none"/>
        </w:tabs>
        <w:ind w:firstLine="1247"/>
        <w:jc w:val="both"/>
        <w:rPr>
          <w:sz w:val="24"/>
          <w:szCs w:val="24"/>
        </w:rPr>
      </w:pPr>
      <w:r>
        <w:rPr>
          <w:sz w:val="24"/>
          <w:szCs w:val="24"/>
        </w:rPr>
        <w:t>34. Darbuotojams, kurių tarnybinė veikla 3 metus iš eilės įvertinama kaip viršijanti lūkesčius, bent vieną kartą per 3 metus nustatoma didesnė pareiginė alga, išskyrus atvejus, kai darbuotojui</w:t>
      </w:r>
      <w:r>
        <w:rPr>
          <w:spacing w:val="16"/>
          <w:sz w:val="24"/>
          <w:szCs w:val="24"/>
        </w:rPr>
        <w:t xml:space="preserve"> </w:t>
      </w:r>
      <w:r>
        <w:rPr>
          <w:sz w:val="24"/>
          <w:szCs w:val="24"/>
        </w:rPr>
        <w:t>nustatytas</w:t>
      </w:r>
      <w:r>
        <w:rPr>
          <w:spacing w:val="17"/>
          <w:sz w:val="24"/>
          <w:szCs w:val="24"/>
        </w:rPr>
        <w:t xml:space="preserve"> </w:t>
      </w:r>
      <w:r>
        <w:rPr>
          <w:sz w:val="24"/>
          <w:szCs w:val="24"/>
        </w:rPr>
        <w:t>maksimalus</w:t>
      </w:r>
      <w:r>
        <w:rPr>
          <w:spacing w:val="17"/>
          <w:sz w:val="24"/>
          <w:szCs w:val="24"/>
        </w:rPr>
        <w:t xml:space="preserve"> </w:t>
      </w:r>
      <w:r>
        <w:rPr>
          <w:sz w:val="24"/>
          <w:szCs w:val="24"/>
        </w:rPr>
        <w:t>pareiginės</w:t>
      </w:r>
      <w:r>
        <w:rPr>
          <w:spacing w:val="20"/>
          <w:sz w:val="24"/>
          <w:szCs w:val="24"/>
        </w:rPr>
        <w:t xml:space="preserve"> </w:t>
      </w:r>
      <w:r>
        <w:rPr>
          <w:sz w:val="24"/>
          <w:szCs w:val="24"/>
        </w:rPr>
        <w:t>algos</w:t>
      </w:r>
      <w:r>
        <w:rPr>
          <w:spacing w:val="17"/>
          <w:sz w:val="24"/>
          <w:szCs w:val="24"/>
        </w:rPr>
        <w:t xml:space="preserve"> </w:t>
      </w:r>
      <w:r>
        <w:rPr>
          <w:sz w:val="24"/>
          <w:szCs w:val="24"/>
        </w:rPr>
        <w:t>koeficientas</w:t>
      </w:r>
      <w:r>
        <w:rPr>
          <w:spacing w:val="17"/>
          <w:sz w:val="24"/>
          <w:szCs w:val="24"/>
        </w:rPr>
        <w:t xml:space="preserve"> </w:t>
      </w:r>
      <w:r>
        <w:rPr>
          <w:sz w:val="24"/>
          <w:szCs w:val="24"/>
        </w:rPr>
        <w:t>pagal</w:t>
      </w:r>
      <w:r>
        <w:rPr>
          <w:spacing w:val="14"/>
          <w:sz w:val="24"/>
          <w:szCs w:val="24"/>
        </w:rPr>
        <w:t xml:space="preserve"> </w:t>
      </w:r>
      <w:r>
        <w:rPr>
          <w:sz w:val="24"/>
          <w:szCs w:val="24"/>
        </w:rPr>
        <w:t>darbo</w:t>
      </w:r>
      <w:r>
        <w:rPr>
          <w:spacing w:val="17"/>
          <w:sz w:val="24"/>
          <w:szCs w:val="24"/>
        </w:rPr>
        <w:t xml:space="preserve"> </w:t>
      </w:r>
      <w:r>
        <w:rPr>
          <w:sz w:val="24"/>
          <w:szCs w:val="24"/>
        </w:rPr>
        <w:t>apmokėjimo</w:t>
      </w:r>
      <w:r>
        <w:rPr>
          <w:spacing w:val="20"/>
          <w:sz w:val="24"/>
          <w:szCs w:val="24"/>
        </w:rPr>
        <w:t xml:space="preserve"> </w:t>
      </w:r>
      <w:r>
        <w:rPr>
          <w:spacing w:val="-2"/>
          <w:sz w:val="24"/>
          <w:szCs w:val="24"/>
        </w:rPr>
        <w:t>sistemą.</w:t>
      </w:r>
    </w:p>
    <w:p>
      <w:pPr>
        <w:pStyle w:val="BodyText"/>
        <w:spacing w:before="9" w:after="0"/>
        <w:ind w:firstLine="1247" w:start="0"/>
        <w:jc w:val="both"/>
        <w:rPr>
          <w:sz w:val="24"/>
          <w:szCs w:val="24"/>
        </w:rPr>
      </w:pPr>
      <w:r>
        <w:rPr>
          <w:sz w:val="24"/>
          <w:szCs w:val="24"/>
        </w:rPr>
      </w:r>
    </w:p>
    <w:p>
      <w:pPr>
        <w:pStyle w:val="Normal"/>
        <w:tabs>
          <w:tab w:val="clear" w:pos="1296"/>
          <w:tab w:val="left" w:pos="662" w:leader="none"/>
        </w:tabs>
        <w:jc w:val="center"/>
        <w:rPr>
          <w:b/>
          <w:sz w:val="24"/>
          <w:szCs w:val="24"/>
        </w:rPr>
      </w:pPr>
      <w:r>
        <w:rPr>
          <w:b/>
          <w:spacing w:val="-2"/>
          <w:sz w:val="24"/>
          <w:szCs w:val="24"/>
        </w:rPr>
        <w:t>IX SKYRIUS</w:t>
      </w:r>
    </w:p>
    <w:p>
      <w:pPr>
        <w:pStyle w:val="Normal"/>
        <w:spacing w:lineRule="auto" w:line="242"/>
        <w:jc w:val="center"/>
        <w:rPr>
          <w:b/>
          <w:sz w:val="24"/>
          <w:szCs w:val="24"/>
        </w:rPr>
      </w:pPr>
      <w:r>
        <w:rPr>
          <w:b/>
          <w:sz w:val="24"/>
          <w:szCs w:val="24"/>
        </w:rPr>
        <w:t>MOKĖJIMAS UŽ DARBĄ POILSIO IR ŠVENČIŲ DIENOMIS, NAKTIES IR VIRŠVALANDINĮ DARBĄ</w:t>
      </w:r>
    </w:p>
    <w:p>
      <w:pPr>
        <w:pStyle w:val="BodyText"/>
        <w:spacing w:before="10" w:after="0"/>
        <w:ind w:start="0"/>
        <w:jc w:val="both"/>
        <w:rPr>
          <w:b/>
          <w:sz w:val="24"/>
          <w:szCs w:val="24"/>
        </w:rPr>
      </w:pPr>
      <w:r>
        <w:rPr>
          <w:b/>
          <w:sz w:val="24"/>
          <w:szCs w:val="24"/>
        </w:rPr>
      </w:r>
    </w:p>
    <w:p>
      <w:pPr>
        <w:pStyle w:val="Normal"/>
        <w:tabs>
          <w:tab w:val="clear" w:pos="1296"/>
          <w:tab w:val="left" w:pos="1540" w:leader="none"/>
        </w:tabs>
        <w:ind w:firstLine="1247"/>
        <w:jc w:val="both"/>
        <w:rPr>
          <w:sz w:val="24"/>
          <w:szCs w:val="24"/>
        </w:rPr>
      </w:pPr>
      <w:r>
        <w:rPr>
          <w:sz w:val="24"/>
          <w:szCs w:val="24"/>
        </w:rPr>
        <w:t>35. Už darbą poilsio dieną, kuri nenustatyta pagal darbo (pamainos) grafiką, mokamas ne mažesnis kaip dvigubas darbuotojo darbo užmokestis.</w:t>
      </w:r>
    </w:p>
    <w:p>
      <w:pPr>
        <w:pStyle w:val="Normal"/>
        <w:tabs>
          <w:tab w:val="clear" w:pos="1296"/>
          <w:tab w:val="left" w:pos="1601" w:leader="none"/>
        </w:tabs>
        <w:ind w:firstLine="1247"/>
        <w:jc w:val="both"/>
        <w:rPr>
          <w:sz w:val="24"/>
          <w:szCs w:val="24"/>
        </w:rPr>
      </w:pPr>
      <w:r>
        <w:rPr>
          <w:sz w:val="24"/>
          <w:szCs w:val="24"/>
        </w:rPr>
        <w:t xml:space="preserve">36. Už darbą švenčių dieną mokamas ne mažesnis kaip dvigubas darbuotojo darbo </w:t>
      </w:r>
      <w:r>
        <w:rPr>
          <w:spacing w:val="-2"/>
          <w:sz w:val="24"/>
          <w:szCs w:val="24"/>
        </w:rPr>
        <w:t>užmokestis.</w:t>
      </w:r>
    </w:p>
    <w:p>
      <w:pPr>
        <w:pStyle w:val="Normal"/>
        <w:tabs>
          <w:tab w:val="clear" w:pos="1296"/>
          <w:tab w:val="left" w:pos="1569" w:leader="none"/>
        </w:tabs>
        <w:ind w:firstLine="1247"/>
        <w:jc w:val="both"/>
        <w:rPr>
          <w:sz w:val="24"/>
          <w:szCs w:val="24"/>
        </w:rPr>
      </w:pPr>
      <w:r>
        <w:rPr>
          <w:sz w:val="24"/>
          <w:szCs w:val="24"/>
        </w:rPr>
        <w:t>37. Už darbą naktį mokamas ne mažesnis kaip pusantro darbuotojo darbo užmokesčio dydžio užmokestis.</w:t>
      </w:r>
    </w:p>
    <w:p>
      <w:pPr>
        <w:pStyle w:val="Normal"/>
        <w:tabs>
          <w:tab w:val="clear" w:pos="1296"/>
          <w:tab w:val="left" w:pos="1614" w:leader="none"/>
        </w:tabs>
        <w:ind w:firstLine="1247"/>
        <w:jc w:val="both"/>
        <w:rPr>
          <w:sz w:val="24"/>
          <w:szCs w:val="24"/>
        </w:rPr>
      </w:pPr>
      <w:r>
        <w:rPr>
          <w:sz w:val="24"/>
          <w:szCs w:val="24"/>
        </w:rPr>
        <w:t>38. Už viršvalandinį darbą mokamas ne mažesnis kaip pusantro darbuotojo darbo užmokesčio dydžio užmokestis. Už viršvalandinį darbą poilsio dieną, kuri nenustatyta pagal darbo (pamainos) grafiką, ar viršvalandinį darbą naktį mokamas ne mažesnis kaip dvigubas darbuotojo darbo užmokestis, o už viršvalandinį darbą švenčių dieną – ne mažesnis kaip du su puse darbuotojo darbo užmokesčio dydžio užmokestis.</w:t>
      </w:r>
    </w:p>
    <w:p>
      <w:pPr>
        <w:pStyle w:val="Normal"/>
        <w:tabs>
          <w:tab w:val="clear" w:pos="1296"/>
          <w:tab w:val="left" w:pos="1547" w:leader="none"/>
        </w:tabs>
        <w:ind w:firstLine="1247"/>
        <w:jc w:val="both"/>
        <w:rPr>
          <w:sz w:val="24"/>
          <w:szCs w:val="24"/>
        </w:rPr>
      </w:pPr>
      <w:r>
        <w:rPr>
          <w:sz w:val="24"/>
          <w:szCs w:val="24"/>
        </w:rPr>
        <w:t>39. Darbuotojo prašymu darbo poilsio ar švenčių dienomis laikas ar viršvalandinio darbo laikas, padauginti iš Aprašo 35–38 punktuose nustatyto atitinkamo dydžio, gali būti pridedami prie kasmetinių atostogų laiko.</w:t>
      </w:r>
    </w:p>
    <w:p>
      <w:pPr>
        <w:pStyle w:val="BodyText"/>
        <w:spacing w:before="14" w:after="0"/>
        <w:ind w:start="0"/>
        <w:jc w:val="both"/>
        <w:rPr>
          <w:sz w:val="24"/>
          <w:szCs w:val="24"/>
        </w:rPr>
      </w:pPr>
      <w:r>
        <w:rPr>
          <w:sz w:val="24"/>
          <w:szCs w:val="24"/>
        </w:rPr>
      </w:r>
    </w:p>
    <w:p>
      <w:pPr>
        <w:pStyle w:val="Normal"/>
        <w:tabs>
          <w:tab w:val="clear" w:pos="1296"/>
          <w:tab w:val="left" w:pos="572" w:leader="none"/>
        </w:tabs>
        <w:jc w:val="center"/>
        <w:rPr>
          <w:b/>
          <w:spacing w:val="-2"/>
          <w:sz w:val="24"/>
          <w:szCs w:val="24"/>
        </w:rPr>
      </w:pPr>
      <w:r>
        <w:rPr>
          <w:b/>
          <w:spacing w:val="-2"/>
          <w:sz w:val="24"/>
          <w:szCs w:val="24"/>
        </w:rPr>
        <w:t>X SKYRIUS</w:t>
      </w:r>
    </w:p>
    <w:p>
      <w:pPr>
        <w:pStyle w:val="NoSpacing"/>
        <w:jc w:val="center"/>
        <w:rPr>
          <w:b/>
          <w:lang w:val="lt-LT"/>
        </w:rPr>
      </w:pPr>
      <w:r>
        <w:rPr>
          <w:b/>
          <w:lang w:val="lt-LT"/>
        </w:rPr>
        <w:t>MATERIALINIŲ PAŠALPŲ MOKĖJIMAS</w:t>
      </w:r>
    </w:p>
    <w:p>
      <w:pPr>
        <w:pStyle w:val="Normal"/>
        <w:tabs>
          <w:tab w:val="clear" w:pos="1296"/>
          <w:tab w:val="left" w:pos="572" w:leader="none"/>
        </w:tabs>
        <w:jc w:val="center"/>
        <w:rPr>
          <w:b/>
          <w:sz w:val="24"/>
          <w:szCs w:val="24"/>
        </w:rPr>
      </w:pPr>
      <w:r>
        <w:rPr>
          <w:b/>
          <w:sz w:val="24"/>
          <w:szCs w:val="24"/>
        </w:rPr>
      </w:r>
    </w:p>
    <w:p>
      <w:pPr>
        <w:pStyle w:val="tajtip"/>
        <w:shd w:val="clear" w:color="auto" w:fill="FFFFFF"/>
        <w:spacing w:lineRule="atLeast" w:line="251" w:beforeAutospacing="0" w:before="0" w:afterAutospacing="0" w:after="0"/>
        <w:ind w:firstLine="1259"/>
        <w:jc w:val="both"/>
        <w:rPr>
          <w:color w:val="000000"/>
        </w:rPr>
      </w:pPr>
      <w:r>
        <w:rPr>
          <w:color w:val="000000"/>
        </w:rPr>
        <w:t>40. D</w:t>
      </w:r>
      <w:r>
        <w:rPr/>
        <w:t>arbuotojams</w:t>
      </w:r>
      <w:r>
        <w:rPr>
          <w:color w:val="000000"/>
        </w:rPr>
        <w:t xml:space="preserve">, kurių materialinė būklė tapo sunki dėl jų pačių ligos, </w:t>
      </w:r>
      <w:r>
        <w:rPr>
          <w:color w:val="000000"/>
          <w:spacing w:val="2"/>
        </w:rPr>
        <w:t>artimųjų giminaičių, sutuoktinio, </w:t>
      </w:r>
      <w:r>
        <w:rPr>
          <w:color w:val="000000"/>
        </w:rPr>
        <w:t>partnerio, </w:t>
      </w:r>
      <w:r>
        <w:rPr>
          <w:color w:val="000000"/>
          <w:spacing w:val="2"/>
        </w:rPr>
        <w:t>sugyventinio, jo tėvų, vaikų (įvaikių), brolių (įbrolių) ir seserų (įseserių),</w:t>
      </w:r>
      <w:r>
        <w:rPr>
          <w:color w:val="000000"/>
        </w:rPr>
        <w:t> </w:t>
      </w:r>
      <w:r>
        <w:rPr>
          <w:color w:val="000000"/>
          <w:spacing w:val="2"/>
        </w:rPr>
        <w:t>taip pat išlaikytinių, kurių globėjais ar rūpintojais įstatymų nustatyta tvarka yra paskirti </w:t>
      </w:r>
      <w:r>
        <w:rPr>
          <w:color w:val="000000"/>
        </w:rPr>
        <w:t>Savivaldybės administracijos </w:t>
      </w:r>
      <w:r>
        <w:rPr>
          <w:color w:val="000000"/>
          <w:spacing w:val="2"/>
        </w:rPr>
        <w:t>darbuotojai, ligos ar mirties, stichinės nelaimės ar turto netekimo</w:t>
      </w:r>
      <w:r>
        <w:rPr>
          <w:color w:val="000000"/>
        </w:rPr>
        <w:t xml:space="preserve">, jeigu yra pateikti šių darbuotojų rašytiniai prašymai ir atitinkamą aplinkybę patvirtinantys dokumentai, gali būti skiriama iki 5 minimaliųjų mėnesinių algų dydžio materialinė pašalpa </w:t>
      </w:r>
      <w:r>
        <w:rPr/>
        <w:t>iš</w:t>
      </w:r>
      <w:r>
        <w:rPr>
          <w:color w:val="000000"/>
        </w:rPr>
        <w:t xml:space="preserve"> </w:t>
      </w:r>
      <w:r>
        <w:rPr/>
        <w:t xml:space="preserve">Savivaldybės administracijai </w:t>
      </w:r>
      <w:r>
        <w:rPr>
          <w:color w:val="000000"/>
        </w:rPr>
        <w:t xml:space="preserve">skirtų lėšų. </w:t>
      </w:r>
    </w:p>
    <w:p>
      <w:pPr>
        <w:pStyle w:val="tajtip"/>
        <w:shd w:val="clear" w:color="auto" w:fill="FFFFFF"/>
        <w:spacing w:lineRule="atLeast" w:line="251" w:beforeAutospacing="0" w:before="0" w:afterAutospacing="0" w:after="0"/>
        <w:ind w:firstLine="1259"/>
        <w:jc w:val="both"/>
        <w:rPr>
          <w:color w:val="000000"/>
        </w:rPr>
      </w:pPr>
      <w:r>
        <w:rPr>
          <w:color w:val="000000"/>
        </w:rPr>
        <w:t> </w:t>
      </w:r>
      <w:r>
        <w:rPr>
          <w:color w:val="000000"/>
        </w:rPr>
        <w:t xml:space="preserve">41. Darbuotojas motyvuotu prašymu kreipiasi į Savivaldybės administracijos direktorių dėl materialinės pašalpos skyrimo. Prašyme turi būti aiškiai nurodyta, kodėl reikalinga materialinė pašalpa, pateikiami tai patvirtinantys dokumentai (sveikatos priežiūros įstaigos pažyma apie sveikatos būklę, vaistų įsigijimą arba būtinų mokamų medicininių paslaugų apmokėjimą patvirtinantys dokumentai, šeimos nario mirties liudijimo kopija, pažyma apie stichinę nelaimę, įvykdytą vagystę ir pan.). </w:t>
      </w:r>
    </w:p>
    <w:p>
      <w:pPr>
        <w:pStyle w:val="tajtip"/>
        <w:shd w:val="clear" w:color="auto" w:fill="FFFFFF"/>
        <w:spacing w:lineRule="atLeast" w:line="251" w:beforeAutospacing="0" w:before="0" w:afterAutospacing="0" w:after="0"/>
        <w:ind w:firstLine="1259"/>
        <w:jc w:val="both"/>
        <w:rPr>
          <w:color w:val="000000"/>
        </w:rPr>
      </w:pPr>
      <w:r>
        <w:rPr>
          <w:color w:val="000000"/>
        </w:rPr>
        <w:t xml:space="preserve">42. Darbuotojui mirus, jo šeimos nariams iš </w:t>
      </w:r>
      <w:r>
        <w:rPr/>
        <w:t>Savivaldybės administracijai</w:t>
      </w:r>
      <w:r>
        <w:rPr>
          <w:color w:val="000000"/>
        </w:rPr>
        <w:t xml:space="preserve"> skirtų lėšų išmokama 3 minimaliųjų mėnesinių algų dydžio materialinė pašalpa, jeigu yra jo šeimos narių rašytinis prašymas ir pateikti mirties faktą patvirtinantys dokumentai. Mirus darbuotojui, turinčiam nepilnamečių vaikų, išmokama 5 minimaliųjų mėnesinių algų dydžio materialinė pašalpa.</w:t>
      </w:r>
    </w:p>
    <w:p>
      <w:pPr>
        <w:pStyle w:val="tajtip"/>
        <w:shd w:val="clear" w:color="auto" w:fill="FFFFFF"/>
        <w:spacing w:lineRule="atLeast" w:line="251" w:beforeAutospacing="0" w:before="0" w:afterAutospacing="0" w:after="0"/>
        <w:ind w:firstLine="1259"/>
        <w:jc w:val="both"/>
        <w:rPr/>
      </w:pPr>
      <w:r>
        <w:rPr>
          <w:color w:val="000000"/>
        </w:rPr>
        <w:t xml:space="preserve">43. </w:t>
      </w:r>
      <w:r>
        <w:rPr/>
        <w:t>Visiems darbuotojams, mirus jų artimiesiems, pateikus Savivaldybės administracijos direktoriui prašymą su mirties faktą patvirtinančiu dokumentu, mokamos vienkartinės išmokos:</w:t>
      </w:r>
    </w:p>
    <w:p>
      <w:pPr>
        <w:pStyle w:val="tajtip"/>
        <w:shd w:val="clear" w:color="auto" w:fill="FFFFFF"/>
        <w:spacing w:lineRule="atLeast" w:line="251" w:beforeAutospacing="0" w:before="0" w:afterAutospacing="0" w:after="0"/>
        <w:ind w:firstLine="1259"/>
        <w:jc w:val="both"/>
        <w:rPr>
          <w:color w:val="000000"/>
          <w:spacing w:val="2"/>
        </w:rPr>
      </w:pPr>
      <w:r>
        <w:rPr/>
        <w:t xml:space="preserve">43.1. mirus </w:t>
      </w:r>
      <w:r>
        <w:rPr>
          <w:color w:val="000000"/>
          <w:spacing w:val="2"/>
        </w:rPr>
        <w:t>sutuoktiniui, </w:t>
      </w:r>
      <w:r>
        <w:rPr>
          <w:color w:val="000000"/>
        </w:rPr>
        <w:t>partneriui, </w:t>
      </w:r>
      <w:r>
        <w:rPr>
          <w:color w:val="000000"/>
          <w:spacing w:val="2"/>
        </w:rPr>
        <w:t>sugyventiniui, vaikui (įvaikiui) – 1 MMA dydžio;</w:t>
      </w:r>
    </w:p>
    <w:p>
      <w:pPr>
        <w:pStyle w:val="tajtip"/>
        <w:shd w:val="clear" w:color="auto" w:fill="FFFFFF"/>
        <w:spacing w:lineRule="atLeast" w:line="251" w:beforeAutospacing="0" w:before="0" w:afterAutospacing="0" w:after="0"/>
        <w:ind w:firstLine="1259"/>
        <w:jc w:val="both"/>
        <w:rPr/>
      </w:pPr>
      <w:r>
        <w:rPr>
          <w:color w:val="000000"/>
          <w:spacing w:val="2"/>
        </w:rPr>
        <w:t>43.2. mirus tėvui, mamai – 0,5 MMA.</w:t>
      </w:r>
    </w:p>
    <w:p>
      <w:pPr>
        <w:pStyle w:val="tajtip"/>
        <w:shd w:val="clear" w:color="auto" w:fill="FFFFFF"/>
        <w:spacing w:lineRule="atLeast" w:line="251" w:beforeAutospacing="0" w:before="0" w:afterAutospacing="0" w:after="0"/>
        <w:ind w:firstLine="1259"/>
        <w:jc w:val="both"/>
        <w:rPr>
          <w:color w:val="000000"/>
        </w:rPr>
      </w:pPr>
      <w:r>
        <w:rPr>
          <w:color w:val="000000"/>
        </w:rPr>
      </w:r>
    </w:p>
    <w:p>
      <w:pPr>
        <w:pStyle w:val="Normal"/>
        <w:tabs>
          <w:tab w:val="clear" w:pos="1296"/>
          <w:tab w:val="left" w:pos="572" w:leader="none"/>
        </w:tabs>
        <w:jc w:val="center"/>
        <w:rPr>
          <w:b/>
          <w:spacing w:val="-2"/>
          <w:sz w:val="24"/>
          <w:szCs w:val="24"/>
        </w:rPr>
      </w:pPr>
      <w:r>
        <w:rPr>
          <w:b/>
          <w:spacing w:val="-2"/>
          <w:sz w:val="24"/>
          <w:szCs w:val="24"/>
        </w:rPr>
        <w:t>XI SKYRIUS</w:t>
      </w:r>
    </w:p>
    <w:p>
      <w:pPr>
        <w:pStyle w:val="Normal"/>
        <w:spacing w:before="1" w:after="0"/>
        <w:jc w:val="center"/>
        <w:rPr>
          <w:b/>
          <w:sz w:val="24"/>
          <w:szCs w:val="24"/>
        </w:rPr>
      </w:pPr>
      <w:r>
        <w:rPr>
          <w:b/>
          <w:sz w:val="24"/>
          <w:szCs w:val="24"/>
        </w:rPr>
        <w:t>BAIGIAMOSIOS</w:t>
      </w:r>
      <w:r>
        <w:rPr>
          <w:b/>
          <w:spacing w:val="35"/>
          <w:sz w:val="24"/>
          <w:szCs w:val="24"/>
        </w:rPr>
        <w:t xml:space="preserve"> </w:t>
      </w:r>
      <w:r>
        <w:rPr>
          <w:b/>
          <w:spacing w:val="-2"/>
          <w:sz w:val="24"/>
          <w:szCs w:val="24"/>
        </w:rPr>
        <w:t>NUOSTATOS</w:t>
      </w:r>
    </w:p>
    <w:p>
      <w:pPr>
        <w:pStyle w:val="BodyText"/>
        <w:spacing w:before="14" w:after="0"/>
        <w:ind w:start="0"/>
        <w:jc w:val="both"/>
        <w:rPr>
          <w:b/>
          <w:sz w:val="24"/>
          <w:szCs w:val="24"/>
        </w:rPr>
      </w:pPr>
      <w:r>
        <w:rPr>
          <w:b/>
          <w:sz w:val="24"/>
          <w:szCs w:val="24"/>
        </w:rPr>
      </w:r>
    </w:p>
    <w:p>
      <w:pPr>
        <w:pStyle w:val="Normal"/>
        <w:tabs>
          <w:tab w:val="clear" w:pos="1296"/>
          <w:tab w:val="left" w:pos="1581" w:leader="none"/>
        </w:tabs>
        <w:ind w:firstLine="1247"/>
        <w:jc w:val="both"/>
        <w:rPr>
          <w:sz w:val="24"/>
          <w:szCs w:val="24"/>
        </w:rPr>
      </w:pPr>
      <w:r>
        <w:rPr>
          <w:sz w:val="24"/>
          <w:szCs w:val="24"/>
        </w:rPr>
        <w:t>44. Įsigaliojus Valstybės tarnybos įstatymo Nr. VIII-1316 naujai redakcijai, valstybės tarnautojų pareiginės algos koeficientai perskaičiuojami valstybės tarnautojo iki šio įstatymo įsigaliojimo gautą pareiginę algą padalijant iš Lietuvos Respublikos pareiginės algos (atlyginimo) bazinio dydžio nustatymo ir asignavimų darbo užmokesčiui perskaičiavimo įstatyme nustatyto pareiginės algos (atlyginimo) bazinio dydžio. Apskaičiuotas pareiginės algos koeficientas apvalinamas iki šimtųjų dalių darbuotojo naudai. Jeigu skaitmuo po paskutinio skaitmens, iki kurio apvalinama, yra didesnis už 0, prie paskutinio skaitmens pridedamas vienetas. Nustatytas</w:t>
      </w:r>
      <w:r>
        <w:rPr>
          <w:spacing w:val="40"/>
          <w:sz w:val="24"/>
          <w:szCs w:val="24"/>
        </w:rPr>
        <w:t xml:space="preserve"> </w:t>
      </w:r>
      <w:r>
        <w:rPr>
          <w:sz w:val="24"/>
          <w:szCs w:val="24"/>
        </w:rPr>
        <w:t>koeficientas fiksuojamas ir gali kilti tik per tarnybinės veiklos vertinimą ar parkėlus į lygiavertes pareigas, turinčias pavaldžių asmenų.</w:t>
      </w:r>
    </w:p>
    <w:p>
      <w:pPr>
        <w:pStyle w:val="BodyText"/>
        <w:ind w:firstLine="1247" w:start="0"/>
        <w:jc w:val="both"/>
        <w:rPr>
          <w:sz w:val="24"/>
          <w:szCs w:val="24"/>
        </w:rPr>
      </w:pPr>
      <w:r>
        <w:rPr>
          <w:sz w:val="24"/>
          <w:szCs w:val="24"/>
        </w:rPr>
        <w:t>45. Įsigaliojus Biudžetinių įstaigų darbuotojų darbo apmokėjimo ir komisijų narių atlygio už darbą įstatymui, darbuotojų pareiginė alga perskaičiuojama, pareiginės algos pastoviąją dalį padalijant iš Lietuvos Respublikos pareiginės algos (atlyginimo) bazinio dydžio nustatymo ir asignavimų darbo užmokesčiui perskaičiavimo įstatyme nustatyto pareiginės algos (atlyginimo) bazinio dydžio. Apskaičiuotas pareiginės algos koeficientas apvalinamas iki šimtųjų dalių darbuotojo naudai. Jeigu skaitmuo po paskutinio skaitmens, iki kurio apvalinama, yra didesnis už 0, prie paskutinio skaitmens pridedamas vienetas. Nustatytas koeficientas fiksuojamas ir gali kilti tik per tarnybinės veiklos vertinimą ar parkėlus į lygiavertes pareigas, turinčias pavaldžių asmenų.</w:t>
      </w:r>
      <w:r>
        <w:rPr>
          <w:color w:val="000000"/>
          <w:sz w:val="24"/>
          <w:szCs w:val="24"/>
        </w:rPr>
        <w:t xml:space="preserve"> Iki minėto įstatymo įsigaliojimo nustatyta pareiginės algos kintamoji dalis galioja iki 2024 metų darbuotojų kasmetinio veiklos vertinimo. Darbuotojams, kuriems 2023 metais nebuvo nustatytos metinės  užduotys, bet buvo nustatyta pareiginės algos kintamoji dalis, ji mokama iki 2025 metų  darbuotojų kasmetinio veiklos vertinimo metu priimto sprendimo įsigaliojimo dienos. Po 2025 metų kasmetinio veiklos vertinimo darbuotojų pareiginė alga negali būti mažesnė negu 2024 metais gauta pareiginė alga kartu su kintamąja dalimi.</w:t>
      </w:r>
    </w:p>
    <w:p>
      <w:pPr>
        <w:pStyle w:val="Normal"/>
        <w:tabs>
          <w:tab w:val="clear" w:pos="1296"/>
          <w:tab w:val="left" w:pos="1511" w:leader="none"/>
        </w:tabs>
        <w:ind w:firstLine="1247"/>
        <w:jc w:val="both"/>
        <w:rPr>
          <w:sz w:val="24"/>
          <w:szCs w:val="24"/>
        </w:rPr>
      </w:pPr>
      <w:r>
        <w:rPr>
          <w:sz w:val="24"/>
          <w:szCs w:val="24"/>
        </w:rPr>
        <w:t xml:space="preserve">46. Aprašo VIII skyrius iki 2024-12-31 taikomas tik valstybės tarnautojams, nuo 2025-01-01 taikomas visiems darbuotojams. </w:t>
      </w:r>
    </w:p>
    <w:p>
      <w:pPr>
        <w:pStyle w:val="Normal"/>
        <w:tabs>
          <w:tab w:val="clear" w:pos="1296"/>
          <w:tab w:val="left" w:pos="1511" w:leader="none"/>
        </w:tabs>
        <w:ind w:firstLine="1247"/>
        <w:jc w:val="both"/>
        <w:rPr>
          <w:sz w:val="24"/>
          <w:szCs w:val="24"/>
        </w:rPr>
      </w:pPr>
      <w:r>
        <w:rPr>
          <w:sz w:val="24"/>
          <w:szCs w:val="24"/>
        </w:rPr>
        <w:t>47. Jei nustatant ar keičiant darbo apmokėjimo sistemą darbuotojui apskaičiuotas pareiginės algos</w:t>
      </w:r>
      <w:r>
        <w:rPr>
          <w:spacing w:val="54"/>
          <w:sz w:val="24"/>
          <w:szCs w:val="24"/>
        </w:rPr>
        <w:t xml:space="preserve"> </w:t>
      </w:r>
      <w:r>
        <w:rPr>
          <w:sz w:val="24"/>
          <w:szCs w:val="24"/>
        </w:rPr>
        <w:t>koeficientas</w:t>
      </w:r>
      <w:r>
        <w:rPr>
          <w:spacing w:val="54"/>
          <w:sz w:val="24"/>
          <w:szCs w:val="24"/>
        </w:rPr>
        <w:t xml:space="preserve"> </w:t>
      </w:r>
      <w:r>
        <w:rPr>
          <w:sz w:val="24"/>
          <w:szCs w:val="24"/>
        </w:rPr>
        <w:t>viršija</w:t>
      </w:r>
      <w:r>
        <w:rPr>
          <w:spacing w:val="4"/>
          <w:sz w:val="24"/>
          <w:szCs w:val="24"/>
        </w:rPr>
        <w:t xml:space="preserve"> </w:t>
      </w:r>
      <w:r>
        <w:rPr>
          <w:sz w:val="24"/>
          <w:szCs w:val="24"/>
        </w:rPr>
        <w:t>/</w:t>
      </w:r>
      <w:r>
        <w:rPr>
          <w:spacing w:val="6"/>
          <w:sz w:val="24"/>
          <w:szCs w:val="24"/>
        </w:rPr>
        <w:t xml:space="preserve"> </w:t>
      </w:r>
      <w:r>
        <w:rPr>
          <w:sz w:val="24"/>
          <w:szCs w:val="24"/>
        </w:rPr>
        <w:t>nesiekia</w:t>
      </w:r>
      <w:r>
        <w:rPr>
          <w:spacing w:val="53"/>
          <w:sz w:val="24"/>
          <w:szCs w:val="24"/>
        </w:rPr>
        <w:t xml:space="preserve"> </w:t>
      </w:r>
      <w:r>
        <w:rPr>
          <w:sz w:val="24"/>
          <w:szCs w:val="24"/>
        </w:rPr>
        <w:t>tam</w:t>
      </w:r>
      <w:r>
        <w:rPr>
          <w:spacing w:val="55"/>
          <w:sz w:val="24"/>
          <w:szCs w:val="24"/>
        </w:rPr>
        <w:t xml:space="preserve"> </w:t>
      </w:r>
      <w:r>
        <w:rPr>
          <w:sz w:val="24"/>
          <w:szCs w:val="24"/>
        </w:rPr>
        <w:t>pareigybių</w:t>
      </w:r>
      <w:r>
        <w:rPr>
          <w:spacing w:val="55"/>
          <w:sz w:val="24"/>
          <w:szCs w:val="24"/>
        </w:rPr>
        <w:t xml:space="preserve"> </w:t>
      </w:r>
      <w:r>
        <w:rPr>
          <w:sz w:val="24"/>
          <w:szCs w:val="24"/>
        </w:rPr>
        <w:t>lygiui</w:t>
      </w:r>
      <w:r>
        <w:rPr>
          <w:spacing w:val="56"/>
          <w:sz w:val="24"/>
          <w:szCs w:val="24"/>
        </w:rPr>
        <w:t xml:space="preserve"> </w:t>
      </w:r>
      <w:r>
        <w:rPr>
          <w:sz w:val="24"/>
          <w:szCs w:val="24"/>
        </w:rPr>
        <w:t>nustatytą</w:t>
      </w:r>
      <w:r>
        <w:rPr>
          <w:spacing w:val="8"/>
          <w:sz w:val="24"/>
          <w:szCs w:val="24"/>
        </w:rPr>
        <w:t xml:space="preserve"> </w:t>
      </w:r>
      <w:r>
        <w:rPr>
          <w:sz w:val="24"/>
          <w:szCs w:val="24"/>
        </w:rPr>
        <w:t>(-o)</w:t>
      </w:r>
      <w:r>
        <w:rPr>
          <w:spacing w:val="54"/>
          <w:sz w:val="24"/>
          <w:szCs w:val="24"/>
        </w:rPr>
        <w:t xml:space="preserve"> </w:t>
      </w:r>
      <w:r>
        <w:rPr>
          <w:sz w:val="24"/>
          <w:szCs w:val="24"/>
        </w:rPr>
        <w:t>didžiausią</w:t>
      </w:r>
      <w:r>
        <w:rPr>
          <w:spacing w:val="5"/>
          <w:sz w:val="24"/>
          <w:szCs w:val="24"/>
        </w:rPr>
        <w:t xml:space="preserve"> </w:t>
      </w:r>
      <w:r>
        <w:rPr>
          <w:sz w:val="24"/>
          <w:szCs w:val="24"/>
        </w:rPr>
        <w:t>(-</w:t>
      </w:r>
      <w:r>
        <w:rPr>
          <w:spacing w:val="-5"/>
          <w:sz w:val="24"/>
          <w:szCs w:val="24"/>
        </w:rPr>
        <w:t>io) /</w:t>
      </w:r>
      <w:r>
        <w:rPr>
          <w:sz w:val="24"/>
          <w:szCs w:val="24"/>
        </w:rPr>
        <w:t xml:space="preserve"> mažiausią (-io) pareiginės algos koeficientą (-o), darbo apmokėjimo sistemoje tam darbuotojui nustatomas atskiras pareiginės algos koeficientas, kuris gali nesutapti su bendra darbo apmokėjimo sistema, tol, kol darbuotojas eina tas pačias pareigas toje įstaigoje, arba tol, kol šiam darbuotojui apskaičiuotas pareiginės algos koeficientas pateks į to pareigybių lygio nustatytą pareiginės algos koeficientų intervalą.</w:t>
      </w:r>
    </w:p>
    <w:p>
      <w:pPr>
        <w:pStyle w:val="Normal"/>
        <w:tabs>
          <w:tab w:val="clear" w:pos="1296"/>
          <w:tab w:val="left" w:pos="1511" w:leader="none"/>
        </w:tabs>
        <w:ind w:firstLine="1247"/>
        <w:jc w:val="both"/>
        <w:rPr>
          <w:sz w:val="24"/>
          <w:szCs w:val="24"/>
        </w:rPr>
      </w:pPr>
      <w:r>
        <w:rPr>
          <w:sz w:val="24"/>
          <w:szCs w:val="24"/>
        </w:rPr>
      </w:r>
    </w:p>
    <w:p>
      <w:pPr>
        <w:pStyle w:val="Normal"/>
        <w:tabs>
          <w:tab w:val="clear" w:pos="1296"/>
          <w:tab w:val="left" w:pos="1511" w:leader="none"/>
        </w:tabs>
        <w:jc w:val="center"/>
        <w:rPr>
          <w:sz w:val="24"/>
          <w:szCs w:val="24"/>
        </w:rPr>
      </w:pPr>
      <w:r>
        <w:rPr>
          <w:sz w:val="24"/>
          <w:szCs w:val="24"/>
        </w:rPr>
        <w:t>_______________________</w:t>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r>
    </w:p>
    <w:p>
      <w:pPr>
        <w:pStyle w:val="BodyText"/>
        <w:ind w:firstLine="1296" w:start="3888"/>
        <w:rPr>
          <w:sz w:val="24"/>
          <w:szCs w:val="24"/>
        </w:rPr>
      </w:pPr>
      <w:r>
        <w:rPr>
          <w:sz w:val="24"/>
          <w:szCs w:val="24"/>
        </w:rPr>
        <w:t xml:space="preserve">Skuodo rajono savivaldybės administracijos </w:t>
      </w:r>
    </w:p>
    <w:p>
      <w:pPr>
        <w:pStyle w:val="BodyText"/>
        <w:ind w:firstLine="1296" w:start="3888"/>
        <w:rPr>
          <w:sz w:val="24"/>
          <w:szCs w:val="24"/>
        </w:rPr>
      </w:pPr>
      <w:r>
        <w:rPr>
          <w:sz w:val="24"/>
          <w:szCs w:val="24"/>
        </w:rPr>
        <w:t xml:space="preserve">darbo apmokėjimo sistemos nustatymo </w:t>
      </w:r>
      <w:r>
        <w:rPr>
          <w:spacing w:val="-2"/>
          <w:sz w:val="24"/>
          <w:szCs w:val="24"/>
        </w:rPr>
        <w:t>aprašo</w:t>
      </w:r>
    </w:p>
    <w:p>
      <w:pPr>
        <w:pStyle w:val="BodyText"/>
        <w:ind w:firstLine="1296" w:start="3888"/>
        <w:rPr>
          <w:sz w:val="24"/>
          <w:szCs w:val="24"/>
        </w:rPr>
      </w:pPr>
      <w:r>
        <w:rPr>
          <w:sz w:val="24"/>
          <w:szCs w:val="24"/>
        </w:rPr>
        <w:t>1</w:t>
      </w:r>
      <w:r>
        <w:rPr>
          <w:spacing w:val="3"/>
          <w:sz w:val="24"/>
          <w:szCs w:val="24"/>
        </w:rPr>
        <w:t xml:space="preserve"> </w:t>
      </w:r>
      <w:r>
        <w:rPr>
          <w:spacing w:val="-2"/>
          <w:sz w:val="24"/>
          <w:szCs w:val="24"/>
        </w:rPr>
        <w:t>priedas</w:t>
      </w:r>
    </w:p>
    <w:p>
      <w:pPr>
        <w:pStyle w:val="BodyText"/>
        <w:spacing w:before="12" w:after="0"/>
        <w:ind w:start="0"/>
        <w:jc w:val="both"/>
        <w:rPr>
          <w:sz w:val="24"/>
          <w:szCs w:val="24"/>
        </w:rPr>
      </w:pPr>
      <w:r>
        <w:rPr>
          <w:sz w:val="24"/>
          <w:szCs w:val="24"/>
        </w:rPr>
      </w:r>
    </w:p>
    <w:p>
      <w:pPr>
        <w:pStyle w:val="Normal"/>
        <w:jc w:val="center"/>
        <w:rPr>
          <w:b/>
          <w:sz w:val="24"/>
          <w:szCs w:val="24"/>
        </w:rPr>
      </w:pPr>
      <w:r>
        <w:rPr>
          <w:b/>
          <w:sz w:val="24"/>
          <w:szCs w:val="24"/>
        </w:rPr>
        <w:t>PAREIGYBIŲ LYGINIMO IR PAREIGINĖS ALGOS KOEFICIENTO DYDŽIO</w:t>
      </w:r>
      <w:r>
        <w:rPr>
          <w:b/>
          <w:spacing w:val="40"/>
          <w:sz w:val="24"/>
          <w:szCs w:val="24"/>
        </w:rPr>
        <w:t xml:space="preserve"> </w:t>
      </w:r>
      <w:r>
        <w:rPr>
          <w:b/>
          <w:sz w:val="24"/>
          <w:szCs w:val="24"/>
        </w:rPr>
        <w:t>NUSTATYMO KRITERIJŲ APRAŠYMAI</w:t>
      </w:r>
    </w:p>
    <w:p>
      <w:pPr>
        <w:pStyle w:val="BodyText"/>
        <w:ind w:start="0"/>
        <w:jc w:val="center"/>
        <w:rPr>
          <w:b/>
          <w:sz w:val="24"/>
          <w:szCs w:val="24"/>
        </w:rPr>
      </w:pPr>
      <w:r>
        <w:rPr>
          <w:b/>
          <w:sz w:val="24"/>
          <w:szCs w:val="24"/>
        </w:rPr>
      </w:r>
    </w:p>
    <w:p>
      <w:pPr>
        <w:pStyle w:val="ListParagraph"/>
        <w:numPr>
          <w:ilvl w:val="0"/>
          <w:numId w:val="2"/>
        </w:numPr>
        <w:tabs>
          <w:tab w:val="clear" w:pos="1296"/>
          <w:tab w:val="left" w:pos="0" w:leader="none"/>
        </w:tabs>
        <w:ind w:firstLine="1247" w:start="0"/>
        <w:rPr>
          <w:b/>
          <w:sz w:val="24"/>
          <w:szCs w:val="24"/>
        </w:rPr>
      </w:pPr>
      <w:r>
        <w:rPr>
          <w:b/>
          <w:sz w:val="24"/>
          <w:szCs w:val="24"/>
        </w:rPr>
        <w:t>Veiklos</w:t>
      </w:r>
      <w:r>
        <w:rPr>
          <w:b/>
          <w:spacing w:val="19"/>
          <w:sz w:val="24"/>
          <w:szCs w:val="24"/>
        </w:rPr>
        <w:t xml:space="preserve"> </w:t>
      </w:r>
      <w:r>
        <w:rPr>
          <w:b/>
          <w:sz w:val="24"/>
          <w:szCs w:val="24"/>
        </w:rPr>
        <w:t>sudėtingumo</w:t>
      </w:r>
      <w:r>
        <w:rPr>
          <w:b/>
          <w:spacing w:val="19"/>
          <w:sz w:val="24"/>
          <w:szCs w:val="24"/>
        </w:rPr>
        <w:t xml:space="preserve"> </w:t>
      </w:r>
      <w:r>
        <w:rPr>
          <w:b/>
          <w:sz w:val="24"/>
          <w:szCs w:val="24"/>
        </w:rPr>
        <w:t>kriterijaus</w:t>
      </w:r>
      <w:r>
        <w:rPr>
          <w:b/>
          <w:spacing w:val="19"/>
          <w:sz w:val="24"/>
          <w:szCs w:val="24"/>
        </w:rPr>
        <w:t xml:space="preserve"> </w:t>
      </w:r>
      <w:r>
        <w:rPr>
          <w:b/>
          <w:spacing w:val="-2"/>
          <w:sz w:val="24"/>
          <w:szCs w:val="24"/>
        </w:rPr>
        <w:t>aprašymas:</w:t>
      </w:r>
    </w:p>
    <w:p>
      <w:pPr>
        <w:pStyle w:val="BodyText"/>
        <w:tabs>
          <w:tab w:val="clear" w:pos="1296"/>
          <w:tab w:val="left" w:pos="0" w:leader="none"/>
        </w:tabs>
        <w:ind w:firstLine="1247" w:start="0"/>
        <w:jc w:val="both"/>
        <w:rPr>
          <w:sz w:val="24"/>
          <w:szCs w:val="24"/>
        </w:rPr>
      </w:pPr>
      <w:r>
        <w:rPr>
          <w:sz w:val="24"/>
          <w:szCs w:val="24"/>
        </w:rPr>
        <w:t>Veiklos sudėtingumo lygis (apimtis) apibūdina gebėjimą atlikti tam tikro sudėtingumo (apimties) užduotis:</w:t>
      </w:r>
    </w:p>
    <w:p>
      <w:pPr>
        <w:pStyle w:val="ListParagraph"/>
        <w:numPr>
          <w:ilvl w:val="1"/>
          <w:numId w:val="2"/>
        </w:numPr>
        <w:tabs>
          <w:tab w:val="clear" w:pos="1296"/>
          <w:tab w:val="left" w:pos="0" w:leader="none"/>
          <w:tab w:val="left" w:pos="1734" w:leader="none"/>
        </w:tabs>
        <w:ind w:firstLine="1247" w:start="0"/>
        <w:rPr>
          <w:sz w:val="24"/>
          <w:szCs w:val="24"/>
        </w:rPr>
      </w:pPr>
      <w:r>
        <w:rPr>
          <w:sz w:val="24"/>
          <w:szCs w:val="24"/>
        </w:rPr>
        <w:t>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w:t>
      </w:r>
      <w:r>
        <w:rPr>
          <w:spacing w:val="23"/>
          <w:sz w:val="24"/>
          <w:szCs w:val="24"/>
        </w:rPr>
        <w:t xml:space="preserve"> </w:t>
      </w:r>
      <w:r>
        <w:rPr>
          <w:sz w:val="24"/>
          <w:szCs w:val="24"/>
        </w:rPr>
        <w:t>daro</w:t>
      </w:r>
      <w:r>
        <w:rPr>
          <w:spacing w:val="23"/>
          <w:sz w:val="24"/>
          <w:szCs w:val="24"/>
        </w:rPr>
        <w:t xml:space="preserve"> </w:t>
      </w:r>
      <w:r>
        <w:rPr>
          <w:sz w:val="24"/>
          <w:szCs w:val="24"/>
        </w:rPr>
        <w:t>reikšmingą</w:t>
      </w:r>
      <w:r>
        <w:rPr>
          <w:spacing w:val="24"/>
          <w:sz w:val="24"/>
          <w:szCs w:val="24"/>
        </w:rPr>
        <w:t xml:space="preserve"> </w:t>
      </w:r>
      <w:r>
        <w:rPr>
          <w:sz w:val="24"/>
          <w:szCs w:val="24"/>
        </w:rPr>
        <w:t>įtaką</w:t>
      </w:r>
      <w:r>
        <w:rPr>
          <w:spacing w:val="20"/>
          <w:sz w:val="24"/>
          <w:szCs w:val="24"/>
        </w:rPr>
        <w:t xml:space="preserve"> </w:t>
      </w:r>
      <w:r>
        <w:rPr>
          <w:sz w:val="24"/>
          <w:szCs w:val="24"/>
        </w:rPr>
        <w:t>visos</w:t>
      </w:r>
      <w:r>
        <w:rPr>
          <w:spacing w:val="26"/>
          <w:sz w:val="24"/>
          <w:szCs w:val="24"/>
        </w:rPr>
        <w:t xml:space="preserve"> </w:t>
      </w:r>
      <w:r>
        <w:rPr>
          <w:sz w:val="24"/>
          <w:szCs w:val="24"/>
        </w:rPr>
        <w:t>įstaigos</w:t>
      </w:r>
      <w:r>
        <w:rPr>
          <w:spacing w:val="26"/>
          <w:sz w:val="24"/>
          <w:szCs w:val="24"/>
        </w:rPr>
        <w:t xml:space="preserve"> </w:t>
      </w:r>
      <w:r>
        <w:rPr>
          <w:sz w:val="24"/>
          <w:szCs w:val="24"/>
        </w:rPr>
        <w:t>veiklai</w:t>
      </w:r>
      <w:r>
        <w:rPr>
          <w:spacing w:val="23"/>
          <w:sz w:val="24"/>
          <w:szCs w:val="24"/>
        </w:rPr>
        <w:t xml:space="preserve"> </w:t>
      </w:r>
      <w:r>
        <w:rPr>
          <w:sz w:val="24"/>
          <w:szCs w:val="24"/>
        </w:rPr>
        <w:t>ir</w:t>
      </w:r>
      <w:r>
        <w:rPr>
          <w:spacing w:val="23"/>
          <w:sz w:val="24"/>
          <w:szCs w:val="24"/>
        </w:rPr>
        <w:t xml:space="preserve"> </w:t>
      </w:r>
      <w:r>
        <w:rPr>
          <w:sz w:val="24"/>
          <w:szCs w:val="24"/>
        </w:rPr>
        <w:t>(ar)</w:t>
      </w:r>
      <w:r>
        <w:rPr>
          <w:spacing w:val="23"/>
          <w:sz w:val="24"/>
          <w:szCs w:val="24"/>
        </w:rPr>
        <w:t xml:space="preserve"> </w:t>
      </w:r>
      <w:r>
        <w:rPr>
          <w:sz w:val="24"/>
          <w:szCs w:val="24"/>
        </w:rPr>
        <w:t>rezultatams</w:t>
      </w:r>
      <w:r>
        <w:rPr>
          <w:spacing w:val="23"/>
          <w:sz w:val="24"/>
          <w:szCs w:val="24"/>
        </w:rPr>
        <w:t xml:space="preserve"> </w:t>
      </w:r>
      <w:r>
        <w:rPr>
          <w:sz w:val="24"/>
          <w:szCs w:val="24"/>
        </w:rPr>
        <w:t>ir</w:t>
      </w:r>
      <w:r>
        <w:rPr>
          <w:spacing w:val="23"/>
          <w:sz w:val="24"/>
          <w:szCs w:val="24"/>
        </w:rPr>
        <w:t xml:space="preserve"> </w:t>
      </w:r>
      <w:r>
        <w:rPr>
          <w:sz w:val="24"/>
          <w:szCs w:val="24"/>
        </w:rPr>
        <w:t>(ar)</w:t>
      </w:r>
      <w:r>
        <w:rPr>
          <w:spacing w:val="19"/>
          <w:sz w:val="24"/>
          <w:szCs w:val="24"/>
        </w:rPr>
        <w:t xml:space="preserve"> </w:t>
      </w:r>
      <w:r>
        <w:rPr>
          <w:sz w:val="24"/>
          <w:szCs w:val="24"/>
        </w:rPr>
        <w:t>įtaka</w:t>
      </w:r>
      <w:r>
        <w:rPr>
          <w:spacing w:val="19"/>
          <w:sz w:val="24"/>
          <w:szCs w:val="24"/>
        </w:rPr>
        <w:t xml:space="preserve"> </w:t>
      </w:r>
      <w:r>
        <w:rPr>
          <w:sz w:val="24"/>
          <w:szCs w:val="24"/>
        </w:rPr>
        <w:t>pasireiškia</w:t>
      </w:r>
      <w:r>
        <w:rPr>
          <w:spacing w:val="24"/>
          <w:sz w:val="24"/>
          <w:szCs w:val="24"/>
        </w:rPr>
        <w:t xml:space="preserve"> </w:t>
      </w:r>
      <w:r>
        <w:rPr>
          <w:sz w:val="24"/>
          <w:szCs w:val="24"/>
        </w:rPr>
        <w:t>ir už įstaigos ribų);</w:t>
      </w:r>
    </w:p>
    <w:p>
      <w:pPr>
        <w:pStyle w:val="ListParagraph"/>
        <w:numPr>
          <w:ilvl w:val="1"/>
          <w:numId w:val="2"/>
        </w:numPr>
        <w:tabs>
          <w:tab w:val="clear" w:pos="1296"/>
          <w:tab w:val="left" w:pos="0" w:leader="none"/>
          <w:tab w:val="left" w:pos="1734" w:leader="none"/>
        </w:tabs>
        <w:ind w:firstLine="1247" w:start="0"/>
        <w:rPr>
          <w:sz w:val="24"/>
          <w:szCs w:val="24"/>
        </w:rPr>
      </w:pPr>
      <w:r>
        <w:rPr>
          <w:sz w:val="24"/>
          <w:szCs w:val="24"/>
        </w:rPr>
        <w:t>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w:t>
      </w:r>
      <w:r>
        <w:rPr>
          <w:spacing w:val="80"/>
          <w:sz w:val="24"/>
          <w:szCs w:val="24"/>
        </w:rPr>
        <w:t xml:space="preserve"> </w:t>
      </w:r>
      <w:r>
        <w:rPr>
          <w:sz w:val="24"/>
          <w:szCs w:val="24"/>
        </w:rPr>
        <w:t>ar</w:t>
      </w:r>
      <w:r>
        <w:rPr>
          <w:spacing w:val="13"/>
          <w:sz w:val="24"/>
          <w:szCs w:val="24"/>
        </w:rPr>
        <w:t xml:space="preserve"> </w:t>
      </w:r>
      <w:r>
        <w:rPr>
          <w:sz w:val="24"/>
          <w:szCs w:val="24"/>
        </w:rPr>
        <w:t>kt.,</w:t>
      </w:r>
      <w:r>
        <w:rPr>
          <w:spacing w:val="16"/>
          <w:sz w:val="24"/>
          <w:szCs w:val="24"/>
        </w:rPr>
        <w:t xml:space="preserve"> </w:t>
      </w:r>
      <w:r>
        <w:rPr>
          <w:sz w:val="24"/>
          <w:szCs w:val="24"/>
        </w:rPr>
        <w:t>o</w:t>
      </w:r>
      <w:r>
        <w:rPr>
          <w:spacing w:val="16"/>
          <w:sz w:val="24"/>
          <w:szCs w:val="24"/>
        </w:rPr>
        <w:t xml:space="preserve"> </w:t>
      </w:r>
      <w:r>
        <w:rPr>
          <w:sz w:val="24"/>
          <w:szCs w:val="24"/>
        </w:rPr>
        <w:t>suprantant</w:t>
      </w:r>
      <w:r>
        <w:rPr>
          <w:spacing w:val="18"/>
          <w:sz w:val="24"/>
          <w:szCs w:val="24"/>
        </w:rPr>
        <w:t xml:space="preserve"> </w:t>
      </w:r>
      <w:r>
        <w:rPr>
          <w:sz w:val="24"/>
          <w:szCs w:val="24"/>
        </w:rPr>
        <w:t>ir</w:t>
      </w:r>
      <w:r>
        <w:rPr>
          <w:spacing w:val="16"/>
          <w:sz w:val="24"/>
          <w:szCs w:val="24"/>
        </w:rPr>
        <w:t xml:space="preserve"> </w:t>
      </w:r>
      <w:r>
        <w:rPr>
          <w:sz w:val="24"/>
          <w:szCs w:val="24"/>
        </w:rPr>
        <w:t>taikant</w:t>
      </w:r>
      <w:r>
        <w:rPr>
          <w:spacing w:val="17"/>
          <w:sz w:val="24"/>
          <w:szCs w:val="24"/>
        </w:rPr>
        <w:t xml:space="preserve"> </w:t>
      </w:r>
      <w:r>
        <w:rPr>
          <w:sz w:val="24"/>
          <w:szCs w:val="24"/>
        </w:rPr>
        <w:t>principus,</w:t>
      </w:r>
      <w:r>
        <w:rPr>
          <w:spacing w:val="16"/>
          <w:sz w:val="24"/>
          <w:szCs w:val="24"/>
        </w:rPr>
        <w:t xml:space="preserve"> </w:t>
      </w:r>
      <w:r>
        <w:rPr>
          <w:sz w:val="24"/>
          <w:szCs w:val="24"/>
        </w:rPr>
        <w:t>kuriais</w:t>
      </w:r>
      <w:r>
        <w:rPr>
          <w:spacing w:val="16"/>
          <w:sz w:val="24"/>
          <w:szCs w:val="24"/>
        </w:rPr>
        <w:t xml:space="preserve"> </w:t>
      </w:r>
      <w:r>
        <w:rPr>
          <w:sz w:val="24"/>
          <w:szCs w:val="24"/>
        </w:rPr>
        <w:t>metodas</w:t>
      </w:r>
      <w:r>
        <w:rPr>
          <w:spacing w:val="16"/>
          <w:sz w:val="24"/>
          <w:szCs w:val="24"/>
        </w:rPr>
        <w:t xml:space="preserve"> </w:t>
      </w:r>
      <w:r>
        <w:rPr>
          <w:sz w:val="24"/>
          <w:szCs w:val="24"/>
        </w:rPr>
        <w:t>yra</w:t>
      </w:r>
      <w:r>
        <w:rPr>
          <w:spacing w:val="15"/>
          <w:sz w:val="24"/>
          <w:szCs w:val="24"/>
        </w:rPr>
        <w:t xml:space="preserve"> </w:t>
      </w:r>
      <w:r>
        <w:rPr>
          <w:sz w:val="24"/>
          <w:szCs w:val="24"/>
        </w:rPr>
        <w:t>pagrįstas);</w:t>
      </w:r>
      <w:r>
        <w:rPr>
          <w:spacing w:val="17"/>
          <w:sz w:val="24"/>
          <w:szCs w:val="24"/>
        </w:rPr>
        <w:t xml:space="preserve"> </w:t>
      </w:r>
      <w:r>
        <w:rPr>
          <w:sz w:val="24"/>
          <w:szCs w:val="24"/>
        </w:rPr>
        <w:t>vidutinės</w:t>
      </w:r>
      <w:r>
        <w:rPr>
          <w:spacing w:val="13"/>
          <w:sz w:val="24"/>
          <w:szCs w:val="24"/>
        </w:rPr>
        <w:t xml:space="preserve"> </w:t>
      </w:r>
      <w:r>
        <w:rPr>
          <w:sz w:val="24"/>
          <w:szCs w:val="24"/>
        </w:rPr>
        <w:t>apimties</w:t>
      </w:r>
      <w:r>
        <w:rPr>
          <w:spacing w:val="18"/>
          <w:sz w:val="24"/>
          <w:szCs w:val="24"/>
        </w:rPr>
        <w:t xml:space="preserve"> </w:t>
      </w:r>
      <w:r>
        <w:rPr>
          <w:sz w:val="24"/>
          <w:szCs w:val="24"/>
        </w:rPr>
        <w:t>užduotis –</w:t>
      </w:r>
      <w:r>
        <w:rPr>
          <w:spacing w:val="25"/>
          <w:sz w:val="24"/>
          <w:szCs w:val="24"/>
        </w:rPr>
        <w:t xml:space="preserve"> </w:t>
      </w:r>
      <w:r>
        <w:rPr>
          <w:sz w:val="24"/>
          <w:szCs w:val="24"/>
        </w:rPr>
        <w:t>tokia, kurios atlikimas daro</w:t>
      </w:r>
      <w:r>
        <w:rPr>
          <w:spacing w:val="25"/>
          <w:sz w:val="24"/>
          <w:szCs w:val="24"/>
        </w:rPr>
        <w:t xml:space="preserve"> </w:t>
      </w:r>
      <w:r>
        <w:rPr>
          <w:sz w:val="24"/>
          <w:szCs w:val="24"/>
        </w:rPr>
        <w:t>tam tikrą įtaką padalinio</w:t>
      </w:r>
      <w:r>
        <w:rPr>
          <w:spacing w:val="25"/>
          <w:sz w:val="24"/>
          <w:szCs w:val="24"/>
        </w:rPr>
        <w:t xml:space="preserve"> </w:t>
      </w:r>
      <w:r>
        <w:rPr>
          <w:sz w:val="24"/>
          <w:szCs w:val="24"/>
        </w:rPr>
        <w:t>ir</w:t>
      </w:r>
      <w:r>
        <w:rPr>
          <w:spacing w:val="25"/>
          <w:sz w:val="24"/>
          <w:szCs w:val="24"/>
        </w:rPr>
        <w:t xml:space="preserve"> </w:t>
      </w:r>
      <w:r>
        <w:rPr>
          <w:sz w:val="24"/>
          <w:szCs w:val="24"/>
        </w:rPr>
        <w:t>(ar) įstaigos veiklai ir (ar) rezultatams);</w:t>
      </w:r>
    </w:p>
    <w:p>
      <w:pPr>
        <w:pStyle w:val="ListParagraph"/>
        <w:numPr>
          <w:ilvl w:val="1"/>
          <w:numId w:val="2"/>
        </w:numPr>
        <w:tabs>
          <w:tab w:val="clear" w:pos="1296"/>
          <w:tab w:val="left" w:pos="0" w:leader="none"/>
          <w:tab w:val="left" w:pos="1734" w:leader="none"/>
        </w:tabs>
        <w:ind w:firstLine="1247" w:start="0"/>
        <w:rPr>
          <w:sz w:val="24"/>
          <w:szCs w:val="24"/>
        </w:rPr>
      </w:pPr>
      <w:r>
        <w:rPr>
          <w:sz w:val="24"/>
          <w:szCs w:val="24"/>
        </w:rPr>
        <w:t>atlieka nesudėtingas ir (ar) mažos apimties užduotis (nesudėtinga užduotis – tokia,</w:t>
      </w:r>
      <w:r>
        <w:rPr>
          <w:spacing w:val="80"/>
          <w:sz w:val="24"/>
          <w:szCs w:val="24"/>
        </w:rPr>
        <w:t xml:space="preserve"> </w:t>
      </w:r>
      <w:r>
        <w:rPr>
          <w:sz w:val="24"/>
          <w:szCs w:val="24"/>
        </w:rPr>
        <w:t>kuri gali būti sėkmingai atlikta veikiant pagal apibrėžtas procedūras bei taisykles ir (ar) tiesiogiai taikant reglamentuojančių teisės aktų nuostatas, neatsižvelgiant į aplinkybes; mažos apimties užduotis</w:t>
      </w:r>
      <w:r>
        <w:rPr>
          <w:spacing w:val="31"/>
          <w:sz w:val="24"/>
          <w:szCs w:val="24"/>
        </w:rPr>
        <w:t xml:space="preserve"> </w:t>
      </w:r>
      <w:r>
        <w:rPr>
          <w:sz w:val="24"/>
          <w:szCs w:val="24"/>
        </w:rPr>
        <w:t>– tokia, kurios</w:t>
      </w:r>
      <w:r>
        <w:rPr>
          <w:spacing w:val="31"/>
          <w:sz w:val="24"/>
          <w:szCs w:val="24"/>
        </w:rPr>
        <w:t xml:space="preserve"> </w:t>
      </w:r>
      <w:r>
        <w:rPr>
          <w:sz w:val="24"/>
          <w:szCs w:val="24"/>
        </w:rPr>
        <w:t>atlikimas daro nereikšmingą įtaką įstaigos veiklai ir (ar) rezultatams).</w:t>
      </w:r>
    </w:p>
    <w:p>
      <w:pPr>
        <w:pStyle w:val="Normal"/>
        <w:tabs>
          <w:tab w:val="clear" w:pos="1296"/>
          <w:tab w:val="left" w:pos="0" w:leader="none"/>
          <w:tab w:val="left" w:pos="1734" w:leader="none"/>
        </w:tabs>
        <w:spacing w:lineRule="auto" w:line="245"/>
        <w:ind w:start="1247" w:end="165"/>
        <w:rPr>
          <w:sz w:val="24"/>
          <w:szCs w:val="24"/>
        </w:rPr>
      </w:pPr>
      <w:r>
        <w:rPr>
          <w:sz w:val="24"/>
          <w:szCs w:val="24"/>
        </w:rPr>
      </w:r>
    </w:p>
    <w:tbl>
      <w:tblPr>
        <w:tblStyle w:val="TableNormal"/>
        <w:tblW w:w="9639" w:type="dxa"/>
        <w:jc w:val="start"/>
        <w:tblInd w:w="-5" w:type="dxa"/>
        <w:tblLayout w:type="fixed"/>
        <w:tblCellMar>
          <w:top w:w="28" w:type="dxa"/>
          <w:start w:w="5" w:type="dxa"/>
          <w:bottom w:w="28" w:type="dxa"/>
          <w:end w:w="5" w:type="dxa"/>
        </w:tblCellMar>
        <w:tblLook w:noVBand="0" w:val="01e0" w:noHBand="0" w:lastColumn="1" w:firstColumn="1" w:lastRow="1" w:firstRow="1"/>
      </w:tblPr>
      <w:tblGrid>
        <w:gridCol w:w="1276"/>
        <w:gridCol w:w="2674"/>
        <w:gridCol w:w="1413"/>
        <w:gridCol w:w="387"/>
        <w:gridCol w:w="577"/>
        <w:gridCol w:w="1075"/>
        <w:gridCol w:w="1015"/>
        <w:gridCol w:w="1222"/>
      </w:tblGrid>
      <w:tr>
        <w:trPr>
          <w:trHeight w:val="258" w:hRule="atLeast"/>
        </w:trPr>
        <w:tc>
          <w:tcPr>
            <w:tcW w:w="9639" w:type="dxa"/>
            <w:gridSpan w:val="8"/>
            <w:tcBorders>
              <w:top w:val="single" w:sz="4" w:space="0" w:color="000000"/>
              <w:start w:val="single" w:sz="4" w:space="0" w:color="000000"/>
              <w:bottom w:val="single" w:sz="4" w:space="0" w:color="000000"/>
              <w:end w:val="single" w:sz="4" w:space="0" w:color="000000"/>
            </w:tcBorders>
          </w:tcPr>
          <w:p>
            <w:pPr>
              <w:pStyle w:val="TableParagraph"/>
              <w:spacing w:lineRule="exact" w:line="233" w:before="5" w:after="0"/>
              <w:ind w:end="43"/>
              <w:rPr>
                <w:b/>
                <w:sz w:val="24"/>
                <w:szCs w:val="24"/>
                <w:lang w:val="lt-LT"/>
              </w:rPr>
            </w:pPr>
            <w:r>
              <w:rPr>
                <w:b/>
                <w:sz w:val="24"/>
                <w:szCs w:val="24"/>
                <w:lang w:val="lt-LT" w:eastAsia="en-US" w:bidi="ar-SA"/>
              </w:rPr>
              <w:t>VEIKLOS</w:t>
            </w:r>
            <w:r>
              <w:rPr>
                <w:b/>
                <w:spacing w:val="21"/>
                <w:sz w:val="24"/>
                <w:szCs w:val="24"/>
                <w:lang w:val="lt-LT" w:eastAsia="en-US" w:bidi="ar-SA"/>
              </w:rPr>
              <w:t xml:space="preserve"> </w:t>
            </w:r>
            <w:r>
              <w:rPr>
                <w:b/>
                <w:spacing w:val="-2"/>
                <w:sz w:val="24"/>
                <w:szCs w:val="24"/>
                <w:lang w:val="lt-LT" w:eastAsia="en-US" w:bidi="ar-SA"/>
              </w:rPr>
              <w:t>SUDĖTINGUMAS</w:t>
            </w:r>
          </w:p>
        </w:tc>
      </w:tr>
      <w:tr>
        <w:trPr>
          <w:trHeight w:val="338"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3" w:after="0"/>
              <w:ind w:end="133"/>
              <w:rPr>
                <w:b/>
                <w:sz w:val="24"/>
                <w:szCs w:val="24"/>
                <w:lang w:val="lt-LT"/>
              </w:rPr>
            </w:pPr>
            <w:r>
              <w:rPr>
                <w:b/>
                <w:spacing w:val="-2"/>
                <w:sz w:val="24"/>
                <w:szCs w:val="24"/>
                <w:lang w:val="lt-LT" w:eastAsia="en-US" w:bidi="ar-SA"/>
              </w:rPr>
              <w:t>Lygis</w:t>
            </w:r>
          </w:p>
        </w:tc>
        <w:tc>
          <w:tcPr>
            <w:tcW w:w="8363" w:type="dxa"/>
            <w:gridSpan w:val="7"/>
            <w:tcBorders>
              <w:top w:val="single" w:sz="4" w:space="0" w:color="000000"/>
              <w:start w:val="single" w:sz="4" w:space="0" w:color="000000"/>
              <w:bottom w:val="single" w:sz="4" w:space="0" w:color="000000"/>
              <w:end w:val="single" w:sz="4" w:space="0" w:color="000000"/>
            </w:tcBorders>
          </w:tcPr>
          <w:p>
            <w:pPr>
              <w:pStyle w:val="TableParagraph"/>
              <w:spacing w:before="3" w:after="0"/>
              <w:ind w:start="2441"/>
              <w:jc w:val="both"/>
              <w:rPr>
                <w:b/>
                <w:sz w:val="24"/>
                <w:szCs w:val="24"/>
                <w:lang w:val="lt-LT"/>
              </w:rPr>
            </w:pPr>
            <w:r>
              <w:rPr>
                <w:b/>
                <w:spacing w:val="-2"/>
                <w:sz w:val="24"/>
                <w:szCs w:val="24"/>
                <w:lang w:val="lt-LT" w:eastAsia="en-US" w:bidi="ar-SA"/>
              </w:rPr>
              <w:t>Aprašymas</w:t>
            </w:r>
          </w:p>
        </w:tc>
      </w:tr>
      <w:tr>
        <w:trPr>
          <w:trHeight w:val="258"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99" w:end="133"/>
              <w:rPr>
                <w:b/>
                <w:sz w:val="24"/>
                <w:szCs w:val="24"/>
                <w:lang w:val="lt-LT"/>
              </w:rPr>
            </w:pPr>
            <w:r>
              <w:rPr>
                <w:b/>
                <w:spacing w:val="-10"/>
                <w:sz w:val="24"/>
                <w:szCs w:val="24"/>
                <w:lang w:val="lt-LT" w:eastAsia="en-US" w:bidi="ar-SA"/>
              </w:rPr>
              <w:t>I</w:t>
            </w:r>
          </w:p>
        </w:tc>
        <w:tc>
          <w:tcPr>
            <w:tcW w:w="8363" w:type="dxa"/>
            <w:gridSpan w:val="7"/>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101"/>
              <w:jc w:val="both"/>
              <w:rPr>
                <w:sz w:val="24"/>
                <w:szCs w:val="24"/>
                <w:lang w:val="lt-LT"/>
              </w:rPr>
            </w:pPr>
            <w:r>
              <w:rPr>
                <w:sz w:val="24"/>
                <w:szCs w:val="24"/>
                <w:lang w:val="lt-LT" w:eastAsia="en-US" w:bidi="ar-SA"/>
              </w:rPr>
              <w:t>Atlieka</w:t>
            </w:r>
            <w:r>
              <w:rPr>
                <w:spacing w:val="10"/>
                <w:sz w:val="24"/>
                <w:szCs w:val="24"/>
                <w:lang w:val="lt-LT" w:eastAsia="en-US" w:bidi="ar-SA"/>
              </w:rPr>
              <w:t xml:space="preserve"> </w:t>
            </w:r>
            <w:r>
              <w:rPr>
                <w:sz w:val="24"/>
                <w:szCs w:val="24"/>
                <w:lang w:val="lt-LT" w:eastAsia="en-US" w:bidi="ar-SA"/>
              </w:rPr>
              <w:t>itin</w:t>
            </w:r>
            <w:r>
              <w:rPr>
                <w:spacing w:val="9"/>
                <w:sz w:val="24"/>
                <w:szCs w:val="24"/>
                <w:lang w:val="lt-LT" w:eastAsia="en-US" w:bidi="ar-SA"/>
              </w:rPr>
              <w:t xml:space="preserve"> </w:t>
            </w:r>
            <w:r>
              <w:rPr>
                <w:sz w:val="24"/>
                <w:szCs w:val="24"/>
                <w:lang w:val="lt-LT" w:eastAsia="en-US" w:bidi="ar-SA"/>
              </w:rPr>
              <w:t>sudėtingas</w:t>
            </w:r>
            <w:r>
              <w:rPr>
                <w:spacing w:val="9"/>
                <w:sz w:val="24"/>
                <w:szCs w:val="24"/>
                <w:lang w:val="lt-LT" w:eastAsia="en-US" w:bidi="ar-SA"/>
              </w:rPr>
              <w:t xml:space="preserve"> </w:t>
            </w:r>
            <w:r>
              <w:rPr>
                <w:sz w:val="24"/>
                <w:szCs w:val="24"/>
                <w:lang w:val="lt-LT" w:eastAsia="en-US" w:bidi="ar-SA"/>
              </w:rPr>
              <w:t>ir</w:t>
            </w:r>
            <w:r>
              <w:rPr>
                <w:spacing w:val="9"/>
                <w:sz w:val="24"/>
                <w:szCs w:val="24"/>
                <w:lang w:val="lt-LT" w:eastAsia="en-US" w:bidi="ar-SA"/>
              </w:rPr>
              <w:t xml:space="preserve"> </w:t>
            </w:r>
            <w:r>
              <w:rPr>
                <w:sz w:val="24"/>
                <w:szCs w:val="24"/>
                <w:lang w:val="lt-LT" w:eastAsia="en-US" w:bidi="ar-SA"/>
              </w:rPr>
              <w:t>(ar)</w:t>
            </w:r>
            <w:r>
              <w:rPr>
                <w:spacing w:val="8"/>
                <w:sz w:val="24"/>
                <w:szCs w:val="24"/>
                <w:lang w:val="lt-LT" w:eastAsia="en-US" w:bidi="ar-SA"/>
              </w:rPr>
              <w:t xml:space="preserve"> </w:t>
            </w:r>
            <w:r>
              <w:rPr>
                <w:sz w:val="24"/>
                <w:szCs w:val="24"/>
                <w:lang w:val="lt-LT" w:eastAsia="en-US" w:bidi="ar-SA"/>
              </w:rPr>
              <w:t>itin</w:t>
            </w:r>
            <w:r>
              <w:rPr>
                <w:spacing w:val="14"/>
                <w:sz w:val="24"/>
                <w:szCs w:val="24"/>
                <w:lang w:val="lt-LT" w:eastAsia="en-US" w:bidi="ar-SA"/>
              </w:rPr>
              <w:t xml:space="preserve"> </w:t>
            </w:r>
            <w:r>
              <w:rPr>
                <w:sz w:val="24"/>
                <w:szCs w:val="24"/>
                <w:lang w:val="lt-LT" w:eastAsia="en-US" w:bidi="ar-SA"/>
              </w:rPr>
              <w:t>didelės</w:t>
            </w:r>
            <w:r>
              <w:rPr>
                <w:spacing w:val="12"/>
                <w:sz w:val="24"/>
                <w:szCs w:val="24"/>
                <w:lang w:val="lt-LT" w:eastAsia="en-US" w:bidi="ar-SA"/>
              </w:rPr>
              <w:t xml:space="preserve"> </w:t>
            </w:r>
            <w:r>
              <w:rPr>
                <w:sz w:val="24"/>
                <w:szCs w:val="24"/>
                <w:lang w:val="lt-LT" w:eastAsia="en-US" w:bidi="ar-SA"/>
              </w:rPr>
              <w:t>apimties</w:t>
            </w:r>
            <w:r>
              <w:rPr>
                <w:spacing w:val="14"/>
                <w:sz w:val="24"/>
                <w:szCs w:val="24"/>
                <w:lang w:val="lt-LT" w:eastAsia="en-US" w:bidi="ar-SA"/>
              </w:rPr>
              <w:t xml:space="preserve"> </w:t>
            </w:r>
            <w:r>
              <w:rPr>
                <w:sz w:val="24"/>
                <w:szCs w:val="24"/>
                <w:lang w:val="lt-LT" w:eastAsia="en-US" w:bidi="ar-SA"/>
              </w:rPr>
              <w:t>užduotis</w:t>
            </w:r>
            <w:r>
              <w:rPr>
                <w:spacing w:val="11"/>
                <w:sz w:val="24"/>
                <w:szCs w:val="24"/>
                <w:lang w:val="lt-LT" w:eastAsia="en-US" w:bidi="ar-SA"/>
              </w:rPr>
              <w:t xml:space="preserve"> </w:t>
            </w:r>
            <w:r>
              <w:rPr>
                <w:spacing w:val="-2"/>
                <w:sz w:val="24"/>
                <w:szCs w:val="24"/>
                <w:lang w:val="lt-LT" w:eastAsia="en-US" w:bidi="ar-SA"/>
              </w:rPr>
              <w:t xml:space="preserve">(savarankiškai). </w:t>
            </w:r>
          </w:p>
        </w:tc>
      </w:tr>
      <w:tr>
        <w:trPr>
          <w:trHeight w:val="260"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before="5" w:after="0"/>
              <w:ind w:start="101" w:end="133"/>
              <w:rPr>
                <w:b/>
                <w:sz w:val="24"/>
                <w:szCs w:val="24"/>
                <w:lang w:val="lt-LT"/>
              </w:rPr>
            </w:pPr>
            <w:r>
              <w:rPr>
                <w:b/>
                <w:spacing w:val="-5"/>
                <w:sz w:val="24"/>
                <w:szCs w:val="24"/>
                <w:lang w:val="lt-LT" w:eastAsia="en-US" w:bidi="ar-SA"/>
              </w:rPr>
              <w:t>II</w:t>
            </w:r>
          </w:p>
        </w:tc>
        <w:tc>
          <w:tcPr>
            <w:tcW w:w="8363" w:type="dxa"/>
            <w:gridSpan w:val="7"/>
            <w:tcBorders>
              <w:top w:val="single" w:sz="4" w:space="0" w:color="000000"/>
              <w:start w:val="single" w:sz="4" w:space="0" w:color="000000"/>
              <w:bottom w:val="single" w:sz="4" w:space="0" w:color="000000"/>
              <w:end w:val="single" w:sz="4" w:space="0" w:color="000000"/>
            </w:tcBorders>
          </w:tcPr>
          <w:p>
            <w:pPr>
              <w:pStyle w:val="TableParagraph"/>
              <w:spacing w:lineRule="exact" w:line="234" w:before="5" w:after="0"/>
              <w:ind w:start="101"/>
              <w:jc w:val="both"/>
              <w:rPr>
                <w:sz w:val="24"/>
                <w:szCs w:val="24"/>
                <w:lang w:val="lt-LT"/>
              </w:rPr>
            </w:pPr>
            <w:r>
              <w:rPr>
                <w:sz w:val="24"/>
                <w:szCs w:val="24"/>
                <w:lang w:val="lt-LT" w:eastAsia="en-US" w:bidi="ar-SA"/>
              </w:rPr>
              <w:t>Atlieka</w:t>
            </w:r>
            <w:r>
              <w:rPr>
                <w:spacing w:val="10"/>
                <w:sz w:val="24"/>
                <w:szCs w:val="24"/>
                <w:lang w:val="lt-LT" w:eastAsia="en-US" w:bidi="ar-SA"/>
              </w:rPr>
              <w:t xml:space="preserve"> </w:t>
            </w:r>
            <w:r>
              <w:rPr>
                <w:sz w:val="24"/>
                <w:szCs w:val="24"/>
                <w:lang w:val="lt-LT" w:eastAsia="en-US" w:bidi="ar-SA"/>
              </w:rPr>
              <w:t>sudėtingas</w:t>
            </w:r>
            <w:r>
              <w:rPr>
                <w:spacing w:val="12"/>
                <w:sz w:val="24"/>
                <w:szCs w:val="24"/>
                <w:lang w:val="lt-LT" w:eastAsia="en-US" w:bidi="ar-SA"/>
              </w:rPr>
              <w:t xml:space="preserve"> </w:t>
            </w:r>
            <w:r>
              <w:rPr>
                <w:sz w:val="24"/>
                <w:szCs w:val="24"/>
                <w:lang w:val="lt-LT" w:eastAsia="en-US" w:bidi="ar-SA"/>
              </w:rPr>
              <w:t>ir</w:t>
            </w:r>
            <w:r>
              <w:rPr>
                <w:spacing w:val="15"/>
                <w:sz w:val="24"/>
                <w:szCs w:val="24"/>
                <w:lang w:val="lt-LT" w:eastAsia="en-US" w:bidi="ar-SA"/>
              </w:rPr>
              <w:t xml:space="preserve"> </w:t>
            </w:r>
            <w:r>
              <w:rPr>
                <w:sz w:val="24"/>
                <w:szCs w:val="24"/>
                <w:lang w:val="lt-LT" w:eastAsia="en-US" w:bidi="ar-SA"/>
              </w:rPr>
              <w:t>(ar)</w:t>
            </w:r>
            <w:r>
              <w:rPr>
                <w:spacing w:val="10"/>
                <w:sz w:val="24"/>
                <w:szCs w:val="24"/>
                <w:lang w:val="lt-LT" w:eastAsia="en-US" w:bidi="ar-SA"/>
              </w:rPr>
              <w:t xml:space="preserve"> </w:t>
            </w:r>
            <w:r>
              <w:rPr>
                <w:sz w:val="24"/>
                <w:szCs w:val="24"/>
                <w:lang w:val="lt-LT" w:eastAsia="en-US" w:bidi="ar-SA"/>
              </w:rPr>
              <w:t>didelės</w:t>
            </w:r>
            <w:r>
              <w:rPr>
                <w:spacing w:val="12"/>
                <w:sz w:val="24"/>
                <w:szCs w:val="24"/>
                <w:lang w:val="lt-LT" w:eastAsia="en-US" w:bidi="ar-SA"/>
              </w:rPr>
              <w:t xml:space="preserve"> </w:t>
            </w:r>
            <w:r>
              <w:rPr>
                <w:sz w:val="24"/>
                <w:szCs w:val="24"/>
                <w:lang w:val="lt-LT" w:eastAsia="en-US" w:bidi="ar-SA"/>
              </w:rPr>
              <w:t>apimties</w:t>
            </w:r>
            <w:r>
              <w:rPr>
                <w:spacing w:val="12"/>
                <w:sz w:val="24"/>
                <w:szCs w:val="24"/>
                <w:lang w:val="lt-LT" w:eastAsia="en-US" w:bidi="ar-SA"/>
              </w:rPr>
              <w:t xml:space="preserve"> </w:t>
            </w:r>
            <w:r>
              <w:rPr>
                <w:sz w:val="24"/>
                <w:szCs w:val="24"/>
                <w:lang w:val="lt-LT" w:eastAsia="en-US" w:bidi="ar-SA"/>
              </w:rPr>
              <w:t>užduotis</w:t>
            </w:r>
            <w:r>
              <w:rPr>
                <w:spacing w:val="12"/>
                <w:sz w:val="24"/>
                <w:szCs w:val="24"/>
                <w:lang w:val="lt-LT" w:eastAsia="en-US" w:bidi="ar-SA"/>
              </w:rPr>
              <w:t xml:space="preserve"> </w:t>
            </w:r>
            <w:r>
              <w:rPr>
                <w:spacing w:val="-2"/>
                <w:sz w:val="24"/>
                <w:szCs w:val="24"/>
                <w:lang w:val="lt-LT" w:eastAsia="en-US" w:bidi="ar-SA"/>
              </w:rPr>
              <w:t xml:space="preserve">(savarankiškai). </w:t>
            </w:r>
          </w:p>
        </w:tc>
      </w:tr>
      <w:tr>
        <w:trPr>
          <w:trHeight w:val="518"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4" w:after="0"/>
              <w:ind w:start="97" w:end="133"/>
              <w:rPr>
                <w:b/>
                <w:sz w:val="24"/>
                <w:szCs w:val="24"/>
                <w:lang w:val="lt-LT"/>
              </w:rPr>
            </w:pPr>
            <w:r>
              <w:rPr>
                <w:b/>
                <w:spacing w:val="-5"/>
                <w:sz w:val="24"/>
                <w:szCs w:val="24"/>
                <w:lang w:val="lt-LT" w:eastAsia="en-US" w:bidi="ar-SA"/>
              </w:rPr>
              <w:t>III</w:t>
            </w:r>
          </w:p>
        </w:tc>
        <w:tc>
          <w:tcPr>
            <w:tcW w:w="2674" w:type="dxa"/>
            <w:tcBorders>
              <w:top w:val="single" w:sz="4" w:space="0" w:color="000000"/>
              <w:start w:val="single" w:sz="4" w:space="0" w:color="000000"/>
              <w:bottom w:val="single" w:sz="4" w:space="0" w:color="000000"/>
            </w:tcBorders>
          </w:tcPr>
          <w:p>
            <w:pPr>
              <w:pStyle w:val="TableParagraph"/>
              <w:tabs>
                <w:tab w:val="clear" w:pos="1296"/>
                <w:tab w:val="left" w:pos="1012" w:leader="none"/>
              </w:tabs>
              <w:spacing w:lineRule="exact" w:line="260" w:before="0" w:after="0"/>
              <w:ind w:start="101" w:end="117"/>
              <w:jc w:val="both"/>
              <w:rPr>
                <w:sz w:val="24"/>
                <w:szCs w:val="24"/>
                <w:lang w:val="lt-LT"/>
              </w:rPr>
            </w:pPr>
            <w:r>
              <w:rPr>
                <w:spacing w:val="-2"/>
                <w:sz w:val="24"/>
                <w:szCs w:val="24"/>
                <w:lang w:val="lt-LT" w:eastAsia="en-US" w:bidi="ar-SA"/>
              </w:rPr>
              <w:t>Atlieka</w:t>
            </w:r>
            <w:r>
              <w:rPr>
                <w:sz w:val="24"/>
                <w:szCs w:val="24"/>
                <w:lang w:val="lt-LT" w:eastAsia="en-US" w:bidi="ar-SA"/>
              </w:rPr>
              <w:tab/>
            </w:r>
            <w:r>
              <w:rPr>
                <w:spacing w:val="-2"/>
                <w:sz w:val="24"/>
                <w:szCs w:val="24"/>
                <w:lang w:val="lt-LT" w:eastAsia="en-US" w:bidi="ar-SA"/>
              </w:rPr>
              <w:t>vidutinio (savarankiškai).</w:t>
            </w:r>
          </w:p>
        </w:tc>
        <w:tc>
          <w:tcPr>
            <w:tcW w:w="1413" w:type="dxa"/>
            <w:tcBorders>
              <w:top w:val="single" w:sz="4" w:space="0" w:color="000000"/>
              <w:bottom w:val="single" w:sz="4" w:space="0" w:color="000000"/>
            </w:tcBorders>
          </w:tcPr>
          <w:p>
            <w:pPr>
              <w:pStyle w:val="TableParagraph"/>
              <w:spacing w:before="4" w:after="0"/>
              <w:ind w:start="127"/>
              <w:jc w:val="both"/>
              <w:rPr>
                <w:sz w:val="24"/>
                <w:szCs w:val="24"/>
                <w:lang w:val="lt-LT"/>
              </w:rPr>
            </w:pPr>
            <w:r>
              <w:rPr>
                <w:spacing w:val="-2"/>
                <w:sz w:val="24"/>
                <w:szCs w:val="24"/>
                <w:lang w:val="lt-LT" w:eastAsia="en-US" w:bidi="ar-SA"/>
              </w:rPr>
              <w:t>sudėtingumo</w:t>
            </w:r>
          </w:p>
        </w:tc>
        <w:tc>
          <w:tcPr>
            <w:tcW w:w="387" w:type="dxa"/>
            <w:tcBorders>
              <w:top w:val="single" w:sz="4" w:space="0" w:color="000000"/>
              <w:bottom w:val="single" w:sz="4" w:space="0" w:color="000000"/>
            </w:tcBorders>
          </w:tcPr>
          <w:p>
            <w:pPr>
              <w:pStyle w:val="TableParagraph"/>
              <w:spacing w:before="4" w:after="0"/>
              <w:ind w:start="128"/>
              <w:jc w:val="both"/>
              <w:rPr>
                <w:sz w:val="24"/>
                <w:szCs w:val="24"/>
                <w:lang w:val="lt-LT"/>
              </w:rPr>
            </w:pPr>
            <w:r>
              <w:rPr>
                <w:spacing w:val="-5"/>
                <w:sz w:val="24"/>
                <w:szCs w:val="24"/>
                <w:lang w:val="lt-LT" w:eastAsia="en-US" w:bidi="ar-SA"/>
              </w:rPr>
              <w:t>ir</w:t>
            </w:r>
          </w:p>
        </w:tc>
        <w:tc>
          <w:tcPr>
            <w:tcW w:w="577" w:type="dxa"/>
            <w:tcBorders>
              <w:top w:val="single" w:sz="4" w:space="0" w:color="000000"/>
              <w:bottom w:val="single" w:sz="4" w:space="0" w:color="000000"/>
            </w:tcBorders>
          </w:tcPr>
          <w:p>
            <w:pPr>
              <w:pStyle w:val="TableParagraph"/>
              <w:spacing w:before="4" w:after="0"/>
              <w:ind w:start="127"/>
              <w:jc w:val="both"/>
              <w:rPr>
                <w:sz w:val="24"/>
                <w:szCs w:val="24"/>
                <w:lang w:val="lt-LT"/>
              </w:rPr>
            </w:pPr>
            <w:r>
              <w:rPr>
                <w:spacing w:val="-4"/>
                <w:sz w:val="24"/>
                <w:szCs w:val="24"/>
                <w:lang w:val="lt-LT" w:eastAsia="en-US" w:bidi="ar-SA"/>
              </w:rPr>
              <w:t>(ar)</w:t>
            </w:r>
          </w:p>
        </w:tc>
        <w:tc>
          <w:tcPr>
            <w:tcW w:w="1075" w:type="dxa"/>
            <w:tcBorders>
              <w:top w:val="single" w:sz="4" w:space="0" w:color="000000"/>
              <w:bottom w:val="single" w:sz="4" w:space="0" w:color="000000"/>
            </w:tcBorders>
          </w:tcPr>
          <w:p>
            <w:pPr>
              <w:pStyle w:val="TableParagraph"/>
              <w:spacing w:before="4" w:after="0"/>
              <w:ind w:start="125"/>
              <w:jc w:val="both"/>
              <w:rPr>
                <w:sz w:val="24"/>
                <w:szCs w:val="24"/>
                <w:lang w:val="lt-LT"/>
              </w:rPr>
            </w:pPr>
            <w:r>
              <w:rPr>
                <w:spacing w:val="-2"/>
                <w:sz w:val="24"/>
                <w:szCs w:val="24"/>
                <w:lang w:val="lt-LT" w:eastAsia="en-US" w:bidi="ar-SA"/>
              </w:rPr>
              <w:t>vidutinės</w:t>
            </w:r>
          </w:p>
        </w:tc>
        <w:tc>
          <w:tcPr>
            <w:tcW w:w="1015" w:type="dxa"/>
            <w:tcBorders>
              <w:top w:val="single" w:sz="4" w:space="0" w:color="000000"/>
              <w:bottom w:val="single" w:sz="4" w:space="0" w:color="000000"/>
            </w:tcBorders>
          </w:tcPr>
          <w:p>
            <w:pPr>
              <w:pStyle w:val="TableParagraph"/>
              <w:spacing w:before="4" w:after="0"/>
              <w:ind w:start="125"/>
              <w:jc w:val="both"/>
              <w:rPr>
                <w:sz w:val="24"/>
                <w:szCs w:val="24"/>
                <w:lang w:val="lt-LT"/>
              </w:rPr>
            </w:pPr>
            <w:r>
              <w:rPr>
                <w:spacing w:val="-2"/>
                <w:sz w:val="24"/>
                <w:szCs w:val="24"/>
                <w:lang w:val="lt-LT" w:eastAsia="en-US" w:bidi="ar-SA"/>
              </w:rPr>
              <w:t>apimties</w:t>
            </w:r>
          </w:p>
        </w:tc>
        <w:tc>
          <w:tcPr>
            <w:tcW w:w="1222" w:type="dxa"/>
            <w:tcBorders>
              <w:top w:val="single" w:sz="4" w:space="0" w:color="000000"/>
              <w:bottom w:val="single" w:sz="4" w:space="0" w:color="000000"/>
              <w:end w:val="single" w:sz="4" w:space="0" w:color="000000"/>
            </w:tcBorders>
          </w:tcPr>
          <w:p>
            <w:pPr>
              <w:pStyle w:val="TableParagraph"/>
              <w:spacing w:before="4" w:after="0"/>
              <w:ind w:start="123"/>
              <w:jc w:val="both"/>
              <w:rPr>
                <w:sz w:val="24"/>
                <w:szCs w:val="24"/>
                <w:lang w:val="lt-LT"/>
              </w:rPr>
            </w:pPr>
            <w:r>
              <w:rPr>
                <w:spacing w:val="-2"/>
                <w:sz w:val="24"/>
                <w:szCs w:val="24"/>
                <w:lang w:val="lt-LT" w:eastAsia="en-US" w:bidi="ar-SA"/>
              </w:rPr>
              <w:t>užduotis</w:t>
            </w:r>
          </w:p>
        </w:tc>
      </w:tr>
      <w:tr>
        <w:trPr>
          <w:trHeight w:val="256"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before="2" w:after="0"/>
              <w:ind w:start="99" w:end="133"/>
              <w:rPr>
                <w:b/>
                <w:sz w:val="24"/>
                <w:szCs w:val="24"/>
                <w:lang w:val="lt-LT"/>
              </w:rPr>
            </w:pPr>
            <w:r>
              <w:rPr>
                <w:b/>
                <w:spacing w:val="-5"/>
                <w:sz w:val="24"/>
                <w:szCs w:val="24"/>
                <w:lang w:val="lt-LT" w:eastAsia="en-US" w:bidi="ar-SA"/>
              </w:rPr>
              <w:t>IV</w:t>
            </w:r>
          </w:p>
        </w:tc>
        <w:tc>
          <w:tcPr>
            <w:tcW w:w="8363" w:type="dxa"/>
            <w:gridSpan w:val="7"/>
            <w:tcBorders>
              <w:top w:val="single" w:sz="4" w:space="0" w:color="000000"/>
              <w:start w:val="single" w:sz="4" w:space="0" w:color="000000"/>
              <w:bottom w:val="single" w:sz="4" w:space="0" w:color="000000"/>
              <w:end w:val="single" w:sz="4" w:space="0" w:color="000000"/>
            </w:tcBorders>
          </w:tcPr>
          <w:p>
            <w:pPr>
              <w:pStyle w:val="TableParagraph"/>
              <w:spacing w:lineRule="exact" w:line="234" w:before="2" w:after="0"/>
              <w:ind w:start="101"/>
              <w:jc w:val="both"/>
              <w:rPr>
                <w:sz w:val="24"/>
                <w:szCs w:val="24"/>
                <w:lang w:val="lt-LT"/>
              </w:rPr>
            </w:pPr>
            <w:r>
              <w:rPr>
                <w:sz w:val="24"/>
                <w:szCs w:val="24"/>
                <w:lang w:val="lt-LT" w:eastAsia="en-US" w:bidi="ar-SA"/>
              </w:rPr>
              <w:t>Atlieka</w:t>
            </w:r>
            <w:r>
              <w:rPr>
                <w:spacing w:val="12"/>
                <w:sz w:val="24"/>
                <w:szCs w:val="24"/>
                <w:lang w:val="lt-LT" w:eastAsia="en-US" w:bidi="ar-SA"/>
              </w:rPr>
              <w:t xml:space="preserve"> </w:t>
            </w:r>
            <w:r>
              <w:rPr>
                <w:sz w:val="24"/>
                <w:szCs w:val="24"/>
                <w:lang w:val="lt-LT" w:eastAsia="en-US" w:bidi="ar-SA"/>
              </w:rPr>
              <w:t>nesudėtingas</w:t>
            </w:r>
            <w:r>
              <w:rPr>
                <w:spacing w:val="12"/>
                <w:sz w:val="24"/>
                <w:szCs w:val="24"/>
                <w:lang w:val="lt-LT" w:eastAsia="en-US" w:bidi="ar-SA"/>
              </w:rPr>
              <w:t xml:space="preserve"> </w:t>
            </w:r>
            <w:r>
              <w:rPr>
                <w:sz w:val="24"/>
                <w:szCs w:val="24"/>
                <w:lang w:val="lt-LT" w:eastAsia="en-US" w:bidi="ar-SA"/>
              </w:rPr>
              <w:t>ir</w:t>
            </w:r>
            <w:r>
              <w:rPr>
                <w:spacing w:val="11"/>
                <w:sz w:val="24"/>
                <w:szCs w:val="24"/>
                <w:lang w:val="lt-LT" w:eastAsia="en-US" w:bidi="ar-SA"/>
              </w:rPr>
              <w:t xml:space="preserve"> </w:t>
            </w:r>
            <w:r>
              <w:rPr>
                <w:sz w:val="24"/>
                <w:szCs w:val="24"/>
                <w:lang w:val="lt-LT" w:eastAsia="en-US" w:bidi="ar-SA"/>
              </w:rPr>
              <w:t>(ar)</w:t>
            </w:r>
            <w:r>
              <w:rPr>
                <w:spacing w:val="13"/>
                <w:sz w:val="24"/>
                <w:szCs w:val="24"/>
                <w:lang w:val="lt-LT" w:eastAsia="en-US" w:bidi="ar-SA"/>
              </w:rPr>
              <w:t xml:space="preserve"> </w:t>
            </w:r>
            <w:r>
              <w:rPr>
                <w:sz w:val="24"/>
                <w:szCs w:val="24"/>
                <w:lang w:val="lt-LT" w:eastAsia="en-US" w:bidi="ar-SA"/>
              </w:rPr>
              <w:t>mažos</w:t>
            </w:r>
            <w:r>
              <w:rPr>
                <w:spacing w:val="14"/>
                <w:sz w:val="24"/>
                <w:szCs w:val="24"/>
                <w:lang w:val="lt-LT" w:eastAsia="en-US" w:bidi="ar-SA"/>
              </w:rPr>
              <w:t xml:space="preserve"> </w:t>
            </w:r>
            <w:r>
              <w:rPr>
                <w:sz w:val="24"/>
                <w:szCs w:val="24"/>
                <w:lang w:val="lt-LT" w:eastAsia="en-US" w:bidi="ar-SA"/>
              </w:rPr>
              <w:t>apimties</w:t>
            </w:r>
            <w:r>
              <w:rPr>
                <w:spacing w:val="11"/>
                <w:sz w:val="24"/>
                <w:szCs w:val="24"/>
                <w:lang w:val="lt-LT" w:eastAsia="en-US" w:bidi="ar-SA"/>
              </w:rPr>
              <w:t xml:space="preserve"> </w:t>
            </w:r>
            <w:r>
              <w:rPr>
                <w:sz w:val="24"/>
                <w:szCs w:val="24"/>
                <w:lang w:val="lt-LT" w:eastAsia="en-US" w:bidi="ar-SA"/>
              </w:rPr>
              <w:t>užduotis</w:t>
            </w:r>
            <w:r>
              <w:rPr>
                <w:spacing w:val="14"/>
                <w:sz w:val="24"/>
                <w:szCs w:val="24"/>
                <w:lang w:val="lt-LT" w:eastAsia="en-US" w:bidi="ar-SA"/>
              </w:rPr>
              <w:t xml:space="preserve"> </w:t>
            </w:r>
            <w:r>
              <w:rPr>
                <w:spacing w:val="-2"/>
                <w:sz w:val="24"/>
                <w:szCs w:val="24"/>
                <w:lang w:val="lt-LT" w:eastAsia="en-US" w:bidi="ar-SA"/>
              </w:rPr>
              <w:t>(savarankiškai).</w:t>
            </w:r>
          </w:p>
        </w:tc>
      </w:tr>
      <w:tr>
        <w:trPr>
          <w:trHeight w:val="257"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4" w:after="0"/>
              <w:ind w:start="102" w:end="133"/>
              <w:rPr>
                <w:b/>
                <w:sz w:val="24"/>
                <w:szCs w:val="24"/>
                <w:lang w:val="lt-LT"/>
              </w:rPr>
            </w:pPr>
            <w:r>
              <w:rPr>
                <w:b/>
                <w:spacing w:val="-10"/>
                <w:sz w:val="24"/>
                <w:szCs w:val="24"/>
                <w:lang w:val="lt-LT" w:eastAsia="en-US" w:bidi="ar-SA"/>
              </w:rPr>
              <w:t>V</w:t>
            </w:r>
          </w:p>
        </w:tc>
        <w:tc>
          <w:tcPr>
            <w:tcW w:w="8363" w:type="dxa"/>
            <w:gridSpan w:val="7"/>
            <w:tcBorders>
              <w:top w:val="single" w:sz="4" w:space="0" w:color="000000"/>
              <w:start w:val="single" w:sz="4" w:space="0" w:color="000000"/>
              <w:bottom w:val="single" w:sz="4" w:space="0" w:color="000000"/>
              <w:end w:val="single" w:sz="4" w:space="0" w:color="000000"/>
            </w:tcBorders>
          </w:tcPr>
          <w:p>
            <w:pPr>
              <w:pStyle w:val="TableParagraph"/>
              <w:spacing w:lineRule="exact" w:line="233" w:before="4" w:after="0"/>
              <w:ind w:start="101"/>
              <w:jc w:val="both"/>
              <w:rPr>
                <w:sz w:val="24"/>
                <w:szCs w:val="24"/>
                <w:lang w:val="lt-LT"/>
              </w:rPr>
            </w:pPr>
            <w:r>
              <w:rPr>
                <w:sz w:val="24"/>
                <w:szCs w:val="24"/>
                <w:lang w:val="lt-LT" w:eastAsia="en-US" w:bidi="ar-SA"/>
              </w:rPr>
              <w:t>Atlieka nesudėtingas ir (ar) mažos apimties užduotis su pagalba ir kt.</w:t>
            </w:r>
          </w:p>
        </w:tc>
      </w:tr>
    </w:tbl>
    <w:p>
      <w:pPr>
        <w:pStyle w:val="ListParagraph"/>
        <w:tabs>
          <w:tab w:val="clear" w:pos="1296"/>
          <w:tab w:val="left" w:pos="0" w:leader="none"/>
        </w:tabs>
        <w:ind w:hanging="0" w:start="1247"/>
        <w:rPr>
          <w:b/>
          <w:sz w:val="24"/>
          <w:szCs w:val="24"/>
        </w:rPr>
      </w:pPr>
      <w:r>
        <w:rPr>
          <w:b/>
          <w:sz w:val="24"/>
          <w:szCs w:val="24"/>
        </w:rPr>
      </w:r>
    </w:p>
    <w:p>
      <w:pPr>
        <w:pStyle w:val="ListParagraph"/>
        <w:numPr>
          <w:ilvl w:val="0"/>
          <w:numId w:val="2"/>
        </w:numPr>
        <w:tabs>
          <w:tab w:val="clear" w:pos="1296"/>
          <w:tab w:val="left" w:pos="0" w:leader="none"/>
        </w:tabs>
        <w:ind w:firstLine="1247" w:start="0"/>
        <w:rPr>
          <w:b/>
          <w:sz w:val="24"/>
          <w:szCs w:val="24"/>
        </w:rPr>
      </w:pPr>
      <w:r>
        <w:rPr>
          <w:b/>
          <w:sz w:val="24"/>
          <w:szCs w:val="24"/>
        </w:rPr>
        <w:t>Atsakomybės</w:t>
      </w:r>
      <w:r>
        <w:rPr>
          <w:b/>
          <w:spacing w:val="17"/>
          <w:sz w:val="24"/>
          <w:szCs w:val="24"/>
        </w:rPr>
        <w:t xml:space="preserve"> </w:t>
      </w:r>
      <w:r>
        <w:rPr>
          <w:b/>
          <w:sz w:val="24"/>
          <w:szCs w:val="24"/>
        </w:rPr>
        <w:t>lygio</w:t>
      </w:r>
      <w:r>
        <w:rPr>
          <w:b/>
          <w:spacing w:val="17"/>
          <w:sz w:val="24"/>
          <w:szCs w:val="24"/>
        </w:rPr>
        <w:t xml:space="preserve"> </w:t>
      </w:r>
      <w:r>
        <w:rPr>
          <w:b/>
          <w:sz w:val="24"/>
          <w:szCs w:val="24"/>
        </w:rPr>
        <w:t>kriterijaus</w:t>
      </w:r>
      <w:r>
        <w:rPr>
          <w:b/>
          <w:spacing w:val="18"/>
          <w:sz w:val="24"/>
          <w:szCs w:val="24"/>
        </w:rPr>
        <w:t xml:space="preserve"> </w:t>
      </w:r>
      <w:r>
        <w:rPr>
          <w:b/>
          <w:spacing w:val="-2"/>
          <w:sz w:val="24"/>
          <w:szCs w:val="24"/>
        </w:rPr>
        <w:t>aprašymas:</w:t>
      </w:r>
    </w:p>
    <w:p>
      <w:pPr>
        <w:pStyle w:val="BodyText"/>
        <w:tabs>
          <w:tab w:val="clear" w:pos="1296"/>
          <w:tab w:val="left" w:pos="0" w:leader="none"/>
        </w:tabs>
        <w:ind w:firstLine="1247" w:start="0"/>
        <w:jc w:val="both"/>
        <w:rPr>
          <w:sz w:val="24"/>
          <w:szCs w:val="24"/>
        </w:rPr>
      </w:pPr>
      <w:r>
        <w:rPr>
          <w:sz w:val="24"/>
          <w:szCs w:val="24"/>
        </w:rPr>
        <w:t>Šio kriterijaus tikslas – identifikuoti pareigybes, kurios dalyvauja analizuojamos funkcijos atlikime, bei įvardinti šių pareigybių faktinį atsakomybės poveikio lygį už laukiamą rezultatą. Atsakomybių analizė paremta Įstaigos procesų ir funkcijų bei dalyvaujančių pareigybių faktinių atsakomybių sąryšio nustatymu.</w:t>
      </w:r>
    </w:p>
    <w:p>
      <w:pPr>
        <w:pStyle w:val="BodyText"/>
        <w:tabs>
          <w:tab w:val="clear" w:pos="1296"/>
          <w:tab w:val="left" w:pos="0" w:leader="none"/>
        </w:tabs>
        <w:ind w:firstLine="1247" w:start="0"/>
        <w:jc w:val="both"/>
        <w:rPr>
          <w:sz w:val="24"/>
          <w:szCs w:val="24"/>
        </w:rPr>
      </w:pPr>
      <w:r>
        <w:rPr>
          <w:sz w:val="24"/>
          <w:szCs w:val="24"/>
        </w:rPr>
        <w:t>Taikant</w:t>
      </w:r>
      <w:r>
        <w:rPr>
          <w:spacing w:val="14"/>
          <w:sz w:val="24"/>
          <w:szCs w:val="24"/>
        </w:rPr>
        <w:t xml:space="preserve"> </w:t>
      </w:r>
      <w:r>
        <w:rPr>
          <w:sz w:val="24"/>
          <w:szCs w:val="24"/>
        </w:rPr>
        <w:t>šį</w:t>
      </w:r>
      <w:r>
        <w:rPr>
          <w:spacing w:val="11"/>
          <w:sz w:val="24"/>
          <w:szCs w:val="24"/>
        </w:rPr>
        <w:t xml:space="preserve"> </w:t>
      </w:r>
      <w:r>
        <w:rPr>
          <w:sz w:val="24"/>
          <w:szCs w:val="24"/>
        </w:rPr>
        <w:t>kriterijų,</w:t>
      </w:r>
      <w:r>
        <w:rPr>
          <w:spacing w:val="12"/>
          <w:sz w:val="24"/>
          <w:szCs w:val="24"/>
        </w:rPr>
        <w:t xml:space="preserve"> </w:t>
      </w:r>
      <w:r>
        <w:rPr>
          <w:sz w:val="24"/>
          <w:szCs w:val="24"/>
        </w:rPr>
        <w:t>atliekami</w:t>
      </w:r>
      <w:r>
        <w:rPr>
          <w:spacing w:val="10"/>
          <w:sz w:val="24"/>
          <w:szCs w:val="24"/>
        </w:rPr>
        <w:t xml:space="preserve"> </w:t>
      </w:r>
      <w:r>
        <w:rPr>
          <w:sz w:val="24"/>
          <w:szCs w:val="24"/>
        </w:rPr>
        <w:t>tokie</w:t>
      </w:r>
      <w:r>
        <w:rPr>
          <w:spacing w:val="11"/>
          <w:sz w:val="24"/>
          <w:szCs w:val="24"/>
        </w:rPr>
        <w:t xml:space="preserve"> </w:t>
      </w:r>
      <w:r>
        <w:rPr>
          <w:spacing w:val="-2"/>
          <w:sz w:val="24"/>
          <w:szCs w:val="24"/>
        </w:rPr>
        <w:t>žingsniai:</w:t>
      </w:r>
    </w:p>
    <w:p>
      <w:pPr>
        <w:pStyle w:val="ListParagraph"/>
        <w:numPr>
          <w:ilvl w:val="1"/>
          <w:numId w:val="2"/>
        </w:numPr>
        <w:tabs>
          <w:tab w:val="clear" w:pos="1296"/>
          <w:tab w:val="left" w:pos="0" w:leader="none"/>
          <w:tab w:val="left" w:pos="1734" w:leader="none"/>
        </w:tabs>
        <w:ind w:firstLine="1247" w:start="0"/>
        <w:rPr>
          <w:sz w:val="24"/>
          <w:szCs w:val="24"/>
        </w:rPr>
      </w:pPr>
      <w:r>
        <w:rPr>
          <w:sz w:val="24"/>
          <w:szCs w:val="24"/>
        </w:rPr>
        <w:t>Išanalizuojami su pasirinkta įstaigos funkcija (veikla) susiję teisės aktai (padalinių nuostatai, nagrinėjamų pareigybių pareigybės aprašymai).</w:t>
      </w:r>
    </w:p>
    <w:p>
      <w:pPr>
        <w:pStyle w:val="BodyText"/>
        <w:tabs>
          <w:tab w:val="clear" w:pos="1296"/>
          <w:tab w:val="left" w:pos="0" w:leader="none"/>
        </w:tabs>
        <w:ind w:firstLine="1247" w:start="0"/>
        <w:jc w:val="both"/>
        <w:rPr>
          <w:sz w:val="24"/>
          <w:szCs w:val="24"/>
        </w:rPr>
      </w:pPr>
      <w:r>
        <w:rPr>
          <w:sz w:val="24"/>
          <w:szCs w:val="24"/>
        </w:rPr>
        <w:t>Teisės aktų analizė. Įstaigos veiklos ir pareigų atsakomybės</w:t>
      </w:r>
      <w:r>
        <w:rPr>
          <w:spacing w:val="-2"/>
          <w:sz w:val="24"/>
          <w:szCs w:val="24"/>
        </w:rPr>
        <w:t xml:space="preserve"> </w:t>
      </w:r>
      <w:r>
        <w:rPr>
          <w:sz w:val="24"/>
          <w:szCs w:val="24"/>
        </w:rPr>
        <w:t>paprastai yra apibrėžtos įstaigos padalinių</w:t>
      </w:r>
      <w:r>
        <w:rPr>
          <w:spacing w:val="27"/>
          <w:sz w:val="24"/>
          <w:szCs w:val="24"/>
        </w:rPr>
        <w:t xml:space="preserve"> </w:t>
      </w:r>
      <w:r>
        <w:rPr>
          <w:sz w:val="24"/>
          <w:szCs w:val="24"/>
        </w:rPr>
        <w:t>nuostatuose</w:t>
      </w:r>
      <w:r>
        <w:rPr>
          <w:spacing w:val="23"/>
          <w:sz w:val="24"/>
          <w:szCs w:val="24"/>
        </w:rPr>
        <w:t xml:space="preserve"> </w:t>
      </w:r>
      <w:r>
        <w:rPr>
          <w:sz w:val="24"/>
          <w:szCs w:val="24"/>
        </w:rPr>
        <w:t>bei</w:t>
      </w:r>
      <w:r>
        <w:rPr>
          <w:spacing w:val="25"/>
          <w:sz w:val="24"/>
          <w:szCs w:val="24"/>
        </w:rPr>
        <w:t xml:space="preserve"> </w:t>
      </w:r>
      <w:r>
        <w:rPr>
          <w:sz w:val="24"/>
          <w:szCs w:val="24"/>
        </w:rPr>
        <w:t>pareigybių</w:t>
      </w:r>
      <w:r>
        <w:rPr>
          <w:spacing w:val="27"/>
          <w:sz w:val="24"/>
          <w:szCs w:val="24"/>
        </w:rPr>
        <w:t xml:space="preserve"> </w:t>
      </w:r>
      <w:r>
        <w:rPr>
          <w:sz w:val="24"/>
          <w:szCs w:val="24"/>
        </w:rPr>
        <w:t>aprašymuose.</w:t>
      </w:r>
      <w:r>
        <w:rPr>
          <w:spacing w:val="23"/>
          <w:sz w:val="24"/>
          <w:szCs w:val="24"/>
        </w:rPr>
        <w:t xml:space="preserve"> </w:t>
      </w:r>
      <w:r>
        <w:rPr>
          <w:sz w:val="24"/>
          <w:szCs w:val="24"/>
        </w:rPr>
        <w:t>Padalinio</w:t>
      </w:r>
      <w:r>
        <w:rPr>
          <w:spacing w:val="23"/>
          <w:sz w:val="24"/>
          <w:szCs w:val="24"/>
        </w:rPr>
        <w:t xml:space="preserve"> </w:t>
      </w:r>
      <w:r>
        <w:rPr>
          <w:sz w:val="24"/>
          <w:szCs w:val="24"/>
        </w:rPr>
        <w:t>nuostatai</w:t>
      </w:r>
      <w:r>
        <w:rPr>
          <w:spacing w:val="22"/>
          <w:sz w:val="24"/>
          <w:szCs w:val="24"/>
        </w:rPr>
        <w:t xml:space="preserve"> </w:t>
      </w:r>
      <w:r>
        <w:rPr>
          <w:sz w:val="24"/>
          <w:szCs w:val="24"/>
        </w:rPr>
        <w:t>apibrėžia</w:t>
      </w:r>
      <w:r>
        <w:rPr>
          <w:spacing w:val="26"/>
          <w:sz w:val="24"/>
          <w:szCs w:val="24"/>
        </w:rPr>
        <w:t xml:space="preserve"> </w:t>
      </w:r>
      <w:r>
        <w:rPr>
          <w:sz w:val="24"/>
          <w:szCs w:val="24"/>
        </w:rPr>
        <w:t>bendrą</w:t>
      </w:r>
      <w:r>
        <w:rPr>
          <w:spacing w:val="23"/>
          <w:sz w:val="24"/>
          <w:szCs w:val="24"/>
        </w:rPr>
        <w:t xml:space="preserve"> </w:t>
      </w:r>
      <w:r>
        <w:rPr>
          <w:sz w:val="24"/>
          <w:szCs w:val="24"/>
        </w:rPr>
        <w:t>padalinio ir jo vadovo atsakomybę, tačiau dažniausiai neapibrėžia kitų padalinių dalyvavimą ir kitų ne padalinio pareigybių atsakomybes: kaip skirtingų padalinių pareigybės pasidalina atsakomybę tarpusavyje, atlikdamos konkrečius veiksmus.</w:t>
      </w:r>
    </w:p>
    <w:p>
      <w:pPr>
        <w:pStyle w:val="ListParagraph"/>
        <w:numPr>
          <w:ilvl w:val="1"/>
          <w:numId w:val="2"/>
        </w:numPr>
        <w:tabs>
          <w:tab w:val="clear" w:pos="1296"/>
          <w:tab w:val="left" w:pos="1734" w:leader="none"/>
        </w:tabs>
        <w:ind w:firstLine="1247" w:start="0"/>
        <w:rPr>
          <w:sz w:val="24"/>
          <w:szCs w:val="24"/>
        </w:rPr>
      </w:pPr>
      <w:r>
        <w:rPr>
          <w:sz w:val="24"/>
          <w:szCs w:val="24"/>
        </w:rPr>
        <w:t xml:space="preserve">Analizuojama veikla suskirstoma į tris lygius: veiklos sritys, veiklos ir veiksmai. </w:t>
      </w:r>
    </w:p>
    <w:p>
      <w:pPr>
        <w:pStyle w:val="Normal"/>
        <w:tabs>
          <w:tab w:val="clear" w:pos="1296"/>
          <w:tab w:val="left" w:pos="1734" w:leader="none"/>
        </w:tabs>
        <w:ind w:firstLine="1247"/>
        <w:jc w:val="both"/>
        <w:rPr>
          <w:sz w:val="24"/>
          <w:szCs w:val="24"/>
        </w:rPr>
      </w:pPr>
      <w:r>
        <w:rPr>
          <w:sz w:val="24"/>
          <w:szCs w:val="24"/>
        </w:rPr>
      </w:r>
    </w:p>
    <w:p>
      <w:pPr>
        <w:pStyle w:val="Normal"/>
        <w:tabs>
          <w:tab w:val="clear" w:pos="1296"/>
          <w:tab w:val="left" w:pos="1734" w:leader="none"/>
        </w:tabs>
        <w:ind w:firstLine="1247"/>
        <w:jc w:val="both"/>
        <w:rPr>
          <w:sz w:val="24"/>
          <w:szCs w:val="24"/>
        </w:rPr>
      </w:pPr>
      <w:r>
        <w:rPr>
          <w:sz w:val="24"/>
          <w:szCs w:val="24"/>
        </w:rPr>
        <w:t>Veiklos lygių aprašymai:</w:t>
      </w:r>
    </w:p>
    <w:p>
      <w:pPr>
        <w:pStyle w:val="Normal"/>
        <w:tabs>
          <w:tab w:val="clear" w:pos="1296"/>
          <w:tab w:val="left" w:pos="1734" w:leader="none"/>
        </w:tabs>
        <w:ind w:firstLine="1247"/>
        <w:jc w:val="both"/>
        <w:rPr>
          <w:sz w:val="24"/>
          <w:szCs w:val="24"/>
        </w:rPr>
      </w:pPr>
      <w:r>
        <w:rPr>
          <w:sz w:val="24"/>
          <w:szCs w:val="24"/>
        </w:rPr>
      </w:r>
    </w:p>
    <w:tbl>
      <w:tblPr>
        <w:tblStyle w:val="TableNormal"/>
        <w:tblW w:w="9639" w:type="dxa"/>
        <w:jc w:val="start"/>
        <w:tblInd w:w="-5" w:type="dxa"/>
        <w:tblLayout w:type="fixed"/>
        <w:tblCellMar>
          <w:top w:w="0" w:type="dxa"/>
          <w:start w:w="5" w:type="dxa"/>
          <w:bottom w:w="0" w:type="dxa"/>
          <w:end w:w="5" w:type="dxa"/>
        </w:tblCellMar>
        <w:tblLook w:noVBand="0" w:val="01e0" w:noHBand="0" w:lastColumn="1" w:firstColumn="1" w:lastRow="1" w:firstRow="1"/>
      </w:tblPr>
      <w:tblGrid>
        <w:gridCol w:w="2268"/>
        <w:gridCol w:w="7371"/>
      </w:tblGrid>
      <w:tr>
        <w:trPr>
          <w:trHeight w:val="258" w:hRule="atLeast"/>
        </w:trPr>
        <w:tc>
          <w:tcPr>
            <w:tcW w:w="2268"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767"/>
              <w:jc w:val="both"/>
              <w:rPr>
                <w:b/>
                <w:sz w:val="24"/>
                <w:szCs w:val="24"/>
                <w:lang w:val="lt-LT"/>
              </w:rPr>
            </w:pPr>
            <w:r>
              <w:rPr>
                <w:b/>
                <w:sz w:val="24"/>
                <w:szCs w:val="24"/>
                <w:lang w:val="lt-LT" w:eastAsia="en-US" w:bidi="ar-SA"/>
              </w:rPr>
              <w:t>Veiklos</w:t>
            </w:r>
            <w:r>
              <w:rPr>
                <w:b/>
                <w:spacing w:val="13"/>
                <w:sz w:val="24"/>
                <w:szCs w:val="24"/>
                <w:lang w:val="lt-LT" w:eastAsia="en-US" w:bidi="ar-SA"/>
              </w:rPr>
              <w:t xml:space="preserve"> </w:t>
            </w:r>
            <w:r>
              <w:rPr>
                <w:b/>
                <w:spacing w:val="-2"/>
                <w:sz w:val="24"/>
                <w:szCs w:val="24"/>
                <w:lang w:val="lt-LT" w:eastAsia="en-US" w:bidi="ar-SA"/>
              </w:rPr>
              <w:t>lygis</w:t>
            </w:r>
          </w:p>
        </w:tc>
        <w:tc>
          <w:tcPr>
            <w:tcW w:w="7371" w:type="dxa"/>
            <w:tcBorders>
              <w:top w:val="single" w:sz="4" w:space="0" w:color="000000"/>
              <w:start w:val="single" w:sz="4" w:space="0" w:color="000000"/>
              <w:bottom w:val="single" w:sz="4" w:space="0" w:color="000000"/>
              <w:end w:val="single" w:sz="4" w:space="0" w:color="000000"/>
            </w:tcBorders>
          </w:tcPr>
          <w:p>
            <w:pPr>
              <w:pStyle w:val="TableParagraph"/>
              <w:spacing w:before="0" w:after="0"/>
              <w:rPr>
                <w:b/>
                <w:sz w:val="24"/>
                <w:szCs w:val="24"/>
                <w:lang w:val="lt-LT"/>
              </w:rPr>
            </w:pPr>
            <w:r>
              <w:rPr>
                <w:b/>
                <w:spacing w:val="-2"/>
                <w:sz w:val="24"/>
                <w:szCs w:val="24"/>
                <w:lang w:val="lt-LT" w:eastAsia="en-US" w:bidi="ar-SA"/>
              </w:rPr>
              <w:t>Aprašymas</w:t>
            </w:r>
          </w:p>
        </w:tc>
      </w:tr>
      <w:tr>
        <w:trPr>
          <w:trHeight w:val="779" w:hRule="atLeast"/>
        </w:trPr>
        <w:tc>
          <w:tcPr>
            <w:tcW w:w="2268"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103"/>
              <w:jc w:val="start"/>
              <w:rPr>
                <w:sz w:val="24"/>
                <w:szCs w:val="24"/>
                <w:lang w:val="lt-LT"/>
              </w:rPr>
            </w:pPr>
            <w:r>
              <w:rPr>
                <w:sz w:val="24"/>
                <w:szCs w:val="24"/>
                <w:lang w:val="lt-LT" w:eastAsia="en-US" w:bidi="ar-SA"/>
              </w:rPr>
              <w:t>Veiklos</w:t>
            </w:r>
            <w:r>
              <w:rPr>
                <w:spacing w:val="11"/>
                <w:sz w:val="24"/>
                <w:szCs w:val="24"/>
                <w:lang w:val="lt-LT" w:eastAsia="en-US" w:bidi="ar-SA"/>
              </w:rPr>
              <w:t xml:space="preserve"> </w:t>
            </w:r>
            <w:r>
              <w:rPr>
                <w:sz w:val="24"/>
                <w:szCs w:val="24"/>
                <w:lang w:val="lt-LT" w:eastAsia="en-US" w:bidi="ar-SA"/>
              </w:rPr>
              <w:t>sritis</w:t>
            </w:r>
            <w:r>
              <w:rPr>
                <w:spacing w:val="11"/>
                <w:sz w:val="24"/>
                <w:szCs w:val="24"/>
                <w:lang w:val="lt-LT" w:eastAsia="en-US" w:bidi="ar-SA"/>
              </w:rPr>
              <w:t xml:space="preserve"> </w:t>
            </w:r>
            <w:r>
              <w:rPr>
                <w:spacing w:val="-2"/>
                <w:sz w:val="24"/>
                <w:szCs w:val="24"/>
                <w:lang w:val="lt-LT" w:eastAsia="en-US" w:bidi="ar-SA"/>
              </w:rPr>
              <w:t>(procesas)</w:t>
            </w:r>
          </w:p>
        </w:tc>
        <w:tc>
          <w:tcPr>
            <w:tcW w:w="7371" w:type="dxa"/>
            <w:tcBorders>
              <w:top w:val="single" w:sz="4" w:space="0" w:color="000000"/>
              <w:start w:val="single" w:sz="4" w:space="0" w:color="000000"/>
              <w:bottom w:val="single" w:sz="4" w:space="0" w:color="000000"/>
              <w:end w:val="single" w:sz="4" w:space="0" w:color="000000"/>
            </w:tcBorders>
          </w:tcPr>
          <w:p>
            <w:pPr>
              <w:pStyle w:val="TableParagraph"/>
              <w:spacing w:lineRule="exact" w:line="260" w:before="0" w:after="0"/>
              <w:ind w:hanging="4" w:start="97" w:end="143"/>
              <w:jc w:val="both"/>
              <w:rPr>
                <w:sz w:val="24"/>
                <w:szCs w:val="24"/>
                <w:lang w:val="lt-LT"/>
              </w:rPr>
            </w:pPr>
            <w:r>
              <w:rPr>
                <w:sz w:val="24"/>
                <w:szCs w:val="24"/>
                <w:lang w:val="lt-LT" w:eastAsia="en-US" w:bidi="ar-SA"/>
              </w:rPr>
              <w:t>Veiklos sritis yra nuolatos atliekamų veiklų seka, būtent ji kuria pridėtinę vertę. Ji įstaigoje egzistuoja autonomiškai bei tampa</w:t>
            </w:r>
            <w:r>
              <w:rPr>
                <w:spacing w:val="40"/>
                <w:sz w:val="24"/>
                <w:szCs w:val="24"/>
                <w:lang w:val="lt-LT" w:eastAsia="en-US" w:bidi="ar-SA"/>
              </w:rPr>
              <w:t xml:space="preserve"> </w:t>
            </w:r>
            <w:r>
              <w:rPr>
                <w:sz w:val="24"/>
                <w:szCs w:val="24"/>
                <w:lang w:val="lt-LT" w:eastAsia="en-US" w:bidi="ar-SA"/>
              </w:rPr>
              <w:t>įstaigos vieneto pagrindu.</w:t>
            </w:r>
          </w:p>
        </w:tc>
      </w:tr>
      <w:tr>
        <w:trPr>
          <w:trHeight w:val="777" w:hRule="atLeast"/>
        </w:trPr>
        <w:tc>
          <w:tcPr>
            <w:tcW w:w="2268"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3"/>
              <w:jc w:val="start"/>
              <w:rPr>
                <w:sz w:val="24"/>
                <w:szCs w:val="24"/>
                <w:lang w:val="lt-LT"/>
              </w:rPr>
            </w:pPr>
            <w:r>
              <w:rPr>
                <w:sz w:val="24"/>
                <w:szCs w:val="24"/>
                <w:lang w:val="lt-LT" w:eastAsia="en-US" w:bidi="ar-SA"/>
              </w:rPr>
              <w:t>Veikla</w:t>
            </w:r>
            <w:r>
              <w:rPr>
                <w:spacing w:val="9"/>
                <w:sz w:val="24"/>
                <w:szCs w:val="24"/>
                <w:lang w:val="lt-LT" w:eastAsia="en-US" w:bidi="ar-SA"/>
              </w:rPr>
              <w:t xml:space="preserve"> </w:t>
            </w:r>
            <w:r>
              <w:rPr>
                <w:spacing w:val="-2"/>
                <w:sz w:val="24"/>
                <w:szCs w:val="24"/>
                <w:lang w:val="lt-LT" w:eastAsia="en-US" w:bidi="ar-SA"/>
              </w:rPr>
              <w:t>(procedūra)</w:t>
            </w:r>
          </w:p>
        </w:tc>
        <w:tc>
          <w:tcPr>
            <w:tcW w:w="7371" w:type="dxa"/>
            <w:tcBorders>
              <w:top w:val="single" w:sz="4" w:space="0" w:color="000000"/>
              <w:start w:val="single" w:sz="4" w:space="0" w:color="000000"/>
              <w:bottom w:val="single" w:sz="4" w:space="0" w:color="000000"/>
              <w:end w:val="single" w:sz="4" w:space="0" w:color="000000"/>
            </w:tcBorders>
          </w:tcPr>
          <w:p>
            <w:pPr>
              <w:pStyle w:val="TableParagraph"/>
              <w:spacing w:lineRule="exact" w:line="260" w:before="0" w:after="0"/>
              <w:ind w:hanging="3" w:start="97" w:end="143"/>
              <w:jc w:val="both"/>
              <w:rPr>
                <w:sz w:val="24"/>
                <w:szCs w:val="24"/>
                <w:lang w:val="lt-LT"/>
              </w:rPr>
            </w:pPr>
            <w:r>
              <w:rPr>
                <w:sz w:val="24"/>
                <w:szCs w:val="24"/>
                <w:lang w:val="lt-LT" w:eastAsia="en-US" w:bidi="ar-SA"/>
              </w:rPr>
              <w:t>Tai yra susijusių veiksmų seka, sukurianti laukiamą rezultatą. Veikla turi pradžią ir pabaigą (arba nuolatos pasikartoja), ji vyksta tam tikroje organizacinių ryšių aplinkoje.</w:t>
            </w:r>
          </w:p>
        </w:tc>
      </w:tr>
      <w:tr>
        <w:trPr>
          <w:trHeight w:val="1033" w:hRule="atLeast"/>
        </w:trPr>
        <w:tc>
          <w:tcPr>
            <w:tcW w:w="2268" w:type="dxa"/>
            <w:tcBorders>
              <w:top w:val="single" w:sz="4" w:space="0" w:color="000000"/>
              <w:start w:val="single" w:sz="4" w:space="0" w:color="000000"/>
              <w:bottom w:val="single" w:sz="4" w:space="0" w:color="000000"/>
              <w:end w:val="single" w:sz="4" w:space="0" w:color="000000"/>
            </w:tcBorders>
          </w:tcPr>
          <w:p>
            <w:pPr>
              <w:pStyle w:val="TableParagraph"/>
              <w:spacing w:before="0" w:after="0"/>
              <w:ind w:start="103"/>
              <w:jc w:val="start"/>
              <w:rPr>
                <w:sz w:val="24"/>
                <w:szCs w:val="24"/>
                <w:lang w:val="lt-LT"/>
              </w:rPr>
            </w:pPr>
            <w:r>
              <w:rPr>
                <w:spacing w:val="-2"/>
                <w:sz w:val="24"/>
                <w:szCs w:val="24"/>
                <w:lang w:val="lt-LT" w:eastAsia="en-US" w:bidi="ar-SA"/>
              </w:rPr>
              <w:t>Veiksmai</w:t>
            </w:r>
          </w:p>
        </w:tc>
        <w:tc>
          <w:tcPr>
            <w:tcW w:w="7371" w:type="dxa"/>
            <w:tcBorders>
              <w:top w:val="single" w:sz="4" w:space="0" w:color="000000"/>
              <w:start w:val="single" w:sz="4" w:space="0" w:color="000000"/>
              <w:bottom w:val="single" w:sz="4" w:space="0" w:color="000000"/>
              <w:end w:val="single" w:sz="4" w:space="0" w:color="000000"/>
            </w:tcBorders>
          </w:tcPr>
          <w:p>
            <w:pPr>
              <w:pStyle w:val="TableParagraph"/>
              <w:spacing w:lineRule="auto" w:line="242" w:before="0" w:after="0"/>
              <w:ind w:hanging="2" w:start="97" w:end="142"/>
              <w:jc w:val="both"/>
              <w:rPr>
                <w:sz w:val="24"/>
                <w:szCs w:val="24"/>
                <w:lang w:val="lt-LT"/>
              </w:rPr>
            </w:pPr>
            <w:r>
              <w:rPr>
                <w:sz w:val="24"/>
                <w:szCs w:val="24"/>
                <w:lang w:val="lt-LT" w:eastAsia="en-US" w:bidi="ar-SA"/>
              </w:rPr>
              <w:t>Veiksmas privalo turėti poveikio objektą. Veiksmo atlikimo metu šis objektas įgyja naują būseną. Veiksmo atlikimui būtini resursai</w:t>
            </w:r>
            <w:r>
              <w:rPr>
                <w:spacing w:val="40"/>
                <w:sz w:val="24"/>
                <w:szCs w:val="24"/>
                <w:lang w:val="lt-LT" w:eastAsia="en-US" w:bidi="ar-SA"/>
              </w:rPr>
              <w:t xml:space="preserve"> </w:t>
            </w:r>
            <w:r>
              <w:rPr>
                <w:sz w:val="24"/>
                <w:szCs w:val="24"/>
                <w:lang w:val="lt-LT" w:eastAsia="en-US" w:bidi="ar-SA"/>
              </w:rPr>
              <w:t>(laikas,</w:t>
            </w:r>
            <w:r>
              <w:rPr>
                <w:spacing w:val="-2"/>
                <w:sz w:val="24"/>
                <w:szCs w:val="24"/>
                <w:lang w:val="lt-LT" w:eastAsia="en-US" w:bidi="ar-SA"/>
              </w:rPr>
              <w:t xml:space="preserve"> </w:t>
            </w:r>
            <w:r>
              <w:rPr>
                <w:sz w:val="24"/>
                <w:szCs w:val="24"/>
                <w:lang w:val="lt-LT" w:eastAsia="en-US" w:bidi="ar-SA"/>
              </w:rPr>
              <w:t>vieta),</w:t>
            </w:r>
            <w:r>
              <w:rPr>
                <w:spacing w:val="3"/>
                <w:sz w:val="24"/>
                <w:szCs w:val="24"/>
                <w:lang w:val="lt-LT" w:eastAsia="en-US" w:bidi="ar-SA"/>
              </w:rPr>
              <w:t xml:space="preserve"> </w:t>
            </w:r>
            <w:r>
              <w:rPr>
                <w:sz w:val="24"/>
                <w:szCs w:val="24"/>
                <w:lang w:val="lt-LT" w:eastAsia="en-US" w:bidi="ar-SA"/>
              </w:rPr>
              <w:t>jį</w:t>
            </w:r>
            <w:r>
              <w:rPr>
                <w:spacing w:val="2"/>
                <w:sz w:val="24"/>
                <w:szCs w:val="24"/>
                <w:lang w:val="lt-LT" w:eastAsia="en-US" w:bidi="ar-SA"/>
              </w:rPr>
              <w:t xml:space="preserve"> </w:t>
            </w:r>
            <w:r>
              <w:rPr>
                <w:sz w:val="24"/>
                <w:szCs w:val="24"/>
                <w:lang w:val="lt-LT" w:eastAsia="en-US" w:bidi="ar-SA"/>
              </w:rPr>
              <w:t>atlieka</w:t>
            </w:r>
            <w:r>
              <w:rPr>
                <w:spacing w:val="-1"/>
                <w:sz w:val="24"/>
                <w:szCs w:val="24"/>
                <w:lang w:val="lt-LT" w:eastAsia="en-US" w:bidi="ar-SA"/>
              </w:rPr>
              <w:t xml:space="preserve"> </w:t>
            </w:r>
            <w:r>
              <w:rPr>
                <w:sz w:val="24"/>
                <w:szCs w:val="24"/>
                <w:lang w:val="lt-LT" w:eastAsia="en-US" w:bidi="ar-SA"/>
              </w:rPr>
              <w:t>subjektas</w:t>
            </w:r>
            <w:r>
              <w:rPr>
                <w:spacing w:val="-4"/>
                <w:sz w:val="24"/>
                <w:szCs w:val="24"/>
                <w:lang w:val="lt-LT" w:eastAsia="en-US" w:bidi="ar-SA"/>
              </w:rPr>
              <w:t xml:space="preserve"> </w:t>
            </w:r>
            <w:r>
              <w:rPr>
                <w:sz w:val="24"/>
                <w:szCs w:val="24"/>
                <w:lang w:val="lt-LT" w:eastAsia="en-US" w:bidi="ar-SA"/>
              </w:rPr>
              <w:t>arba</w:t>
            </w:r>
            <w:r>
              <w:rPr>
                <w:spacing w:val="-4"/>
                <w:sz w:val="24"/>
                <w:szCs w:val="24"/>
                <w:lang w:val="lt-LT" w:eastAsia="en-US" w:bidi="ar-SA"/>
              </w:rPr>
              <w:t xml:space="preserve"> </w:t>
            </w:r>
            <w:r>
              <w:rPr>
                <w:sz w:val="24"/>
                <w:szCs w:val="24"/>
                <w:lang w:val="lt-LT" w:eastAsia="en-US" w:bidi="ar-SA"/>
              </w:rPr>
              <w:t>subjektų</w:t>
            </w:r>
            <w:r>
              <w:rPr>
                <w:spacing w:val="-1"/>
                <w:sz w:val="24"/>
                <w:szCs w:val="24"/>
                <w:lang w:val="lt-LT" w:eastAsia="en-US" w:bidi="ar-SA"/>
              </w:rPr>
              <w:t xml:space="preserve"> </w:t>
            </w:r>
            <w:r>
              <w:rPr>
                <w:sz w:val="24"/>
                <w:szCs w:val="24"/>
                <w:lang w:val="lt-LT" w:eastAsia="en-US" w:bidi="ar-SA"/>
              </w:rPr>
              <w:t>grupė</w:t>
            </w:r>
            <w:r>
              <w:rPr>
                <w:spacing w:val="-1"/>
                <w:sz w:val="24"/>
                <w:szCs w:val="24"/>
                <w:lang w:val="lt-LT" w:eastAsia="en-US" w:bidi="ar-SA"/>
              </w:rPr>
              <w:t xml:space="preserve"> </w:t>
            </w:r>
            <w:r>
              <w:rPr>
                <w:sz w:val="24"/>
                <w:szCs w:val="24"/>
                <w:lang w:val="lt-LT" w:eastAsia="en-US" w:bidi="ar-SA"/>
              </w:rPr>
              <w:t>(subjektas</w:t>
            </w:r>
            <w:r>
              <w:rPr>
                <w:spacing w:val="2"/>
                <w:sz w:val="24"/>
                <w:szCs w:val="24"/>
                <w:lang w:val="lt-LT" w:eastAsia="en-US" w:bidi="ar-SA"/>
              </w:rPr>
              <w:t xml:space="preserve"> </w:t>
            </w:r>
            <w:r>
              <w:rPr>
                <w:spacing w:val="-4"/>
                <w:sz w:val="24"/>
                <w:szCs w:val="24"/>
                <w:lang w:val="lt-LT" w:eastAsia="en-US" w:bidi="ar-SA"/>
              </w:rPr>
              <w:t>šiuo</w:t>
            </w:r>
          </w:p>
          <w:p>
            <w:pPr>
              <w:pStyle w:val="TableParagraph"/>
              <w:spacing w:lineRule="exact" w:line="236" w:before="3" w:after="0"/>
              <w:ind w:start="97"/>
              <w:jc w:val="both"/>
              <w:rPr>
                <w:sz w:val="24"/>
                <w:szCs w:val="24"/>
                <w:lang w:val="lt-LT"/>
              </w:rPr>
            </w:pPr>
            <w:r>
              <w:rPr>
                <w:sz w:val="24"/>
                <w:szCs w:val="24"/>
                <w:lang w:val="lt-LT" w:eastAsia="en-US" w:bidi="ar-SA"/>
              </w:rPr>
              <w:t>atveju</w:t>
            </w:r>
            <w:r>
              <w:rPr>
                <w:spacing w:val="7"/>
                <w:sz w:val="24"/>
                <w:szCs w:val="24"/>
                <w:lang w:val="lt-LT" w:eastAsia="en-US" w:bidi="ar-SA"/>
              </w:rPr>
              <w:t xml:space="preserve"> </w:t>
            </w:r>
            <w:r>
              <w:rPr>
                <w:sz w:val="24"/>
                <w:szCs w:val="24"/>
                <w:lang w:val="lt-LT" w:eastAsia="en-US" w:bidi="ar-SA"/>
              </w:rPr>
              <w:t>yra</w:t>
            </w:r>
            <w:r>
              <w:rPr>
                <w:spacing w:val="9"/>
                <w:sz w:val="24"/>
                <w:szCs w:val="24"/>
                <w:lang w:val="lt-LT" w:eastAsia="en-US" w:bidi="ar-SA"/>
              </w:rPr>
              <w:t xml:space="preserve"> </w:t>
            </w:r>
            <w:r>
              <w:rPr>
                <w:spacing w:val="-2"/>
                <w:sz w:val="24"/>
                <w:szCs w:val="24"/>
                <w:lang w:val="lt-LT" w:eastAsia="en-US" w:bidi="ar-SA"/>
              </w:rPr>
              <w:t>pareigybė).</w:t>
            </w:r>
          </w:p>
        </w:tc>
      </w:tr>
    </w:tbl>
    <w:p>
      <w:pPr>
        <w:pStyle w:val="ListParagraph"/>
        <w:ind w:hanging="0" w:start="1247"/>
        <w:rPr>
          <w:sz w:val="24"/>
          <w:szCs w:val="24"/>
        </w:rPr>
      </w:pPr>
      <w:r>
        <w:rPr>
          <w:sz w:val="24"/>
          <w:szCs w:val="24"/>
        </w:rPr>
      </w:r>
    </w:p>
    <w:p>
      <w:pPr>
        <w:pStyle w:val="ListParagraph"/>
        <w:numPr>
          <w:ilvl w:val="1"/>
          <w:numId w:val="2"/>
        </w:numPr>
        <w:ind w:firstLine="1247" w:start="0"/>
        <w:rPr>
          <w:sz w:val="24"/>
          <w:szCs w:val="24"/>
        </w:rPr>
      </w:pPr>
      <w:r>
        <w:rPr>
          <w:sz w:val="24"/>
          <w:szCs w:val="24"/>
        </w:rPr>
        <w:t>Nustatomi</w:t>
      </w:r>
      <w:r>
        <w:rPr>
          <w:spacing w:val="21"/>
          <w:sz w:val="24"/>
          <w:szCs w:val="24"/>
        </w:rPr>
        <w:t xml:space="preserve"> </w:t>
      </w:r>
      <w:r>
        <w:rPr>
          <w:sz w:val="24"/>
          <w:szCs w:val="24"/>
        </w:rPr>
        <w:t>veiklose</w:t>
      </w:r>
      <w:r>
        <w:rPr>
          <w:spacing w:val="20"/>
          <w:sz w:val="24"/>
          <w:szCs w:val="24"/>
        </w:rPr>
        <w:t xml:space="preserve"> </w:t>
      </w:r>
      <w:r>
        <w:rPr>
          <w:sz w:val="24"/>
          <w:szCs w:val="24"/>
        </w:rPr>
        <w:t>dalyvaujančių</w:t>
      </w:r>
      <w:r>
        <w:rPr>
          <w:spacing w:val="23"/>
          <w:sz w:val="24"/>
          <w:szCs w:val="24"/>
        </w:rPr>
        <w:t xml:space="preserve"> </w:t>
      </w:r>
      <w:r>
        <w:rPr>
          <w:b/>
          <w:sz w:val="24"/>
          <w:szCs w:val="24"/>
        </w:rPr>
        <w:t>pareigybių</w:t>
      </w:r>
      <w:r>
        <w:rPr>
          <w:b/>
          <w:spacing w:val="20"/>
          <w:sz w:val="24"/>
          <w:szCs w:val="24"/>
        </w:rPr>
        <w:t xml:space="preserve"> </w:t>
      </w:r>
      <w:r>
        <w:rPr>
          <w:b/>
          <w:sz w:val="24"/>
          <w:szCs w:val="24"/>
        </w:rPr>
        <w:t>atsakomybės</w:t>
      </w:r>
      <w:r>
        <w:rPr>
          <w:b/>
          <w:spacing w:val="19"/>
          <w:sz w:val="24"/>
          <w:szCs w:val="24"/>
        </w:rPr>
        <w:t xml:space="preserve"> </w:t>
      </w:r>
      <w:r>
        <w:rPr>
          <w:b/>
          <w:spacing w:val="-2"/>
          <w:sz w:val="24"/>
          <w:szCs w:val="24"/>
        </w:rPr>
        <w:t>lygiai</w:t>
      </w:r>
      <w:r>
        <w:rPr>
          <w:spacing w:val="-2"/>
          <w:sz w:val="24"/>
          <w:szCs w:val="24"/>
        </w:rPr>
        <w:t>.</w:t>
      </w:r>
    </w:p>
    <w:p>
      <w:pPr>
        <w:pStyle w:val="BodyText"/>
        <w:ind w:firstLine="1247" w:start="0"/>
        <w:jc w:val="both"/>
        <w:rPr>
          <w:sz w:val="24"/>
          <w:szCs w:val="24"/>
        </w:rPr>
      </w:pPr>
      <w:r>
        <w:rPr>
          <w:sz w:val="24"/>
          <w:szCs w:val="24"/>
        </w:rPr>
        <w:t>Vykdant atsakomybių lygių analizę nustatomos pareigybės, dalyvaujančios apibrėžtuose veiksmuose, veiklose bei veiklos srityse, ir atitinkamai priskiriami jų atsakomybių lygiai. Atsakomybių analizei lentelėje pateikti siūlomi naudoti atsakomybių lygių aprašymai.</w:t>
      </w:r>
    </w:p>
    <w:p>
      <w:pPr>
        <w:pStyle w:val="BodyText"/>
        <w:spacing w:lineRule="auto" w:line="242" w:before="5" w:after="0"/>
        <w:ind w:firstLine="1259" w:start="0" w:end="165"/>
        <w:jc w:val="both"/>
        <w:rPr>
          <w:sz w:val="24"/>
          <w:szCs w:val="24"/>
        </w:rPr>
      </w:pPr>
      <w:r>
        <w:rPr>
          <w:sz w:val="24"/>
          <w:szCs w:val="24"/>
        </w:rPr>
      </w:r>
    </w:p>
    <w:tbl>
      <w:tblPr>
        <w:tblStyle w:val="TableNormal"/>
        <w:tblW w:w="9384" w:type="dxa"/>
        <w:jc w:val="start"/>
        <w:tblInd w:w="-5" w:type="dxa"/>
        <w:tblLayout w:type="fixed"/>
        <w:tblCellMar>
          <w:top w:w="57" w:type="dxa"/>
          <w:start w:w="5" w:type="dxa"/>
          <w:bottom w:w="57" w:type="dxa"/>
          <w:end w:w="5" w:type="dxa"/>
        </w:tblCellMar>
        <w:tblLook w:noVBand="0" w:val="01e0" w:noHBand="0" w:lastColumn="1" w:firstColumn="1" w:lastRow="1" w:firstRow="1"/>
      </w:tblPr>
      <w:tblGrid>
        <w:gridCol w:w="1380"/>
        <w:gridCol w:w="8004"/>
      </w:tblGrid>
      <w:tr>
        <w:trPr>
          <w:trHeight w:val="250" w:hRule="atLeast"/>
        </w:trPr>
        <w:tc>
          <w:tcPr>
            <w:tcW w:w="9384"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1" w:end="40"/>
              <w:rPr>
                <w:b/>
                <w:sz w:val="24"/>
                <w:szCs w:val="24"/>
                <w:lang w:val="lt-LT"/>
              </w:rPr>
            </w:pPr>
            <w:r>
              <w:rPr>
                <w:b/>
                <w:sz w:val="24"/>
                <w:szCs w:val="24"/>
                <w:lang w:val="lt-LT" w:eastAsia="en-US" w:bidi="ar-SA"/>
              </w:rPr>
              <w:t>ATSAKOMYBĖS</w:t>
            </w:r>
            <w:r>
              <w:rPr>
                <w:b/>
                <w:spacing w:val="38"/>
                <w:sz w:val="24"/>
                <w:szCs w:val="24"/>
                <w:lang w:val="lt-LT" w:eastAsia="en-US" w:bidi="ar-SA"/>
              </w:rPr>
              <w:t xml:space="preserve"> </w:t>
            </w:r>
            <w:r>
              <w:rPr>
                <w:b/>
                <w:spacing w:val="-4"/>
                <w:sz w:val="24"/>
                <w:szCs w:val="24"/>
                <w:lang w:val="lt-LT" w:eastAsia="en-US" w:bidi="ar-SA"/>
              </w:rPr>
              <w:t>LYGIS</w:t>
            </w:r>
          </w:p>
        </w:tc>
      </w:tr>
      <w:tr>
        <w:trPr>
          <w:trHeight w:val="329" w:hRule="atLeast"/>
        </w:trPr>
        <w:tc>
          <w:tcPr>
            <w:tcW w:w="1380" w:type="dxa"/>
            <w:tcBorders>
              <w:top w:val="single" w:sz="4" w:space="0" w:color="000000"/>
              <w:start w:val="single" w:sz="4" w:space="0" w:color="000000"/>
              <w:bottom w:val="single" w:sz="4" w:space="0" w:color="000000"/>
              <w:end w:val="single" w:sz="4" w:space="0" w:color="000000"/>
            </w:tcBorders>
          </w:tcPr>
          <w:p>
            <w:pPr>
              <w:pStyle w:val="TableParagraph"/>
              <w:spacing w:before="3" w:after="0"/>
              <w:ind w:end="133"/>
              <w:rPr>
                <w:b/>
                <w:sz w:val="24"/>
                <w:szCs w:val="24"/>
                <w:lang w:val="lt-LT"/>
              </w:rPr>
            </w:pPr>
            <w:r>
              <w:rPr>
                <w:b/>
                <w:spacing w:val="-2"/>
                <w:sz w:val="24"/>
                <w:szCs w:val="24"/>
                <w:lang w:val="lt-LT" w:eastAsia="en-US" w:bidi="ar-SA"/>
              </w:rPr>
              <w:t>Lygis</w:t>
            </w:r>
          </w:p>
        </w:tc>
        <w:tc>
          <w:tcPr>
            <w:tcW w:w="8004" w:type="dxa"/>
            <w:tcBorders>
              <w:top w:val="single" w:sz="4" w:space="0" w:color="000000"/>
              <w:start w:val="single" w:sz="4" w:space="0" w:color="000000"/>
              <w:bottom w:val="single" w:sz="4" w:space="0" w:color="000000"/>
              <w:end w:val="single" w:sz="4" w:space="0" w:color="000000"/>
            </w:tcBorders>
          </w:tcPr>
          <w:p>
            <w:pPr>
              <w:pStyle w:val="TableParagraph"/>
              <w:spacing w:before="0" w:after="0"/>
              <w:rPr>
                <w:b/>
                <w:sz w:val="24"/>
                <w:szCs w:val="24"/>
                <w:lang w:val="lt-LT"/>
              </w:rPr>
            </w:pPr>
            <w:r>
              <w:rPr>
                <w:b/>
                <w:spacing w:val="-2"/>
                <w:sz w:val="24"/>
                <w:szCs w:val="24"/>
                <w:lang w:val="lt-LT" w:eastAsia="en-US" w:bidi="ar-SA"/>
              </w:rPr>
              <w:t>Aprašymas</w:t>
            </w:r>
          </w:p>
        </w:tc>
      </w:tr>
      <w:tr>
        <w:trPr>
          <w:trHeight w:val="1006" w:hRule="atLeast"/>
        </w:trPr>
        <w:tc>
          <w:tcPr>
            <w:tcW w:w="1380" w:type="dxa"/>
            <w:tcBorders>
              <w:top w:val="single" w:sz="4" w:space="0" w:color="000000"/>
              <w:start w:val="single" w:sz="4" w:space="0" w:color="000000"/>
              <w:bottom w:val="single" w:sz="4" w:space="0" w:color="000000"/>
              <w:end w:val="single" w:sz="4" w:space="0" w:color="000000"/>
            </w:tcBorders>
          </w:tcPr>
          <w:p>
            <w:pPr>
              <w:pStyle w:val="TableParagraph"/>
              <w:spacing w:before="4" w:after="0"/>
              <w:ind w:start="99" w:end="133"/>
              <w:rPr>
                <w:b/>
                <w:sz w:val="24"/>
                <w:szCs w:val="24"/>
                <w:lang w:val="lt-LT"/>
              </w:rPr>
            </w:pPr>
            <w:r>
              <w:rPr>
                <w:b/>
                <w:spacing w:val="-10"/>
                <w:sz w:val="24"/>
                <w:szCs w:val="24"/>
                <w:lang w:val="lt-LT" w:eastAsia="en-US" w:bidi="ar-SA"/>
              </w:rPr>
              <w:t>I</w:t>
            </w:r>
          </w:p>
        </w:tc>
        <w:tc>
          <w:tcPr>
            <w:tcW w:w="8004" w:type="dxa"/>
            <w:tcBorders>
              <w:top w:val="single" w:sz="4" w:space="0" w:color="000000"/>
              <w:start w:val="single" w:sz="4" w:space="0" w:color="000000"/>
              <w:bottom w:val="single" w:sz="4" w:space="0" w:color="000000"/>
              <w:end w:val="single" w:sz="4" w:space="0" w:color="000000"/>
            </w:tcBorders>
            <w:tcMar>
              <w:start w:w="113" w:type="dxa"/>
              <w:end w:w="113" w:type="dxa"/>
            </w:tcMar>
          </w:tcPr>
          <w:p>
            <w:pPr>
              <w:pStyle w:val="TableParagraph"/>
              <w:spacing w:before="0" w:after="0"/>
              <w:jc w:val="both"/>
              <w:rPr>
                <w:sz w:val="24"/>
                <w:szCs w:val="24"/>
                <w:lang w:val="lt-LT"/>
              </w:rPr>
            </w:pPr>
            <w:r>
              <w:rPr>
                <w:sz w:val="24"/>
                <w:szCs w:val="24"/>
                <w:lang w:val="lt-LT" w:eastAsia="en-US" w:bidi="ar-SA"/>
              </w:rPr>
              <w:t>Šio lygio atsakomybė gali būti priskiriama tik vienai pareigybei. Pareigybė,</w:t>
            </w:r>
            <w:r>
              <w:rPr>
                <w:spacing w:val="40"/>
                <w:sz w:val="24"/>
                <w:szCs w:val="24"/>
                <w:lang w:val="lt-LT" w:eastAsia="en-US" w:bidi="ar-SA"/>
              </w:rPr>
              <w:t xml:space="preserve"> </w:t>
            </w:r>
            <w:r>
              <w:rPr>
                <w:sz w:val="24"/>
                <w:szCs w:val="24"/>
                <w:lang w:val="lt-LT" w:eastAsia="en-US" w:bidi="ar-SA"/>
              </w:rPr>
              <w:t>turinti šį atsakomybės lygį, turi teisę priimti sprendimą, kai susiduria su pasirinkimo galimybe. Ši pareigybė turi teisę deleguoti dalį atsakomybės (visos deleguoti negalima), tokiu atveju yra sumažinamas dalyvavimas, tačiau yra didinama kontrolė. Jei veiklos srityje pareigybė turi tokį atsakomybės lygį, tai</w:t>
            </w:r>
            <w:r>
              <w:rPr>
                <w:spacing w:val="80"/>
                <w:sz w:val="24"/>
                <w:szCs w:val="24"/>
                <w:lang w:val="lt-LT" w:eastAsia="en-US" w:bidi="ar-SA"/>
              </w:rPr>
              <w:t xml:space="preserve"> </w:t>
            </w:r>
            <w:r>
              <w:rPr>
                <w:sz w:val="24"/>
                <w:szCs w:val="24"/>
                <w:lang w:val="lt-LT" w:eastAsia="en-US" w:bidi="ar-SA"/>
              </w:rPr>
              <w:t>yra vadovaujanti pareigybė.</w:t>
            </w:r>
          </w:p>
        </w:tc>
      </w:tr>
      <w:tr>
        <w:trPr>
          <w:trHeight w:val="1003" w:hRule="atLeast"/>
        </w:trPr>
        <w:tc>
          <w:tcPr>
            <w:tcW w:w="1380" w:type="dxa"/>
            <w:tcBorders>
              <w:top w:val="single" w:sz="4" w:space="0" w:color="000000"/>
              <w:start w:val="single" w:sz="4" w:space="0" w:color="000000"/>
              <w:bottom w:val="single" w:sz="4" w:space="0" w:color="000000"/>
              <w:end w:val="single" w:sz="4" w:space="0" w:color="000000"/>
            </w:tcBorders>
          </w:tcPr>
          <w:p>
            <w:pPr>
              <w:pStyle w:val="TableParagraph"/>
              <w:spacing w:before="0" w:after="0"/>
              <w:ind w:start="101" w:end="133"/>
              <w:rPr>
                <w:b/>
                <w:sz w:val="24"/>
                <w:szCs w:val="24"/>
                <w:lang w:val="lt-LT"/>
              </w:rPr>
            </w:pPr>
            <w:r>
              <w:rPr>
                <w:b/>
                <w:spacing w:val="-5"/>
                <w:sz w:val="24"/>
                <w:szCs w:val="24"/>
                <w:lang w:val="lt-LT" w:eastAsia="en-US" w:bidi="ar-SA"/>
              </w:rPr>
              <w:t>II</w:t>
            </w:r>
          </w:p>
        </w:tc>
        <w:tc>
          <w:tcPr>
            <w:tcW w:w="8004" w:type="dxa"/>
            <w:tcBorders>
              <w:top w:val="single" w:sz="4" w:space="0" w:color="000000"/>
              <w:start w:val="single" w:sz="4" w:space="0" w:color="000000"/>
              <w:bottom w:val="single" w:sz="4" w:space="0" w:color="000000"/>
              <w:end w:val="single" w:sz="4" w:space="0" w:color="000000"/>
            </w:tcBorders>
          </w:tcPr>
          <w:p>
            <w:pPr>
              <w:pStyle w:val="TableParagraph"/>
              <w:spacing w:lineRule="auto" w:line="242" w:before="0" w:after="0"/>
              <w:ind w:start="101" w:end="142"/>
              <w:jc w:val="both"/>
              <w:rPr>
                <w:sz w:val="24"/>
                <w:szCs w:val="24"/>
                <w:lang w:val="lt-LT"/>
              </w:rPr>
            </w:pPr>
            <w:r>
              <w:rPr>
                <w:sz w:val="24"/>
                <w:szCs w:val="24"/>
                <w:lang w:val="lt-LT" w:eastAsia="en-US" w:bidi="ar-SA"/>
              </w:rPr>
              <w:t>Pareigybė, turinti šį atsakomybės lygį gauna dalį atsakomybės iš I atsakomybės lygio pareigybės ir už šią dalį atsako tiesiogiai. Užduotis (-ys)</w:t>
            </w:r>
            <w:r>
              <w:rPr>
                <w:spacing w:val="40"/>
                <w:sz w:val="24"/>
                <w:szCs w:val="24"/>
                <w:lang w:val="lt-LT" w:eastAsia="en-US" w:bidi="ar-SA"/>
              </w:rPr>
              <w:t xml:space="preserve"> </w:t>
            </w:r>
            <w:r>
              <w:rPr>
                <w:sz w:val="24"/>
                <w:szCs w:val="24"/>
                <w:lang w:val="lt-LT" w:eastAsia="en-US" w:bidi="ar-SA"/>
              </w:rPr>
              <w:t>jai yra deleguojamos. Ši pareigybė žino visumą bei gali ją įvardinti, tačiau nepriima sprendimų, nulemiančių visumos rezultatą. Pareigybei priskiriama bendra atsakomybė už poveikį rezultatams.</w:t>
            </w:r>
          </w:p>
        </w:tc>
      </w:tr>
      <w:tr>
        <w:trPr>
          <w:trHeight w:val="1508" w:hRule="atLeast"/>
        </w:trPr>
        <w:tc>
          <w:tcPr>
            <w:tcW w:w="1380"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97" w:end="133"/>
              <w:rPr>
                <w:b/>
                <w:sz w:val="24"/>
                <w:szCs w:val="24"/>
                <w:lang w:val="lt-LT"/>
              </w:rPr>
            </w:pPr>
            <w:r>
              <w:rPr>
                <w:b/>
                <w:spacing w:val="-5"/>
                <w:sz w:val="24"/>
                <w:szCs w:val="24"/>
                <w:lang w:val="lt-LT" w:eastAsia="en-US" w:bidi="ar-SA"/>
              </w:rPr>
              <w:t>III</w:t>
            </w:r>
          </w:p>
        </w:tc>
        <w:tc>
          <w:tcPr>
            <w:tcW w:w="8004" w:type="dxa"/>
            <w:tcBorders>
              <w:top w:val="single" w:sz="4" w:space="0" w:color="000000"/>
              <w:start w:val="single" w:sz="4" w:space="0" w:color="000000"/>
              <w:bottom w:val="single" w:sz="4" w:space="0" w:color="000000"/>
              <w:end w:val="single" w:sz="4" w:space="0" w:color="000000"/>
            </w:tcBorders>
          </w:tcPr>
          <w:p>
            <w:pPr>
              <w:pStyle w:val="TableParagraph"/>
              <w:spacing w:lineRule="auto" w:line="242" w:before="3" w:after="0"/>
              <w:ind w:start="101" w:end="142"/>
              <w:jc w:val="both"/>
              <w:rPr>
                <w:sz w:val="24"/>
                <w:szCs w:val="24"/>
                <w:lang w:val="lt-LT"/>
              </w:rPr>
            </w:pPr>
            <w:r>
              <w:rPr>
                <w:sz w:val="24"/>
                <w:szCs w:val="24"/>
                <w:lang w:val="lt-LT" w:eastAsia="en-US" w:bidi="ar-SA"/>
              </w:rPr>
              <w:t>Pareigybė, turinti šią atsakomybę dalyvauja veikloje (sąveikauja su I ir II atsakomybės lygio pareigybėmis), bet neatsako už rezultatą. Ji nepriima sprendimo, tačiau</w:t>
            </w:r>
            <w:r>
              <w:rPr>
                <w:spacing w:val="-3"/>
                <w:sz w:val="24"/>
                <w:szCs w:val="24"/>
                <w:lang w:val="lt-LT" w:eastAsia="en-US" w:bidi="ar-SA"/>
              </w:rPr>
              <w:t xml:space="preserve"> </w:t>
            </w:r>
            <w:r>
              <w:rPr>
                <w:sz w:val="24"/>
                <w:szCs w:val="24"/>
                <w:lang w:val="lt-LT" w:eastAsia="en-US" w:bidi="ar-SA"/>
              </w:rPr>
              <w:t>daro jam įtaką. Ši pareigybė</w:t>
            </w:r>
            <w:r>
              <w:rPr>
                <w:spacing w:val="-4"/>
                <w:sz w:val="24"/>
                <w:szCs w:val="24"/>
                <w:lang w:val="lt-LT" w:eastAsia="en-US" w:bidi="ar-SA"/>
              </w:rPr>
              <w:t xml:space="preserve"> </w:t>
            </w:r>
            <w:r>
              <w:rPr>
                <w:sz w:val="24"/>
                <w:szCs w:val="24"/>
                <w:lang w:val="lt-LT" w:eastAsia="en-US" w:bidi="ar-SA"/>
              </w:rPr>
              <w:t>atlieka</w:t>
            </w:r>
            <w:r>
              <w:rPr>
                <w:spacing w:val="-4"/>
                <w:sz w:val="24"/>
                <w:szCs w:val="24"/>
                <w:lang w:val="lt-LT" w:eastAsia="en-US" w:bidi="ar-SA"/>
              </w:rPr>
              <w:t xml:space="preserve"> </w:t>
            </w:r>
            <w:r>
              <w:rPr>
                <w:sz w:val="24"/>
                <w:szCs w:val="24"/>
                <w:lang w:val="lt-LT" w:eastAsia="en-US" w:bidi="ar-SA"/>
              </w:rPr>
              <w:t>paraminę funkciją</w:t>
            </w:r>
            <w:r>
              <w:rPr>
                <w:spacing w:val="-1"/>
                <w:sz w:val="24"/>
                <w:szCs w:val="24"/>
                <w:lang w:val="lt-LT" w:eastAsia="en-US" w:bidi="ar-SA"/>
              </w:rPr>
              <w:t xml:space="preserve"> </w:t>
            </w:r>
            <w:r>
              <w:rPr>
                <w:sz w:val="24"/>
                <w:szCs w:val="24"/>
                <w:lang w:val="lt-LT" w:eastAsia="en-US" w:bidi="ar-SA"/>
              </w:rPr>
              <w:t>(pataria, paaiškina,</w:t>
            </w:r>
            <w:r>
              <w:rPr>
                <w:spacing w:val="41"/>
                <w:sz w:val="24"/>
                <w:szCs w:val="24"/>
                <w:lang w:val="lt-LT" w:eastAsia="en-US" w:bidi="ar-SA"/>
              </w:rPr>
              <w:t xml:space="preserve"> </w:t>
            </w:r>
            <w:r>
              <w:rPr>
                <w:sz w:val="24"/>
                <w:szCs w:val="24"/>
                <w:lang w:val="lt-LT" w:eastAsia="en-US" w:bidi="ar-SA"/>
              </w:rPr>
              <w:t>stebi,</w:t>
            </w:r>
            <w:r>
              <w:rPr>
                <w:spacing w:val="41"/>
                <w:sz w:val="24"/>
                <w:szCs w:val="24"/>
                <w:lang w:val="lt-LT" w:eastAsia="en-US" w:bidi="ar-SA"/>
              </w:rPr>
              <w:t xml:space="preserve"> </w:t>
            </w:r>
            <w:r>
              <w:rPr>
                <w:sz w:val="24"/>
                <w:szCs w:val="24"/>
                <w:lang w:val="lt-LT" w:eastAsia="en-US" w:bidi="ar-SA"/>
              </w:rPr>
              <w:t>komentuoja,</w:t>
            </w:r>
            <w:r>
              <w:rPr>
                <w:spacing w:val="37"/>
                <w:sz w:val="24"/>
                <w:szCs w:val="24"/>
                <w:lang w:val="lt-LT" w:eastAsia="en-US" w:bidi="ar-SA"/>
              </w:rPr>
              <w:t xml:space="preserve"> </w:t>
            </w:r>
            <w:r>
              <w:rPr>
                <w:sz w:val="24"/>
                <w:szCs w:val="24"/>
                <w:lang w:val="lt-LT" w:eastAsia="en-US" w:bidi="ar-SA"/>
              </w:rPr>
              <w:t>pritaria)</w:t>
            </w:r>
            <w:r>
              <w:rPr>
                <w:spacing w:val="40"/>
                <w:sz w:val="24"/>
                <w:szCs w:val="24"/>
                <w:lang w:val="lt-LT" w:eastAsia="en-US" w:bidi="ar-SA"/>
              </w:rPr>
              <w:t xml:space="preserve"> </w:t>
            </w:r>
            <w:r>
              <w:rPr>
                <w:sz w:val="24"/>
                <w:szCs w:val="24"/>
                <w:lang w:val="lt-LT" w:eastAsia="en-US" w:bidi="ar-SA"/>
              </w:rPr>
              <w:t>bei</w:t>
            </w:r>
            <w:r>
              <w:rPr>
                <w:spacing w:val="37"/>
                <w:sz w:val="24"/>
                <w:szCs w:val="24"/>
                <w:lang w:val="lt-LT" w:eastAsia="en-US" w:bidi="ar-SA"/>
              </w:rPr>
              <w:t xml:space="preserve"> </w:t>
            </w:r>
            <w:r>
              <w:rPr>
                <w:sz w:val="24"/>
                <w:szCs w:val="24"/>
                <w:lang w:val="lt-LT" w:eastAsia="en-US" w:bidi="ar-SA"/>
              </w:rPr>
              <w:t>suderina</w:t>
            </w:r>
            <w:r>
              <w:rPr>
                <w:spacing w:val="35"/>
                <w:sz w:val="24"/>
                <w:szCs w:val="24"/>
                <w:lang w:val="lt-LT" w:eastAsia="en-US" w:bidi="ar-SA"/>
              </w:rPr>
              <w:t xml:space="preserve"> </w:t>
            </w:r>
            <w:r>
              <w:rPr>
                <w:sz w:val="24"/>
                <w:szCs w:val="24"/>
                <w:lang w:val="lt-LT" w:eastAsia="en-US" w:bidi="ar-SA"/>
              </w:rPr>
              <w:t>veiksmus.</w:t>
            </w:r>
            <w:r>
              <w:rPr>
                <w:spacing w:val="35"/>
                <w:sz w:val="24"/>
                <w:szCs w:val="24"/>
                <w:lang w:val="lt-LT" w:eastAsia="en-US" w:bidi="ar-SA"/>
              </w:rPr>
              <w:t xml:space="preserve"> </w:t>
            </w:r>
            <w:r>
              <w:rPr>
                <w:sz w:val="24"/>
                <w:szCs w:val="24"/>
                <w:lang w:val="lt-LT" w:eastAsia="en-US" w:bidi="ar-SA"/>
              </w:rPr>
              <w:t>Pareigybės</w:t>
            </w:r>
            <w:r>
              <w:rPr>
                <w:spacing w:val="44"/>
                <w:sz w:val="24"/>
                <w:szCs w:val="24"/>
                <w:lang w:val="lt-LT" w:eastAsia="en-US" w:bidi="ar-SA"/>
              </w:rPr>
              <w:t xml:space="preserve"> </w:t>
            </w:r>
            <w:r>
              <w:rPr>
                <w:sz w:val="24"/>
                <w:szCs w:val="24"/>
                <w:lang w:val="lt-LT" w:eastAsia="en-US" w:bidi="ar-SA"/>
              </w:rPr>
              <w:t>(-</w:t>
            </w:r>
            <w:r>
              <w:rPr>
                <w:spacing w:val="-5"/>
                <w:sz w:val="24"/>
                <w:szCs w:val="24"/>
                <w:lang w:val="lt-LT" w:eastAsia="en-US" w:bidi="ar-SA"/>
              </w:rPr>
              <w:t xml:space="preserve">ių) </w:t>
            </w:r>
            <w:r>
              <w:rPr>
                <w:sz w:val="24"/>
                <w:szCs w:val="24"/>
                <w:lang w:val="lt-LT" w:eastAsia="en-US" w:bidi="ar-SA"/>
              </w:rPr>
              <w:t>darbo rezultatas yra netiesiogiai panaudojamas pagrindinio veiklos rezultato pasiekimui.</w:t>
            </w:r>
          </w:p>
        </w:tc>
      </w:tr>
      <w:tr>
        <w:trPr>
          <w:trHeight w:val="1185" w:hRule="atLeast"/>
        </w:trPr>
        <w:tc>
          <w:tcPr>
            <w:tcW w:w="1380"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99" w:end="133"/>
              <w:rPr>
                <w:b/>
                <w:sz w:val="24"/>
                <w:szCs w:val="24"/>
                <w:lang w:val="lt-LT"/>
              </w:rPr>
            </w:pPr>
            <w:r>
              <w:rPr>
                <w:b/>
                <w:spacing w:val="-5"/>
                <w:sz w:val="24"/>
                <w:szCs w:val="24"/>
                <w:lang w:val="lt-LT" w:eastAsia="en-US" w:bidi="ar-SA"/>
              </w:rPr>
              <w:t>IV</w:t>
            </w:r>
          </w:p>
        </w:tc>
        <w:tc>
          <w:tcPr>
            <w:tcW w:w="8004" w:type="dxa"/>
            <w:tcBorders>
              <w:top w:val="single" w:sz="4" w:space="0" w:color="000000"/>
              <w:start w:val="single" w:sz="4" w:space="0" w:color="000000"/>
              <w:bottom w:val="single" w:sz="4" w:space="0" w:color="000000"/>
              <w:end w:val="single" w:sz="4" w:space="0" w:color="000000"/>
            </w:tcBorders>
          </w:tcPr>
          <w:p>
            <w:pPr>
              <w:pStyle w:val="TableParagraph"/>
              <w:spacing w:lineRule="auto" w:line="242" w:before="0" w:after="0"/>
              <w:ind w:start="101" w:end="142"/>
              <w:jc w:val="both"/>
              <w:rPr>
                <w:sz w:val="24"/>
                <w:szCs w:val="24"/>
                <w:lang w:val="lt-LT"/>
              </w:rPr>
            </w:pPr>
            <w:r>
              <w:rPr>
                <w:sz w:val="24"/>
                <w:szCs w:val="24"/>
                <w:lang w:val="lt-LT" w:eastAsia="en-US" w:bidi="ar-SA"/>
              </w:rPr>
              <w:t>Šio lygio atsakomybę turinti pareigybė kaupia, analizuoja ir teikia apibendrintą informaciją I–III lygio pareigybėms. Taip pat teikia paslaugas, reikalingas kitų pareigybių</w:t>
            </w:r>
            <w:r>
              <w:rPr>
                <w:spacing w:val="66"/>
                <w:sz w:val="24"/>
                <w:szCs w:val="24"/>
                <w:lang w:val="lt-LT" w:eastAsia="en-US" w:bidi="ar-SA"/>
              </w:rPr>
              <w:t xml:space="preserve"> </w:t>
            </w:r>
            <w:r>
              <w:rPr>
                <w:sz w:val="24"/>
                <w:szCs w:val="24"/>
                <w:lang w:val="lt-LT" w:eastAsia="en-US" w:bidi="ar-SA"/>
              </w:rPr>
              <w:t>darbui.</w:t>
            </w:r>
            <w:r>
              <w:rPr>
                <w:spacing w:val="64"/>
                <w:sz w:val="24"/>
                <w:szCs w:val="24"/>
                <w:lang w:val="lt-LT" w:eastAsia="en-US" w:bidi="ar-SA"/>
              </w:rPr>
              <w:t xml:space="preserve"> </w:t>
            </w:r>
            <w:r>
              <w:rPr>
                <w:sz w:val="24"/>
                <w:szCs w:val="24"/>
                <w:lang w:val="lt-LT" w:eastAsia="en-US" w:bidi="ar-SA"/>
              </w:rPr>
              <w:t>Šį</w:t>
            </w:r>
            <w:r>
              <w:rPr>
                <w:spacing w:val="70"/>
                <w:sz w:val="24"/>
                <w:szCs w:val="24"/>
                <w:lang w:val="lt-LT" w:eastAsia="en-US" w:bidi="ar-SA"/>
              </w:rPr>
              <w:t xml:space="preserve"> </w:t>
            </w:r>
            <w:r>
              <w:rPr>
                <w:sz w:val="24"/>
                <w:szCs w:val="24"/>
                <w:lang w:val="lt-LT" w:eastAsia="en-US" w:bidi="ar-SA"/>
              </w:rPr>
              <w:t>atsakomybės</w:t>
            </w:r>
            <w:r>
              <w:rPr>
                <w:spacing w:val="68"/>
                <w:sz w:val="24"/>
                <w:szCs w:val="24"/>
                <w:lang w:val="lt-LT" w:eastAsia="en-US" w:bidi="ar-SA"/>
              </w:rPr>
              <w:t xml:space="preserve"> </w:t>
            </w:r>
            <w:r>
              <w:rPr>
                <w:sz w:val="24"/>
                <w:szCs w:val="24"/>
                <w:lang w:val="lt-LT" w:eastAsia="en-US" w:bidi="ar-SA"/>
              </w:rPr>
              <w:t>lygį</w:t>
            </w:r>
            <w:r>
              <w:rPr>
                <w:spacing w:val="70"/>
                <w:sz w:val="24"/>
                <w:szCs w:val="24"/>
                <w:lang w:val="lt-LT" w:eastAsia="en-US" w:bidi="ar-SA"/>
              </w:rPr>
              <w:t xml:space="preserve"> </w:t>
            </w:r>
            <w:r>
              <w:rPr>
                <w:sz w:val="24"/>
                <w:szCs w:val="24"/>
                <w:lang w:val="lt-LT" w:eastAsia="en-US" w:bidi="ar-SA"/>
              </w:rPr>
              <w:t>turinčios</w:t>
            </w:r>
            <w:r>
              <w:rPr>
                <w:spacing w:val="71"/>
                <w:sz w:val="24"/>
                <w:szCs w:val="24"/>
                <w:lang w:val="lt-LT" w:eastAsia="en-US" w:bidi="ar-SA"/>
              </w:rPr>
              <w:t xml:space="preserve"> </w:t>
            </w:r>
            <w:r>
              <w:rPr>
                <w:sz w:val="24"/>
                <w:szCs w:val="24"/>
                <w:lang w:val="lt-LT" w:eastAsia="en-US" w:bidi="ar-SA"/>
              </w:rPr>
              <w:t>pareigybės</w:t>
            </w:r>
            <w:r>
              <w:rPr>
                <w:spacing w:val="66"/>
                <w:sz w:val="24"/>
                <w:szCs w:val="24"/>
                <w:lang w:val="lt-LT" w:eastAsia="en-US" w:bidi="ar-SA"/>
              </w:rPr>
              <w:t xml:space="preserve"> </w:t>
            </w:r>
            <w:r>
              <w:rPr>
                <w:sz w:val="24"/>
                <w:szCs w:val="24"/>
                <w:lang w:val="lt-LT" w:eastAsia="en-US" w:bidi="ar-SA"/>
              </w:rPr>
              <w:t>turi</w:t>
            </w:r>
            <w:r>
              <w:rPr>
                <w:spacing w:val="71"/>
                <w:sz w:val="24"/>
                <w:szCs w:val="24"/>
                <w:lang w:val="lt-LT" w:eastAsia="en-US" w:bidi="ar-SA"/>
              </w:rPr>
              <w:t xml:space="preserve"> </w:t>
            </w:r>
            <w:r>
              <w:rPr>
                <w:sz w:val="24"/>
                <w:szCs w:val="24"/>
                <w:lang w:val="lt-LT" w:eastAsia="en-US" w:bidi="ar-SA"/>
              </w:rPr>
              <w:t>žinoti</w:t>
            </w:r>
            <w:r>
              <w:rPr>
                <w:spacing w:val="68"/>
                <w:sz w:val="24"/>
                <w:szCs w:val="24"/>
                <w:lang w:val="lt-LT" w:eastAsia="en-US" w:bidi="ar-SA"/>
              </w:rPr>
              <w:t xml:space="preserve"> </w:t>
            </w:r>
            <w:r>
              <w:rPr>
                <w:spacing w:val="-4"/>
                <w:sz w:val="24"/>
                <w:szCs w:val="24"/>
                <w:lang w:val="lt-LT" w:eastAsia="en-US" w:bidi="ar-SA"/>
              </w:rPr>
              <w:t>apie</w:t>
            </w:r>
          </w:p>
          <w:p>
            <w:pPr>
              <w:pStyle w:val="TableParagraph"/>
              <w:spacing w:lineRule="exact" w:line="260" w:before="0" w:after="0"/>
              <w:ind w:start="101" w:end="141"/>
              <w:jc w:val="both"/>
              <w:rPr>
                <w:sz w:val="24"/>
                <w:szCs w:val="24"/>
                <w:lang w:val="lt-LT"/>
              </w:rPr>
            </w:pPr>
            <w:r>
              <w:rPr>
                <w:sz w:val="24"/>
                <w:szCs w:val="24"/>
                <w:lang w:val="lt-LT" w:eastAsia="en-US" w:bidi="ar-SA"/>
              </w:rPr>
              <w:t>nagrinėjamos</w:t>
            </w:r>
            <w:r>
              <w:rPr>
                <w:spacing w:val="19"/>
                <w:sz w:val="24"/>
                <w:szCs w:val="24"/>
                <w:lang w:val="lt-LT" w:eastAsia="en-US" w:bidi="ar-SA"/>
              </w:rPr>
              <w:t xml:space="preserve"> </w:t>
            </w:r>
            <w:r>
              <w:rPr>
                <w:sz w:val="24"/>
                <w:szCs w:val="24"/>
                <w:lang w:val="lt-LT" w:eastAsia="en-US" w:bidi="ar-SA"/>
              </w:rPr>
              <w:t>funkcijos</w:t>
            </w:r>
            <w:r>
              <w:rPr>
                <w:spacing w:val="20"/>
                <w:sz w:val="24"/>
                <w:szCs w:val="24"/>
                <w:lang w:val="lt-LT" w:eastAsia="en-US" w:bidi="ar-SA"/>
              </w:rPr>
              <w:t xml:space="preserve"> </w:t>
            </w:r>
            <w:r>
              <w:rPr>
                <w:sz w:val="24"/>
                <w:szCs w:val="24"/>
                <w:lang w:val="lt-LT" w:eastAsia="en-US" w:bidi="ar-SA"/>
              </w:rPr>
              <w:t>atlikimo</w:t>
            </w:r>
            <w:r>
              <w:rPr>
                <w:spacing w:val="20"/>
                <w:sz w:val="24"/>
                <w:szCs w:val="24"/>
                <w:lang w:val="lt-LT" w:eastAsia="en-US" w:bidi="ar-SA"/>
              </w:rPr>
              <w:t xml:space="preserve"> </w:t>
            </w:r>
            <w:r>
              <w:rPr>
                <w:spacing w:val="-4"/>
                <w:sz w:val="24"/>
                <w:szCs w:val="24"/>
                <w:lang w:val="lt-LT" w:eastAsia="en-US" w:bidi="ar-SA"/>
              </w:rPr>
              <w:t>eigą.</w:t>
            </w:r>
          </w:p>
        </w:tc>
      </w:tr>
      <w:tr>
        <w:trPr>
          <w:trHeight w:val="784" w:hRule="atLeast"/>
        </w:trPr>
        <w:tc>
          <w:tcPr>
            <w:tcW w:w="1380"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02" w:end="133"/>
              <w:rPr>
                <w:b/>
                <w:sz w:val="24"/>
                <w:szCs w:val="24"/>
                <w:lang w:val="lt-LT"/>
              </w:rPr>
            </w:pPr>
            <w:r>
              <w:rPr>
                <w:b/>
                <w:spacing w:val="-10"/>
                <w:sz w:val="24"/>
                <w:szCs w:val="24"/>
                <w:lang w:val="lt-LT" w:eastAsia="en-US" w:bidi="ar-SA"/>
              </w:rPr>
              <w:t>V</w:t>
            </w:r>
          </w:p>
        </w:tc>
        <w:tc>
          <w:tcPr>
            <w:tcW w:w="8004" w:type="dxa"/>
            <w:tcBorders>
              <w:top w:val="single" w:sz="4" w:space="0" w:color="000000"/>
              <w:start w:val="single" w:sz="4" w:space="0" w:color="000000"/>
              <w:bottom w:val="single" w:sz="4" w:space="0" w:color="000000"/>
              <w:end w:val="single" w:sz="4" w:space="0" w:color="000000"/>
            </w:tcBorders>
          </w:tcPr>
          <w:p>
            <w:pPr>
              <w:pStyle w:val="TableParagraph"/>
              <w:spacing w:lineRule="atLeast" w:line="260" w:before="0" w:after="0"/>
              <w:ind w:start="101" w:end="141"/>
              <w:jc w:val="both"/>
              <w:rPr>
                <w:sz w:val="24"/>
                <w:szCs w:val="24"/>
                <w:lang w:val="lt-LT"/>
              </w:rPr>
            </w:pPr>
            <w:r>
              <w:rPr>
                <w:sz w:val="24"/>
                <w:szCs w:val="24"/>
                <w:lang w:val="lt-LT" w:eastAsia="en-US" w:bidi="ar-SA"/>
              </w:rPr>
              <w:t>Šio</w:t>
            </w:r>
            <w:r>
              <w:rPr>
                <w:spacing w:val="80"/>
                <w:sz w:val="24"/>
                <w:szCs w:val="24"/>
                <w:lang w:val="lt-LT" w:eastAsia="en-US" w:bidi="ar-SA"/>
              </w:rPr>
              <w:t xml:space="preserve"> </w:t>
            </w:r>
            <w:r>
              <w:rPr>
                <w:sz w:val="24"/>
                <w:szCs w:val="24"/>
                <w:lang w:val="lt-LT" w:eastAsia="en-US" w:bidi="ar-SA"/>
              </w:rPr>
              <w:t>lygio</w:t>
            </w:r>
            <w:r>
              <w:rPr>
                <w:spacing w:val="80"/>
                <w:sz w:val="24"/>
                <w:szCs w:val="24"/>
                <w:lang w:val="lt-LT" w:eastAsia="en-US" w:bidi="ar-SA"/>
              </w:rPr>
              <w:t xml:space="preserve"> </w:t>
            </w:r>
            <w:r>
              <w:rPr>
                <w:sz w:val="24"/>
                <w:szCs w:val="24"/>
                <w:lang w:val="lt-LT" w:eastAsia="en-US" w:bidi="ar-SA"/>
              </w:rPr>
              <w:t>atsakomybę</w:t>
            </w:r>
            <w:r>
              <w:rPr>
                <w:spacing w:val="80"/>
                <w:sz w:val="24"/>
                <w:szCs w:val="24"/>
                <w:lang w:val="lt-LT" w:eastAsia="en-US" w:bidi="ar-SA"/>
              </w:rPr>
              <w:t xml:space="preserve"> </w:t>
            </w:r>
            <w:r>
              <w:rPr>
                <w:sz w:val="24"/>
                <w:szCs w:val="24"/>
                <w:lang w:val="lt-LT" w:eastAsia="en-US" w:bidi="ar-SA"/>
              </w:rPr>
              <w:t>turinti</w:t>
            </w:r>
            <w:r>
              <w:rPr>
                <w:spacing w:val="80"/>
                <w:sz w:val="24"/>
                <w:szCs w:val="24"/>
                <w:lang w:val="lt-LT" w:eastAsia="en-US" w:bidi="ar-SA"/>
              </w:rPr>
              <w:t xml:space="preserve"> </w:t>
            </w:r>
            <w:r>
              <w:rPr>
                <w:sz w:val="24"/>
                <w:szCs w:val="24"/>
                <w:lang w:val="lt-LT" w:eastAsia="en-US" w:bidi="ar-SA"/>
              </w:rPr>
              <w:t>pareigybė</w:t>
            </w:r>
            <w:r>
              <w:rPr>
                <w:spacing w:val="80"/>
                <w:sz w:val="24"/>
                <w:szCs w:val="24"/>
                <w:lang w:val="lt-LT" w:eastAsia="en-US" w:bidi="ar-SA"/>
              </w:rPr>
              <w:t xml:space="preserve"> </w:t>
            </w:r>
            <w:r>
              <w:rPr>
                <w:sz w:val="24"/>
                <w:szCs w:val="24"/>
                <w:lang w:val="lt-LT" w:eastAsia="en-US" w:bidi="ar-SA"/>
              </w:rPr>
              <w:t>teikia</w:t>
            </w:r>
            <w:r>
              <w:rPr>
                <w:spacing w:val="80"/>
                <w:sz w:val="24"/>
                <w:szCs w:val="24"/>
                <w:lang w:val="lt-LT" w:eastAsia="en-US" w:bidi="ar-SA"/>
              </w:rPr>
              <w:t xml:space="preserve"> </w:t>
            </w:r>
            <w:r>
              <w:rPr>
                <w:sz w:val="24"/>
                <w:szCs w:val="24"/>
                <w:lang w:val="lt-LT" w:eastAsia="en-US" w:bidi="ar-SA"/>
              </w:rPr>
              <w:t>informaciją</w:t>
            </w:r>
            <w:r>
              <w:rPr>
                <w:spacing w:val="80"/>
                <w:sz w:val="24"/>
                <w:szCs w:val="24"/>
                <w:lang w:val="lt-LT" w:eastAsia="en-US" w:bidi="ar-SA"/>
              </w:rPr>
              <w:t xml:space="preserve"> </w:t>
            </w:r>
            <w:r>
              <w:rPr>
                <w:sz w:val="24"/>
                <w:szCs w:val="24"/>
                <w:lang w:val="lt-LT" w:eastAsia="en-US" w:bidi="ar-SA"/>
              </w:rPr>
              <w:t>kitiems</w:t>
            </w:r>
            <w:r>
              <w:rPr>
                <w:spacing w:val="80"/>
                <w:sz w:val="24"/>
                <w:szCs w:val="24"/>
                <w:lang w:val="lt-LT" w:eastAsia="en-US" w:bidi="ar-SA"/>
              </w:rPr>
              <w:t xml:space="preserve"> </w:t>
            </w:r>
            <w:r>
              <w:rPr>
                <w:sz w:val="24"/>
                <w:szCs w:val="24"/>
                <w:lang w:val="lt-LT" w:eastAsia="en-US" w:bidi="ar-SA"/>
              </w:rPr>
              <w:t xml:space="preserve">veiklos  </w:t>
            </w:r>
            <w:r>
              <w:rPr>
                <w:spacing w:val="-2"/>
                <w:sz w:val="24"/>
                <w:szCs w:val="24"/>
                <w:lang w:val="lt-LT" w:eastAsia="en-US" w:bidi="ar-SA"/>
              </w:rPr>
              <w:t xml:space="preserve">vykdytojams. </w:t>
            </w:r>
            <w:r>
              <w:rPr>
                <w:sz w:val="24"/>
                <w:szCs w:val="24"/>
                <w:lang w:val="lt-LT" w:eastAsia="en-US" w:bidi="ar-SA"/>
              </w:rPr>
              <w:t>Informacijos</w:t>
            </w:r>
            <w:r>
              <w:rPr>
                <w:spacing w:val="80"/>
                <w:sz w:val="24"/>
                <w:szCs w:val="24"/>
                <w:lang w:val="lt-LT" w:eastAsia="en-US" w:bidi="ar-SA"/>
              </w:rPr>
              <w:t xml:space="preserve"> </w:t>
            </w:r>
            <w:r>
              <w:rPr>
                <w:sz w:val="24"/>
                <w:szCs w:val="24"/>
                <w:lang w:val="lt-LT" w:eastAsia="en-US" w:bidi="ar-SA"/>
              </w:rPr>
              <w:t>gavimas</w:t>
            </w:r>
            <w:r>
              <w:rPr>
                <w:spacing w:val="80"/>
                <w:sz w:val="24"/>
                <w:szCs w:val="24"/>
                <w:lang w:val="lt-LT" w:eastAsia="en-US" w:bidi="ar-SA"/>
              </w:rPr>
              <w:t xml:space="preserve"> </w:t>
            </w:r>
            <w:r>
              <w:rPr>
                <w:sz w:val="24"/>
                <w:szCs w:val="24"/>
                <w:lang w:val="lt-LT" w:eastAsia="en-US" w:bidi="ar-SA"/>
              </w:rPr>
              <w:t>nelygu</w:t>
            </w:r>
            <w:r>
              <w:rPr>
                <w:spacing w:val="80"/>
                <w:sz w:val="24"/>
                <w:szCs w:val="24"/>
                <w:lang w:val="lt-LT" w:eastAsia="en-US" w:bidi="ar-SA"/>
              </w:rPr>
              <w:t xml:space="preserve"> </w:t>
            </w:r>
            <w:r>
              <w:rPr>
                <w:sz w:val="24"/>
                <w:szCs w:val="24"/>
                <w:lang w:val="lt-LT" w:eastAsia="en-US" w:bidi="ar-SA"/>
              </w:rPr>
              <w:t>informacijos</w:t>
            </w:r>
            <w:r>
              <w:rPr>
                <w:spacing w:val="80"/>
                <w:sz w:val="24"/>
                <w:szCs w:val="24"/>
                <w:lang w:val="lt-LT" w:eastAsia="en-US" w:bidi="ar-SA"/>
              </w:rPr>
              <w:t xml:space="preserve"> </w:t>
            </w:r>
            <w:r>
              <w:rPr>
                <w:sz w:val="24"/>
                <w:szCs w:val="24"/>
                <w:lang w:val="lt-LT" w:eastAsia="en-US" w:bidi="ar-SA"/>
              </w:rPr>
              <w:t>teikimui,</w:t>
            </w:r>
            <w:r>
              <w:rPr>
                <w:spacing w:val="80"/>
                <w:sz w:val="24"/>
                <w:szCs w:val="24"/>
                <w:lang w:val="lt-LT" w:eastAsia="en-US" w:bidi="ar-SA"/>
              </w:rPr>
              <w:t xml:space="preserve"> </w:t>
            </w:r>
            <w:r>
              <w:rPr>
                <w:sz w:val="24"/>
                <w:szCs w:val="24"/>
                <w:lang w:val="lt-LT" w:eastAsia="en-US" w:bidi="ar-SA"/>
              </w:rPr>
              <w:t>informacijos</w:t>
            </w:r>
            <w:r>
              <w:rPr>
                <w:spacing w:val="80"/>
                <w:sz w:val="24"/>
                <w:szCs w:val="24"/>
                <w:lang w:val="lt-LT" w:eastAsia="en-US" w:bidi="ar-SA"/>
              </w:rPr>
              <w:t xml:space="preserve"> </w:t>
            </w:r>
            <w:r>
              <w:rPr>
                <w:sz w:val="24"/>
                <w:szCs w:val="24"/>
                <w:lang w:val="lt-LT" w:eastAsia="en-US" w:bidi="ar-SA"/>
              </w:rPr>
              <w:t>gavėjai</w:t>
            </w:r>
            <w:r>
              <w:rPr>
                <w:spacing w:val="80"/>
                <w:sz w:val="24"/>
                <w:szCs w:val="24"/>
                <w:lang w:val="lt-LT" w:eastAsia="en-US" w:bidi="ar-SA"/>
              </w:rPr>
              <w:t xml:space="preserve"> </w:t>
            </w:r>
            <w:r>
              <w:rPr>
                <w:sz w:val="24"/>
                <w:szCs w:val="24"/>
                <w:lang w:val="lt-LT" w:eastAsia="en-US" w:bidi="ar-SA"/>
              </w:rPr>
              <w:t>nedalyvauja veiksmuose, pvz., vykdymo viza „susipažinti“ nėra atsakomybė.</w:t>
            </w:r>
          </w:p>
        </w:tc>
      </w:tr>
    </w:tbl>
    <w:p>
      <w:pPr>
        <w:pStyle w:val="BodyText"/>
        <w:spacing w:lineRule="auto" w:line="245"/>
        <w:ind w:firstLine="1247" w:start="0" w:end="164"/>
        <w:jc w:val="both"/>
        <w:rPr>
          <w:sz w:val="24"/>
          <w:szCs w:val="24"/>
        </w:rPr>
      </w:pPr>
      <w:r>
        <w:rPr>
          <w:sz w:val="24"/>
          <w:szCs w:val="24"/>
        </w:rPr>
      </w:r>
    </w:p>
    <w:p>
      <w:pPr>
        <w:pStyle w:val="BodyText"/>
        <w:spacing w:lineRule="auto" w:line="245"/>
        <w:ind w:firstLine="1247" w:start="0" w:end="164"/>
        <w:jc w:val="both"/>
        <w:rPr>
          <w:sz w:val="24"/>
          <w:szCs w:val="24"/>
        </w:rPr>
      </w:pPr>
      <w:r>
        <w:rPr>
          <w:sz w:val="24"/>
          <w:szCs w:val="24"/>
        </w:rPr>
        <w:t xml:space="preserve">Analizuojamos </w:t>
      </w:r>
      <w:r>
        <w:rPr>
          <w:color w:val="212121"/>
          <w:sz w:val="24"/>
          <w:szCs w:val="24"/>
        </w:rPr>
        <w:t>funkcijos a</w:t>
      </w:r>
      <w:r>
        <w:rPr>
          <w:sz w:val="24"/>
          <w:szCs w:val="24"/>
        </w:rPr>
        <w:t>tlikime pagrindinį vaidmenį, t. y. pagrindinį atsakomybės poveikį – I lygis, gali turėti tik viena pareigybė. Efektyvioje funkcijų vadyboje pagrindinė atsakomybė negali būti padalinta kelioms pareigybėms, todėl I lygis turi būti priskirtas tik vienai pareigybei vienos nagrinėjamos veiklos ar veiksmo lygyje.</w:t>
      </w:r>
    </w:p>
    <w:p>
      <w:pPr>
        <w:pStyle w:val="BodyText"/>
        <w:spacing w:lineRule="auto" w:line="245" w:before="1" w:after="0"/>
        <w:ind w:firstLine="1247" w:start="0" w:end="163"/>
        <w:jc w:val="both"/>
        <w:rPr>
          <w:sz w:val="24"/>
          <w:szCs w:val="24"/>
        </w:rPr>
      </w:pPr>
      <w:r>
        <w:rPr>
          <w:sz w:val="24"/>
          <w:szCs w:val="24"/>
        </w:rPr>
        <w:t>Nustačius</w:t>
      </w:r>
      <w:r>
        <w:rPr>
          <w:spacing w:val="40"/>
          <w:sz w:val="24"/>
          <w:szCs w:val="24"/>
        </w:rPr>
        <w:t xml:space="preserve"> </w:t>
      </w:r>
      <w:r>
        <w:rPr>
          <w:sz w:val="24"/>
          <w:szCs w:val="24"/>
        </w:rPr>
        <w:t>pagrindinę</w:t>
      </w:r>
      <w:r>
        <w:rPr>
          <w:spacing w:val="40"/>
          <w:sz w:val="24"/>
          <w:szCs w:val="24"/>
        </w:rPr>
        <w:t xml:space="preserve"> </w:t>
      </w:r>
      <w:r>
        <w:rPr>
          <w:sz w:val="24"/>
          <w:szCs w:val="24"/>
        </w:rPr>
        <w:t>atsakomybę</w:t>
      </w:r>
      <w:r>
        <w:rPr>
          <w:spacing w:val="40"/>
          <w:sz w:val="24"/>
          <w:szCs w:val="24"/>
        </w:rPr>
        <w:t xml:space="preserve"> </w:t>
      </w:r>
      <w:r>
        <w:rPr>
          <w:sz w:val="24"/>
          <w:szCs w:val="24"/>
        </w:rPr>
        <w:t>detalizuojama,</w:t>
      </w:r>
      <w:r>
        <w:rPr>
          <w:spacing w:val="40"/>
          <w:sz w:val="24"/>
          <w:szCs w:val="24"/>
        </w:rPr>
        <w:t xml:space="preserve"> </w:t>
      </w:r>
      <w:r>
        <w:rPr>
          <w:sz w:val="24"/>
          <w:szCs w:val="24"/>
        </w:rPr>
        <w:t>kurios</w:t>
      </w:r>
      <w:r>
        <w:rPr>
          <w:spacing w:val="40"/>
          <w:sz w:val="24"/>
          <w:szCs w:val="24"/>
        </w:rPr>
        <w:t xml:space="preserve"> </w:t>
      </w:r>
      <w:r>
        <w:rPr>
          <w:sz w:val="24"/>
          <w:szCs w:val="24"/>
        </w:rPr>
        <w:t>pareigybės</w:t>
      </w:r>
      <w:r>
        <w:rPr>
          <w:spacing w:val="40"/>
          <w:sz w:val="24"/>
          <w:szCs w:val="24"/>
        </w:rPr>
        <w:t xml:space="preserve"> </w:t>
      </w:r>
      <w:r>
        <w:rPr>
          <w:sz w:val="24"/>
          <w:szCs w:val="24"/>
        </w:rPr>
        <w:t>savo</w:t>
      </w:r>
      <w:r>
        <w:rPr>
          <w:spacing w:val="40"/>
          <w:sz w:val="24"/>
          <w:szCs w:val="24"/>
        </w:rPr>
        <w:t xml:space="preserve"> </w:t>
      </w:r>
      <w:r>
        <w:rPr>
          <w:sz w:val="24"/>
          <w:szCs w:val="24"/>
        </w:rPr>
        <w:t>darbu</w:t>
      </w:r>
      <w:r>
        <w:rPr>
          <w:spacing w:val="40"/>
          <w:sz w:val="24"/>
          <w:szCs w:val="24"/>
        </w:rPr>
        <w:t xml:space="preserve"> </w:t>
      </w:r>
      <w:r>
        <w:rPr>
          <w:sz w:val="24"/>
          <w:szCs w:val="24"/>
        </w:rPr>
        <w:t>tiesiogiai prisideda prie</w:t>
      </w:r>
      <w:r>
        <w:rPr>
          <w:spacing w:val="27"/>
          <w:sz w:val="24"/>
          <w:szCs w:val="24"/>
        </w:rPr>
        <w:t xml:space="preserve"> </w:t>
      </w:r>
      <w:r>
        <w:rPr>
          <w:sz w:val="24"/>
          <w:szCs w:val="24"/>
        </w:rPr>
        <w:t>šio veiksmo ar veiklos rezultato</w:t>
      </w:r>
      <w:r>
        <w:rPr>
          <w:spacing w:val="26"/>
          <w:sz w:val="24"/>
          <w:szCs w:val="24"/>
        </w:rPr>
        <w:t xml:space="preserve"> </w:t>
      </w:r>
      <w:r>
        <w:rPr>
          <w:sz w:val="24"/>
          <w:szCs w:val="24"/>
        </w:rPr>
        <w:t>kūrimo.</w:t>
      </w:r>
      <w:r>
        <w:rPr>
          <w:spacing w:val="26"/>
          <w:sz w:val="24"/>
          <w:szCs w:val="24"/>
        </w:rPr>
        <w:t xml:space="preserve"> </w:t>
      </w:r>
      <w:r>
        <w:rPr>
          <w:sz w:val="24"/>
          <w:szCs w:val="24"/>
        </w:rPr>
        <w:t>Šiuo atveju</w:t>
      </w:r>
      <w:r>
        <w:rPr>
          <w:spacing w:val="26"/>
          <w:sz w:val="24"/>
          <w:szCs w:val="24"/>
        </w:rPr>
        <w:t xml:space="preserve"> </w:t>
      </w:r>
      <w:r>
        <w:rPr>
          <w:sz w:val="24"/>
          <w:szCs w:val="24"/>
        </w:rPr>
        <w:t>pareigybei</w:t>
      </w:r>
      <w:r>
        <w:rPr>
          <w:spacing w:val="26"/>
          <w:sz w:val="24"/>
          <w:szCs w:val="24"/>
        </w:rPr>
        <w:t xml:space="preserve"> </w:t>
      </w:r>
      <w:r>
        <w:rPr>
          <w:sz w:val="24"/>
          <w:szCs w:val="24"/>
        </w:rPr>
        <w:t>priskiriama bendra atsakomybė</w:t>
      </w:r>
      <w:r>
        <w:rPr>
          <w:spacing w:val="74"/>
          <w:sz w:val="24"/>
          <w:szCs w:val="24"/>
        </w:rPr>
        <w:t xml:space="preserve"> </w:t>
      </w:r>
      <w:r>
        <w:rPr>
          <w:sz w:val="24"/>
          <w:szCs w:val="24"/>
        </w:rPr>
        <w:t>už</w:t>
      </w:r>
      <w:r>
        <w:rPr>
          <w:spacing w:val="73"/>
          <w:sz w:val="24"/>
          <w:szCs w:val="24"/>
        </w:rPr>
        <w:t xml:space="preserve"> </w:t>
      </w:r>
      <w:r>
        <w:rPr>
          <w:sz w:val="24"/>
          <w:szCs w:val="24"/>
        </w:rPr>
        <w:t>poveikį</w:t>
      </w:r>
      <w:r>
        <w:rPr>
          <w:spacing w:val="75"/>
          <w:sz w:val="24"/>
          <w:szCs w:val="24"/>
        </w:rPr>
        <w:t xml:space="preserve"> </w:t>
      </w:r>
      <w:r>
        <w:rPr>
          <w:sz w:val="24"/>
          <w:szCs w:val="24"/>
        </w:rPr>
        <w:t>rezultatams</w:t>
      </w:r>
      <w:r>
        <w:rPr>
          <w:spacing w:val="71"/>
          <w:sz w:val="24"/>
          <w:szCs w:val="24"/>
        </w:rPr>
        <w:t xml:space="preserve"> </w:t>
      </w:r>
      <w:r>
        <w:rPr>
          <w:sz w:val="24"/>
          <w:szCs w:val="24"/>
        </w:rPr>
        <w:t>–</w:t>
      </w:r>
      <w:r>
        <w:rPr>
          <w:spacing w:val="75"/>
          <w:sz w:val="24"/>
          <w:szCs w:val="24"/>
        </w:rPr>
        <w:t xml:space="preserve"> </w:t>
      </w:r>
      <w:r>
        <w:rPr>
          <w:sz w:val="24"/>
          <w:szCs w:val="24"/>
        </w:rPr>
        <w:t>II</w:t>
      </w:r>
      <w:r>
        <w:rPr>
          <w:spacing w:val="74"/>
          <w:sz w:val="24"/>
          <w:szCs w:val="24"/>
        </w:rPr>
        <w:t xml:space="preserve"> </w:t>
      </w:r>
      <w:r>
        <w:rPr>
          <w:sz w:val="24"/>
          <w:szCs w:val="24"/>
        </w:rPr>
        <w:t>lygis.</w:t>
      </w:r>
      <w:r>
        <w:rPr>
          <w:spacing w:val="73"/>
          <w:sz w:val="24"/>
          <w:szCs w:val="24"/>
        </w:rPr>
        <w:t xml:space="preserve"> </w:t>
      </w:r>
      <w:r>
        <w:rPr>
          <w:sz w:val="24"/>
          <w:szCs w:val="24"/>
        </w:rPr>
        <w:t>Bendros</w:t>
      </w:r>
      <w:r>
        <w:rPr>
          <w:spacing w:val="71"/>
          <w:sz w:val="24"/>
          <w:szCs w:val="24"/>
        </w:rPr>
        <w:t xml:space="preserve"> </w:t>
      </w:r>
      <w:r>
        <w:rPr>
          <w:sz w:val="24"/>
          <w:szCs w:val="24"/>
        </w:rPr>
        <w:t>atsakomybės</w:t>
      </w:r>
      <w:r>
        <w:rPr>
          <w:spacing w:val="77"/>
          <w:sz w:val="24"/>
          <w:szCs w:val="24"/>
        </w:rPr>
        <w:t xml:space="preserve"> </w:t>
      </w:r>
      <w:r>
        <w:rPr>
          <w:sz w:val="24"/>
          <w:szCs w:val="24"/>
        </w:rPr>
        <w:t>lygį</w:t>
      </w:r>
      <w:r>
        <w:rPr>
          <w:spacing w:val="73"/>
          <w:sz w:val="24"/>
          <w:szCs w:val="24"/>
        </w:rPr>
        <w:t xml:space="preserve"> </w:t>
      </w:r>
      <w:r>
        <w:rPr>
          <w:sz w:val="24"/>
          <w:szCs w:val="24"/>
        </w:rPr>
        <w:t>gali</w:t>
      </w:r>
      <w:r>
        <w:rPr>
          <w:spacing w:val="73"/>
          <w:sz w:val="24"/>
          <w:szCs w:val="24"/>
        </w:rPr>
        <w:t xml:space="preserve"> </w:t>
      </w:r>
      <w:r>
        <w:rPr>
          <w:sz w:val="24"/>
          <w:szCs w:val="24"/>
        </w:rPr>
        <w:t>turėti</w:t>
      </w:r>
      <w:r>
        <w:rPr>
          <w:spacing w:val="75"/>
          <w:sz w:val="24"/>
          <w:szCs w:val="24"/>
        </w:rPr>
        <w:t xml:space="preserve"> </w:t>
      </w:r>
      <w:r>
        <w:rPr>
          <w:sz w:val="24"/>
          <w:szCs w:val="24"/>
        </w:rPr>
        <w:t>kelios pareigybės,</w:t>
      </w:r>
      <w:r>
        <w:rPr>
          <w:spacing w:val="40"/>
          <w:sz w:val="24"/>
          <w:szCs w:val="24"/>
        </w:rPr>
        <w:t xml:space="preserve"> </w:t>
      </w:r>
      <w:r>
        <w:rPr>
          <w:sz w:val="24"/>
          <w:szCs w:val="24"/>
        </w:rPr>
        <w:t>dalyvaujančios</w:t>
      </w:r>
      <w:r>
        <w:rPr>
          <w:spacing w:val="40"/>
          <w:sz w:val="24"/>
          <w:szCs w:val="24"/>
        </w:rPr>
        <w:t xml:space="preserve"> </w:t>
      </w:r>
      <w:r>
        <w:rPr>
          <w:sz w:val="24"/>
          <w:szCs w:val="24"/>
        </w:rPr>
        <w:t>procese.</w:t>
      </w:r>
      <w:r>
        <w:rPr>
          <w:spacing w:val="40"/>
          <w:sz w:val="24"/>
          <w:szCs w:val="24"/>
        </w:rPr>
        <w:t xml:space="preserve"> </w:t>
      </w:r>
      <w:r>
        <w:rPr>
          <w:sz w:val="24"/>
          <w:szCs w:val="24"/>
        </w:rPr>
        <w:t>Galimai</w:t>
      </w:r>
      <w:r>
        <w:rPr>
          <w:spacing w:val="40"/>
          <w:sz w:val="24"/>
          <w:szCs w:val="24"/>
        </w:rPr>
        <w:t xml:space="preserve"> </w:t>
      </w:r>
      <w:r>
        <w:rPr>
          <w:sz w:val="24"/>
          <w:szCs w:val="24"/>
        </w:rPr>
        <w:t>neefektyvios</w:t>
      </w:r>
      <w:r>
        <w:rPr>
          <w:spacing w:val="40"/>
          <w:sz w:val="24"/>
          <w:szCs w:val="24"/>
        </w:rPr>
        <w:t xml:space="preserve"> </w:t>
      </w:r>
      <w:r>
        <w:rPr>
          <w:sz w:val="24"/>
          <w:szCs w:val="24"/>
        </w:rPr>
        <w:t>veiklos</w:t>
      </w:r>
      <w:r>
        <w:rPr>
          <w:spacing w:val="40"/>
          <w:sz w:val="24"/>
          <w:szCs w:val="24"/>
        </w:rPr>
        <w:t xml:space="preserve"> </w:t>
      </w:r>
      <w:r>
        <w:rPr>
          <w:sz w:val="24"/>
          <w:szCs w:val="24"/>
        </w:rPr>
        <w:t>požymis</w:t>
      </w:r>
      <w:r>
        <w:rPr>
          <w:spacing w:val="40"/>
          <w:sz w:val="24"/>
          <w:szCs w:val="24"/>
        </w:rPr>
        <w:t xml:space="preserve"> </w:t>
      </w:r>
      <w:r>
        <w:rPr>
          <w:sz w:val="24"/>
          <w:szCs w:val="24"/>
        </w:rPr>
        <w:t>yra</w:t>
      </w:r>
      <w:r>
        <w:rPr>
          <w:spacing w:val="40"/>
          <w:sz w:val="24"/>
          <w:szCs w:val="24"/>
        </w:rPr>
        <w:t xml:space="preserve"> </w:t>
      </w:r>
      <w:r>
        <w:rPr>
          <w:sz w:val="24"/>
          <w:szCs w:val="24"/>
        </w:rPr>
        <w:t>tai,</w:t>
      </w:r>
      <w:r>
        <w:rPr>
          <w:spacing w:val="40"/>
          <w:sz w:val="24"/>
          <w:szCs w:val="24"/>
        </w:rPr>
        <w:t xml:space="preserve"> </w:t>
      </w:r>
      <w:r>
        <w:rPr>
          <w:sz w:val="24"/>
          <w:szCs w:val="24"/>
        </w:rPr>
        <w:t>kai</w:t>
      </w:r>
      <w:r>
        <w:rPr>
          <w:spacing w:val="40"/>
          <w:sz w:val="24"/>
          <w:szCs w:val="24"/>
        </w:rPr>
        <w:t xml:space="preserve"> </w:t>
      </w:r>
      <w:r>
        <w:rPr>
          <w:sz w:val="24"/>
          <w:szCs w:val="24"/>
        </w:rPr>
        <w:t>bendrą atsakomybę</w:t>
      </w:r>
      <w:r>
        <w:rPr>
          <w:spacing w:val="27"/>
          <w:sz w:val="24"/>
          <w:szCs w:val="24"/>
        </w:rPr>
        <w:t xml:space="preserve"> </w:t>
      </w:r>
      <w:r>
        <w:rPr>
          <w:sz w:val="24"/>
          <w:szCs w:val="24"/>
        </w:rPr>
        <w:t>dalinasi</w:t>
      </w:r>
      <w:r>
        <w:rPr>
          <w:spacing w:val="27"/>
          <w:sz w:val="24"/>
          <w:szCs w:val="24"/>
        </w:rPr>
        <w:t xml:space="preserve"> </w:t>
      </w:r>
      <w:r>
        <w:rPr>
          <w:sz w:val="24"/>
          <w:szCs w:val="24"/>
        </w:rPr>
        <w:t>daugiau</w:t>
      </w:r>
      <w:r>
        <w:rPr>
          <w:spacing w:val="26"/>
          <w:sz w:val="24"/>
          <w:szCs w:val="24"/>
        </w:rPr>
        <w:t xml:space="preserve"> </w:t>
      </w:r>
      <w:r>
        <w:rPr>
          <w:sz w:val="24"/>
          <w:szCs w:val="24"/>
        </w:rPr>
        <w:t>pareigybių,</w:t>
      </w:r>
      <w:r>
        <w:rPr>
          <w:spacing w:val="26"/>
          <w:sz w:val="24"/>
          <w:szCs w:val="24"/>
        </w:rPr>
        <w:t xml:space="preserve"> </w:t>
      </w:r>
      <w:r>
        <w:rPr>
          <w:sz w:val="24"/>
          <w:szCs w:val="24"/>
        </w:rPr>
        <w:t>nei</w:t>
      </w:r>
      <w:r>
        <w:rPr>
          <w:spacing w:val="26"/>
          <w:sz w:val="24"/>
          <w:szCs w:val="24"/>
        </w:rPr>
        <w:t xml:space="preserve"> </w:t>
      </w:r>
      <w:r>
        <w:rPr>
          <w:sz w:val="24"/>
          <w:szCs w:val="24"/>
        </w:rPr>
        <w:t>būtina</w:t>
      </w:r>
      <w:r>
        <w:rPr>
          <w:spacing w:val="27"/>
          <w:sz w:val="24"/>
          <w:szCs w:val="24"/>
        </w:rPr>
        <w:t xml:space="preserve"> </w:t>
      </w:r>
      <w:r>
        <w:rPr>
          <w:sz w:val="24"/>
          <w:szCs w:val="24"/>
        </w:rPr>
        <w:t>tinkamam</w:t>
      </w:r>
      <w:r>
        <w:rPr>
          <w:spacing w:val="26"/>
          <w:sz w:val="24"/>
          <w:szCs w:val="24"/>
        </w:rPr>
        <w:t xml:space="preserve"> </w:t>
      </w:r>
      <w:r>
        <w:rPr>
          <w:sz w:val="24"/>
          <w:szCs w:val="24"/>
        </w:rPr>
        <w:t>funkcijos</w:t>
      </w:r>
      <w:r>
        <w:rPr>
          <w:spacing w:val="30"/>
          <w:sz w:val="24"/>
          <w:szCs w:val="24"/>
        </w:rPr>
        <w:t xml:space="preserve"> </w:t>
      </w:r>
      <w:r>
        <w:rPr>
          <w:sz w:val="24"/>
          <w:szCs w:val="24"/>
        </w:rPr>
        <w:t>/ veiklos</w:t>
      </w:r>
      <w:r>
        <w:rPr>
          <w:spacing w:val="26"/>
          <w:sz w:val="24"/>
          <w:szCs w:val="24"/>
        </w:rPr>
        <w:t xml:space="preserve"> </w:t>
      </w:r>
      <w:r>
        <w:rPr>
          <w:sz w:val="24"/>
          <w:szCs w:val="24"/>
        </w:rPr>
        <w:t>atlikimui</w:t>
      </w:r>
      <w:r>
        <w:rPr>
          <w:spacing w:val="30"/>
          <w:sz w:val="24"/>
          <w:szCs w:val="24"/>
        </w:rPr>
        <w:t xml:space="preserve"> </w:t>
      </w:r>
      <w:r>
        <w:rPr>
          <w:sz w:val="24"/>
          <w:szCs w:val="24"/>
        </w:rPr>
        <w:t>(pvz., daugiau nei trys), kas parodo, kad į veiklos rezultato kūrimą įtrauktas perteklinis pareigybių kiekis. Nustatant II atsakomybės lygį, vertinama, kas iš tikrųjų su I lygio atsakomybę turinčia pareigybe kartu atlieką šį darbą. Dažnai II atsakomybės lygio pareigybė yra pavaduojanti I lygio pareigybę.</w:t>
      </w:r>
    </w:p>
    <w:p>
      <w:pPr>
        <w:pStyle w:val="BodyText"/>
        <w:spacing w:lineRule="auto" w:line="245" w:before="1" w:after="0"/>
        <w:ind w:firstLine="1247" w:start="0" w:end="163"/>
        <w:jc w:val="both"/>
        <w:rPr>
          <w:sz w:val="24"/>
          <w:szCs w:val="24"/>
        </w:rPr>
      </w:pPr>
      <w:r>
        <w:rPr>
          <w:sz w:val="24"/>
          <w:szCs w:val="24"/>
        </w:rPr>
        <w:t>Pareigybėms,</w:t>
      </w:r>
      <w:r>
        <w:rPr>
          <w:spacing w:val="40"/>
          <w:sz w:val="24"/>
          <w:szCs w:val="24"/>
        </w:rPr>
        <w:t xml:space="preserve"> </w:t>
      </w:r>
      <w:r>
        <w:rPr>
          <w:sz w:val="24"/>
          <w:szCs w:val="24"/>
        </w:rPr>
        <w:t>kurių</w:t>
      </w:r>
      <w:r>
        <w:rPr>
          <w:spacing w:val="40"/>
          <w:sz w:val="24"/>
          <w:szCs w:val="24"/>
        </w:rPr>
        <w:t xml:space="preserve"> </w:t>
      </w:r>
      <w:r>
        <w:rPr>
          <w:sz w:val="24"/>
          <w:szCs w:val="24"/>
        </w:rPr>
        <w:t>darbo</w:t>
      </w:r>
      <w:r>
        <w:rPr>
          <w:spacing w:val="40"/>
          <w:sz w:val="24"/>
          <w:szCs w:val="24"/>
        </w:rPr>
        <w:t xml:space="preserve"> </w:t>
      </w:r>
      <w:r>
        <w:rPr>
          <w:sz w:val="24"/>
          <w:szCs w:val="24"/>
        </w:rPr>
        <w:t>rezultatas</w:t>
      </w:r>
      <w:r>
        <w:rPr>
          <w:spacing w:val="40"/>
          <w:sz w:val="24"/>
          <w:szCs w:val="24"/>
        </w:rPr>
        <w:t xml:space="preserve"> </w:t>
      </w:r>
      <w:r>
        <w:rPr>
          <w:sz w:val="24"/>
          <w:szCs w:val="24"/>
        </w:rPr>
        <w:t>yra</w:t>
      </w:r>
      <w:r>
        <w:rPr>
          <w:spacing w:val="40"/>
          <w:sz w:val="24"/>
          <w:szCs w:val="24"/>
        </w:rPr>
        <w:t xml:space="preserve"> </w:t>
      </w:r>
      <w:r>
        <w:rPr>
          <w:sz w:val="24"/>
          <w:szCs w:val="24"/>
        </w:rPr>
        <w:t>netiesiogiai</w:t>
      </w:r>
      <w:r>
        <w:rPr>
          <w:spacing w:val="40"/>
          <w:sz w:val="24"/>
          <w:szCs w:val="24"/>
        </w:rPr>
        <w:t xml:space="preserve"> </w:t>
      </w:r>
      <w:r>
        <w:rPr>
          <w:sz w:val="24"/>
          <w:szCs w:val="24"/>
        </w:rPr>
        <w:t>panaudojamas</w:t>
      </w:r>
      <w:r>
        <w:rPr>
          <w:spacing w:val="40"/>
          <w:sz w:val="24"/>
          <w:szCs w:val="24"/>
        </w:rPr>
        <w:t xml:space="preserve"> </w:t>
      </w:r>
      <w:r>
        <w:rPr>
          <w:sz w:val="24"/>
          <w:szCs w:val="24"/>
        </w:rPr>
        <w:t>pagrindinio</w:t>
      </w:r>
      <w:r>
        <w:rPr>
          <w:spacing w:val="40"/>
          <w:sz w:val="24"/>
          <w:szCs w:val="24"/>
        </w:rPr>
        <w:t xml:space="preserve"> </w:t>
      </w:r>
      <w:r>
        <w:rPr>
          <w:sz w:val="24"/>
          <w:szCs w:val="24"/>
        </w:rPr>
        <w:t>funkcijos</w:t>
      </w:r>
      <w:r>
        <w:rPr>
          <w:spacing w:val="40"/>
          <w:sz w:val="24"/>
          <w:szCs w:val="24"/>
        </w:rPr>
        <w:t xml:space="preserve"> </w:t>
      </w:r>
      <w:r>
        <w:rPr>
          <w:sz w:val="24"/>
          <w:szCs w:val="24"/>
        </w:rPr>
        <w:t>/ veiklos</w:t>
      </w:r>
      <w:r>
        <w:rPr>
          <w:spacing w:val="68"/>
          <w:sz w:val="24"/>
          <w:szCs w:val="24"/>
        </w:rPr>
        <w:t xml:space="preserve"> </w:t>
      </w:r>
      <w:r>
        <w:rPr>
          <w:sz w:val="24"/>
          <w:szCs w:val="24"/>
        </w:rPr>
        <w:t>rezultato</w:t>
      </w:r>
      <w:r>
        <w:rPr>
          <w:spacing w:val="68"/>
          <w:sz w:val="24"/>
          <w:szCs w:val="24"/>
        </w:rPr>
        <w:t xml:space="preserve"> </w:t>
      </w:r>
      <w:r>
        <w:rPr>
          <w:sz w:val="24"/>
          <w:szCs w:val="24"/>
        </w:rPr>
        <w:t>pasiekimui,</w:t>
      </w:r>
      <w:r>
        <w:rPr>
          <w:spacing w:val="40"/>
          <w:sz w:val="24"/>
          <w:szCs w:val="24"/>
        </w:rPr>
        <w:t xml:space="preserve"> </w:t>
      </w:r>
      <w:r>
        <w:rPr>
          <w:sz w:val="24"/>
          <w:szCs w:val="24"/>
        </w:rPr>
        <w:t>ir</w:t>
      </w:r>
      <w:r>
        <w:rPr>
          <w:spacing w:val="40"/>
          <w:sz w:val="24"/>
          <w:szCs w:val="24"/>
        </w:rPr>
        <w:t xml:space="preserve"> </w:t>
      </w:r>
      <w:r>
        <w:rPr>
          <w:sz w:val="24"/>
          <w:szCs w:val="24"/>
        </w:rPr>
        <w:t>kurios</w:t>
      </w:r>
      <w:r>
        <w:rPr>
          <w:spacing w:val="40"/>
          <w:sz w:val="24"/>
          <w:szCs w:val="24"/>
        </w:rPr>
        <w:t xml:space="preserve"> </w:t>
      </w:r>
      <w:r>
        <w:rPr>
          <w:sz w:val="24"/>
          <w:szCs w:val="24"/>
        </w:rPr>
        <w:t>turi</w:t>
      </w:r>
      <w:r>
        <w:rPr>
          <w:spacing w:val="40"/>
          <w:sz w:val="24"/>
          <w:szCs w:val="24"/>
        </w:rPr>
        <w:t xml:space="preserve"> </w:t>
      </w:r>
      <w:r>
        <w:rPr>
          <w:sz w:val="24"/>
          <w:szCs w:val="24"/>
        </w:rPr>
        <w:t>aiškinamąjį,</w:t>
      </w:r>
      <w:r>
        <w:rPr>
          <w:spacing w:val="40"/>
          <w:sz w:val="24"/>
          <w:szCs w:val="24"/>
        </w:rPr>
        <w:t xml:space="preserve"> </w:t>
      </w:r>
      <w:r>
        <w:rPr>
          <w:sz w:val="24"/>
          <w:szCs w:val="24"/>
        </w:rPr>
        <w:t>patariamąjį</w:t>
      </w:r>
      <w:r>
        <w:rPr>
          <w:spacing w:val="40"/>
          <w:sz w:val="24"/>
          <w:szCs w:val="24"/>
        </w:rPr>
        <w:t xml:space="preserve"> </w:t>
      </w:r>
      <w:r>
        <w:rPr>
          <w:sz w:val="24"/>
          <w:szCs w:val="24"/>
        </w:rPr>
        <w:t>ar</w:t>
      </w:r>
      <w:r>
        <w:rPr>
          <w:spacing w:val="67"/>
          <w:sz w:val="24"/>
          <w:szCs w:val="24"/>
        </w:rPr>
        <w:t xml:space="preserve"> </w:t>
      </w:r>
      <w:r>
        <w:rPr>
          <w:sz w:val="24"/>
          <w:szCs w:val="24"/>
        </w:rPr>
        <w:t>palaikantį</w:t>
      </w:r>
      <w:r>
        <w:rPr>
          <w:spacing w:val="40"/>
          <w:sz w:val="24"/>
          <w:szCs w:val="24"/>
        </w:rPr>
        <w:t xml:space="preserve"> </w:t>
      </w:r>
      <w:r>
        <w:rPr>
          <w:sz w:val="24"/>
          <w:szCs w:val="24"/>
        </w:rPr>
        <w:t>poveikį</w:t>
      </w:r>
      <w:r>
        <w:rPr>
          <w:spacing w:val="68"/>
          <w:sz w:val="24"/>
          <w:szCs w:val="24"/>
        </w:rPr>
        <w:t xml:space="preserve"> </w:t>
      </w:r>
      <w:r>
        <w:rPr>
          <w:sz w:val="24"/>
          <w:szCs w:val="24"/>
        </w:rPr>
        <w:t>kitų pareigybių</w:t>
      </w:r>
      <w:r>
        <w:rPr>
          <w:spacing w:val="40"/>
          <w:sz w:val="24"/>
          <w:szCs w:val="24"/>
        </w:rPr>
        <w:t xml:space="preserve"> </w:t>
      </w:r>
      <w:r>
        <w:rPr>
          <w:sz w:val="24"/>
          <w:szCs w:val="24"/>
        </w:rPr>
        <w:t>priimamiems</w:t>
      </w:r>
      <w:r>
        <w:rPr>
          <w:spacing w:val="40"/>
          <w:sz w:val="24"/>
          <w:szCs w:val="24"/>
        </w:rPr>
        <w:t xml:space="preserve"> </w:t>
      </w:r>
      <w:r>
        <w:rPr>
          <w:sz w:val="24"/>
          <w:szCs w:val="24"/>
        </w:rPr>
        <w:t>sprendimams</w:t>
      </w:r>
      <w:r>
        <w:rPr>
          <w:spacing w:val="40"/>
          <w:sz w:val="24"/>
          <w:szCs w:val="24"/>
        </w:rPr>
        <w:t xml:space="preserve"> </w:t>
      </w:r>
      <w:r>
        <w:rPr>
          <w:sz w:val="24"/>
          <w:szCs w:val="24"/>
        </w:rPr>
        <w:t>ir</w:t>
      </w:r>
      <w:r>
        <w:rPr>
          <w:spacing w:val="40"/>
          <w:sz w:val="24"/>
          <w:szCs w:val="24"/>
        </w:rPr>
        <w:t xml:space="preserve"> </w:t>
      </w:r>
      <w:r>
        <w:rPr>
          <w:sz w:val="24"/>
          <w:szCs w:val="24"/>
        </w:rPr>
        <w:t>pasiekiamam</w:t>
      </w:r>
      <w:r>
        <w:rPr>
          <w:spacing w:val="40"/>
          <w:sz w:val="24"/>
          <w:szCs w:val="24"/>
        </w:rPr>
        <w:t xml:space="preserve"> </w:t>
      </w:r>
      <w:r>
        <w:rPr>
          <w:sz w:val="24"/>
          <w:szCs w:val="24"/>
        </w:rPr>
        <w:t>rezultatui,</w:t>
      </w:r>
      <w:r>
        <w:rPr>
          <w:spacing w:val="40"/>
          <w:sz w:val="24"/>
          <w:szCs w:val="24"/>
        </w:rPr>
        <w:t xml:space="preserve"> </w:t>
      </w:r>
      <w:r>
        <w:rPr>
          <w:sz w:val="24"/>
          <w:szCs w:val="24"/>
        </w:rPr>
        <w:t>yra</w:t>
      </w:r>
      <w:r>
        <w:rPr>
          <w:spacing w:val="40"/>
          <w:sz w:val="24"/>
          <w:szCs w:val="24"/>
        </w:rPr>
        <w:t xml:space="preserve"> </w:t>
      </w:r>
      <w:r>
        <w:rPr>
          <w:sz w:val="24"/>
          <w:szCs w:val="24"/>
        </w:rPr>
        <w:t>priskiriamas</w:t>
      </w:r>
      <w:r>
        <w:rPr>
          <w:spacing w:val="40"/>
          <w:sz w:val="24"/>
          <w:szCs w:val="24"/>
        </w:rPr>
        <w:t xml:space="preserve"> </w:t>
      </w:r>
      <w:r>
        <w:rPr>
          <w:sz w:val="24"/>
          <w:szCs w:val="24"/>
        </w:rPr>
        <w:t>atsakomybės lygis</w:t>
      </w:r>
      <w:r>
        <w:rPr>
          <w:spacing w:val="20"/>
          <w:sz w:val="24"/>
          <w:szCs w:val="24"/>
        </w:rPr>
        <w:t xml:space="preserve"> </w:t>
      </w:r>
      <w:r>
        <w:rPr>
          <w:sz w:val="24"/>
          <w:szCs w:val="24"/>
        </w:rPr>
        <w:t>III.</w:t>
      </w:r>
      <w:r>
        <w:rPr>
          <w:spacing w:val="17"/>
          <w:sz w:val="24"/>
          <w:szCs w:val="24"/>
        </w:rPr>
        <w:t xml:space="preserve"> </w:t>
      </w:r>
      <w:r>
        <w:rPr>
          <w:sz w:val="24"/>
          <w:szCs w:val="24"/>
        </w:rPr>
        <w:t>Šios</w:t>
      </w:r>
      <w:r>
        <w:rPr>
          <w:spacing w:val="17"/>
          <w:sz w:val="24"/>
          <w:szCs w:val="24"/>
        </w:rPr>
        <w:t xml:space="preserve"> </w:t>
      </w:r>
      <w:r>
        <w:rPr>
          <w:sz w:val="24"/>
          <w:szCs w:val="24"/>
        </w:rPr>
        <w:t>atsakomybės</w:t>
      </w:r>
      <w:r>
        <w:rPr>
          <w:spacing w:val="21"/>
          <w:sz w:val="24"/>
          <w:szCs w:val="24"/>
        </w:rPr>
        <w:t xml:space="preserve"> </w:t>
      </w:r>
      <w:r>
        <w:rPr>
          <w:sz w:val="24"/>
          <w:szCs w:val="24"/>
        </w:rPr>
        <w:t>lygį</w:t>
      </w:r>
      <w:r>
        <w:rPr>
          <w:spacing w:val="16"/>
          <w:sz w:val="24"/>
          <w:szCs w:val="24"/>
        </w:rPr>
        <w:t xml:space="preserve"> </w:t>
      </w:r>
      <w:r>
        <w:rPr>
          <w:sz w:val="24"/>
          <w:szCs w:val="24"/>
        </w:rPr>
        <w:t>turinčios</w:t>
      </w:r>
      <w:r>
        <w:rPr>
          <w:spacing w:val="17"/>
          <w:sz w:val="24"/>
          <w:szCs w:val="24"/>
        </w:rPr>
        <w:t xml:space="preserve"> </w:t>
      </w:r>
      <w:r>
        <w:rPr>
          <w:sz w:val="24"/>
          <w:szCs w:val="24"/>
        </w:rPr>
        <w:t>pareigybės</w:t>
      </w:r>
      <w:r>
        <w:rPr>
          <w:spacing w:val="17"/>
          <w:sz w:val="24"/>
          <w:szCs w:val="24"/>
        </w:rPr>
        <w:t xml:space="preserve"> </w:t>
      </w:r>
      <w:r>
        <w:rPr>
          <w:sz w:val="24"/>
          <w:szCs w:val="24"/>
        </w:rPr>
        <w:t>darbo</w:t>
      </w:r>
      <w:r>
        <w:rPr>
          <w:spacing w:val="21"/>
          <w:sz w:val="24"/>
          <w:szCs w:val="24"/>
        </w:rPr>
        <w:t xml:space="preserve"> </w:t>
      </w:r>
      <w:r>
        <w:rPr>
          <w:sz w:val="24"/>
          <w:szCs w:val="24"/>
        </w:rPr>
        <w:t>rezultatai</w:t>
      </w:r>
      <w:r>
        <w:rPr>
          <w:spacing w:val="17"/>
          <w:sz w:val="24"/>
          <w:szCs w:val="24"/>
        </w:rPr>
        <w:t xml:space="preserve"> </w:t>
      </w:r>
      <w:r>
        <w:rPr>
          <w:sz w:val="24"/>
          <w:szCs w:val="24"/>
        </w:rPr>
        <w:t>yra</w:t>
      </w:r>
      <w:r>
        <w:rPr>
          <w:spacing w:val="19"/>
          <w:sz w:val="24"/>
          <w:szCs w:val="24"/>
        </w:rPr>
        <w:t xml:space="preserve"> </w:t>
      </w:r>
      <w:r>
        <w:rPr>
          <w:sz w:val="24"/>
          <w:szCs w:val="24"/>
        </w:rPr>
        <w:t>naudojami</w:t>
      </w:r>
      <w:r>
        <w:rPr>
          <w:spacing w:val="21"/>
          <w:sz w:val="24"/>
          <w:szCs w:val="24"/>
        </w:rPr>
        <w:t xml:space="preserve"> </w:t>
      </w:r>
      <w:r>
        <w:rPr>
          <w:spacing w:val="-2"/>
          <w:sz w:val="24"/>
          <w:szCs w:val="24"/>
        </w:rPr>
        <w:t>nagrinėjamos</w:t>
      </w:r>
      <w:r>
        <w:rPr>
          <w:sz w:val="24"/>
          <w:szCs w:val="24"/>
        </w:rPr>
        <w:t xml:space="preserve"> funkcijos</w:t>
      </w:r>
      <w:r>
        <w:rPr>
          <w:spacing w:val="16"/>
          <w:sz w:val="24"/>
          <w:szCs w:val="24"/>
        </w:rPr>
        <w:t xml:space="preserve"> </w:t>
      </w:r>
      <w:r>
        <w:rPr>
          <w:sz w:val="24"/>
          <w:szCs w:val="24"/>
        </w:rPr>
        <w:t>rezultato</w:t>
      </w:r>
      <w:r>
        <w:rPr>
          <w:spacing w:val="14"/>
          <w:sz w:val="24"/>
          <w:szCs w:val="24"/>
        </w:rPr>
        <w:t xml:space="preserve"> </w:t>
      </w:r>
      <w:r>
        <w:rPr>
          <w:spacing w:val="-2"/>
          <w:sz w:val="24"/>
          <w:szCs w:val="24"/>
        </w:rPr>
        <w:t>kūrimui.</w:t>
      </w:r>
    </w:p>
    <w:p>
      <w:pPr>
        <w:pStyle w:val="BodyText"/>
        <w:spacing w:lineRule="auto" w:line="242" w:before="6" w:after="0"/>
        <w:ind w:firstLine="1247" w:start="0" w:end="164"/>
        <w:jc w:val="both"/>
        <w:rPr>
          <w:sz w:val="24"/>
          <w:szCs w:val="24"/>
        </w:rPr>
      </w:pPr>
      <w:r>
        <w:rPr>
          <w:sz w:val="24"/>
          <w:szCs w:val="24"/>
        </w:rPr>
        <w:t>Pareigybės, kurios dalyvauja rezultatų pasiekime netiesiogiai bei turi tolimą atsakomybės poveikį pagrindinės analizuojamos funkcijos / veiklos rezultatui, turi IV atsakomybės poveikio lygį. Tai gali būti duomenų analitika ir kitų netiesioginių paslaugų, reikalingų kitų pareigybių darbui, teikimas. Šį atsakomybės lygį turinčios pareigybės turi žinoti apie nagrinėjamos funkcijos atlikimo eigą be suderinimo su jomis.</w:t>
      </w:r>
    </w:p>
    <w:p>
      <w:pPr>
        <w:pStyle w:val="BodyText"/>
        <w:spacing w:lineRule="auto" w:line="242" w:before="6" w:after="0"/>
        <w:ind w:firstLine="1247" w:start="0" w:end="166"/>
        <w:jc w:val="both"/>
        <w:rPr>
          <w:sz w:val="24"/>
          <w:szCs w:val="24"/>
        </w:rPr>
      </w:pPr>
      <w:r>
        <w:rPr>
          <w:sz w:val="24"/>
          <w:szCs w:val="24"/>
        </w:rPr>
        <w:t>Pareigybės,</w:t>
      </w:r>
      <w:r>
        <w:rPr>
          <w:spacing w:val="-1"/>
          <w:sz w:val="24"/>
          <w:szCs w:val="24"/>
        </w:rPr>
        <w:t xml:space="preserve"> </w:t>
      </w:r>
      <w:r>
        <w:rPr>
          <w:sz w:val="24"/>
          <w:szCs w:val="24"/>
        </w:rPr>
        <w:t>priskirtos V atsakomybės lygiui, teikia tik savo turimą informaciją.</w:t>
      </w:r>
      <w:r>
        <w:rPr>
          <w:spacing w:val="-1"/>
          <w:sz w:val="24"/>
          <w:szCs w:val="24"/>
        </w:rPr>
        <w:t xml:space="preserve"> </w:t>
      </w:r>
      <w:r>
        <w:rPr>
          <w:sz w:val="24"/>
          <w:szCs w:val="24"/>
        </w:rPr>
        <w:t>Faktiškai tokie darbai nėra atliekami pagrindinės užduoties rezultatų pasiekimui.</w:t>
      </w:r>
    </w:p>
    <w:p>
      <w:pPr>
        <w:pStyle w:val="ListParagraph"/>
        <w:numPr>
          <w:ilvl w:val="0"/>
          <w:numId w:val="2"/>
        </w:numPr>
        <w:tabs>
          <w:tab w:val="clear" w:pos="1296"/>
          <w:tab w:val="left" w:pos="1408" w:leader="none"/>
        </w:tabs>
        <w:spacing w:before="1" w:after="0"/>
        <w:ind w:firstLine="1247" w:start="0"/>
        <w:rPr>
          <w:b/>
          <w:sz w:val="24"/>
          <w:szCs w:val="24"/>
        </w:rPr>
      </w:pPr>
      <w:r>
        <w:rPr>
          <w:b/>
          <w:sz w:val="24"/>
          <w:szCs w:val="24"/>
        </w:rPr>
        <w:t>Pakeičiamumo</w:t>
      </w:r>
      <w:r>
        <w:rPr>
          <w:b/>
          <w:spacing w:val="23"/>
          <w:sz w:val="24"/>
          <w:szCs w:val="24"/>
        </w:rPr>
        <w:t xml:space="preserve"> </w:t>
      </w:r>
      <w:r>
        <w:rPr>
          <w:b/>
          <w:sz w:val="24"/>
          <w:szCs w:val="24"/>
        </w:rPr>
        <w:t>kriterijaus</w:t>
      </w:r>
      <w:r>
        <w:rPr>
          <w:b/>
          <w:spacing w:val="23"/>
          <w:sz w:val="24"/>
          <w:szCs w:val="24"/>
        </w:rPr>
        <w:t xml:space="preserve"> </w:t>
      </w:r>
      <w:r>
        <w:rPr>
          <w:b/>
          <w:spacing w:val="-2"/>
          <w:sz w:val="24"/>
          <w:szCs w:val="24"/>
        </w:rPr>
        <w:t>aprašymas:</w:t>
      </w:r>
    </w:p>
    <w:p>
      <w:pPr>
        <w:pStyle w:val="BodyText"/>
        <w:spacing w:lineRule="auto" w:line="242" w:before="6" w:after="0"/>
        <w:ind w:firstLine="1247" w:start="0" w:end="164"/>
        <w:jc w:val="both"/>
        <w:rPr>
          <w:sz w:val="24"/>
          <w:szCs w:val="24"/>
        </w:rPr>
      </w:pPr>
      <w:r>
        <w:rPr>
          <w:sz w:val="24"/>
          <w:szCs w:val="24"/>
        </w:rPr>
        <w:t>Pakeičiamumo kriterijus pasižymi universaliu pritaikomumu ir gali būti taikomas tiek visai įstaigai, tiek atskiram jos padaliniui ar procese dalyvaujantiems darbuotojams.</w:t>
      </w:r>
    </w:p>
    <w:p>
      <w:pPr>
        <w:pStyle w:val="BodyText"/>
        <w:spacing w:lineRule="auto" w:line="242" w:before="2" w:after="0"/>
        <w:ind w:firstLine="1247" w:start="0" w:end="166"/>
        <w:jc w:val="both"/>
        <w:rPr>
          <w:sz w:val="24"/>
          <w:szCs w:val="24"/>
        </w:rPr>
      </w:pPr>
      <w:r>
        <w:rPr>
          <w:sz w:val="24"/>
          <w:szCs w:val="24"/>
        </w:rPr>
        <w:t>Specifinės kvalifikacijos ir kompetencijų reikalaujančiose pareigybėse gali būti sudėtinga greitai pakeisti darbuotoją, o net laikinai neužpildyta svarbi pareigybė gali turėti neigiamos įtakos įstaigos vykdomiems procesams bei siekiamiems tikslams.</w:t>
      </w:r>
    </w:p>
    <w:p>
      <w:pPr>
        <w:pStyle w:val="BodyText"/>
        <w:spacing w:lineRule="auto" w:line="245" w:before="4" w:after="0"/>
        <w:ind w:firstLine="1247" w:start="0" w:end="164"/>
        <w:jc w:val="both"/>
        <w:rPr>
          <w:sz w:val="24"/>
          <w:szCs w:val="24"/>
        </w:rPr>
      </w:pPr>
      <w:r>
        <w:rPr>
          <w:sz w:val="24"/>
          <w:szCs w:val="24"/>
        </w:rPr>
        <w:t>Kertinės pareigybės yra tos, kurios turi aukščiausią lygį. Tai yra pareigybės, kurių įtaka įstaigos veiklai yra didelė, o pakeičiamumas – sudėtingas. Dažniausiai tai būna darbuotojai, pasižymintys specialiosiomis, gana sunkiai darbo rinkoje randamomis kompetencijomis ir atliekantys funkcijas, tiesiogiai susijusias su įstaigai keliamų tikslų vykdymu. Į II lygį patenka pareigybės, kurių įtaka įstaigos veiklai yra didelė, tačiau jas nėra labai sunku pakeisti – tiek iš</w:t>
      </w:r>
      <w:r>
        <w:rPr>
          <w:spacing w:val="40"/>
          <w:sz w:val="24"/>
          <w:szCs w:val="24"/>
        </w:rPr>
        <w:t xml:space="preserve"> </w:t>
      </w:r>
      <w:r>
        <w:rPr>
          <w:sz w:val="24"/>
          <w:szCs w:val="24"/>
        </w:rPr>
        <w:t>vidinių išteklių kaitumo būdu, tiek skelbiant konkursą ir ieškant pretendentų iš išorės. Į šį lygį dažniausiai patenka padalinių vadovai. Kiekvieno vadovo tikslas turėtų būti ugdyti sau pavaldžius darbuotojus ir parengti asmenis, galinčius juos pavaduoti ir reikalui esant – pakeisti. Į III lygį patenka pareigybės, kurių įtaka įstaigos veiklai nėra labai didelė, bet jas pakeisti atsilaisvinimo atveju yra sunku. Tai dažniausiai specialistai, atliekantys siauras aiškiai apibrėžtas funkcijas, kurios reikalauja labai konkrečių žinių, įgūdžių ir gebėjimų, dažnai išugdomų tik darbo vietoje. IV ir V lygis – pareigybės, kurias yra nesunku pakeisti ir kurių įtaka įstaigos veiklai nėra didelė. Tai dažniausiai palaikančias funkcijas atliekantys darbuotojai.</w:t>
      </w:r>
    </w:p>
    <w:p>
      <w:pPr>
        <w:pStyle w:val="BodyText"/>
        <w:spacing w:lineRule="auto" w:line="245" w:before="4" w:after="0"/>
        <w:ind w:firstLine="1247" w:start="0" w:end="164"/>
        <w:jc w:val="both"/>
        <w:rPr>
          <w:sz w:val="24"/>
          <w:szCs w:val="24"/>
        </w:rPr>
      </w:pPr>
      <w:r>
        <w:rPr>
          <w:sz w:val="24"/>
          <w:szCs w:val="24"/>
        </w:rPr>
        <w:t>Į</w:t>
      </w:r>
      <w:r>
        <w:rPr>
          <w:spacing w:val="8"/>
          <w:sz w:val="24"/>
          <w:szCs w:val="24"/>
        </w:rPr>
        <w:t xml:space="preserve"> </w:t>
      </w:r>
      <w:r>
        <w:rPr>
          <w:color w:val="212121"/>
          <w:sz w:val="24"/>
          <w:szCs w:val="24"/>
        </w:rPr>
        <w:t>I</w:t>
      </w:r>
      <w:r>
        <w:rPr>
          <w:color w:val="212121"/>
          <w:spacing w:val="7"/>
          <w:sz w:val="24"/>
          <w:szCs w:val="24"/>
        </w:rPr>
        <w:t xml:space="preserve"> </w:t>
      </w:r>
      <w:r>
        <w:rPr>
          <w:color w:val="212121"/>
          <w:sz w:val="24"/>
          <w:szCs w:val="24"/>
        </w:rPr>
        <w:t>lygį</w:t>
      </w:r>
      <w:r>
        <w:rPr>
          <w:color w:val="212121"/>
          <w:spacing w:val="9"/>
          <w:sz w:val="24"/>
          <w:szCs w:val="24"/>
        </w:rPr>
        <w:t xml:space="preserve"> </w:t>
      </w:r>
      <w:r>
        <w:rPr>
          <w:sz w:val="24"/>
          <w:szCs w:val="24"/>
        </w:rPr>
        <w:t>turėtų</w:t>
      </w:r>
      <w:r>
        <w:rPr>
          <w:spacing w:val="9"/>
          <w:sz w:val="24"/>
          <w:szCs w:val="24"/>
        </w:rPr>
        <w:t xml:space="preserve"> </w:t>
      </w:r>
      <w:r>
        <w:rPr>
          <w:sz w:val="24"/>
          <w:szCs w:val="24"/>
        </w:rPr>
        <w:t>patekti</w:t>
      </w:r>
      <w:r>
        <w:rPr>
          <w:spacing w:val="9"/>
          <w:sz w:val="24"/>
          <w:szCs w:val="24"/>
        </w:rPr>
        <w:t xml:space="preserve"> </w:t>
      </w:r>
      <w:r>
        <w:rPr>
          <w:sz w:val="24"/>
          <w:szCs w:val="24"/>
        </w:rPr>
        <w:t>ne</w:t>
      </w:r>
      <w:r>
        <w:rPr>
          <w:spacing w:val="11"/>
          <w:sz w:val="24"/>
          <w:szCs w:val="24"/>
        </w:rPr>
        <w:t xml:space="preserve"> </w:t>
      </w:r>
      <w:r>
        <w:rPr>
          <w:sz w:val="24"/>
          <w:szCs w:val="24"/>
        </w:rPr>
        <w:t>daugiau</w:t>
      </w:r>
      <w:r>
        <w:rPr>
          <w:spacing w:val="9"/>
          <w:sz w:val="24"/>
          <w:szCs w:val="24"/>
        </w:rPr>
        <w:t xml:space="preserve"> </w:t>
      </w:r>
      <w:r>
        <w:rPr>
          <w:sz w:val="24"/>
          <w:szCs w:val="24"/>
        </w:rPr>
        <w:t>kaip</w:t>
      </w:r>
      <w:r>
        <w:rPr>
          <w:spacing w:val="12"/>
          <w:sz w:val="24"/>
          <w:szCs w:val="24"/>
        </w:rPr>
        <w:t xml:space="preserve"> </w:t>
      </w:r>
      <w:r>
        <w:rPr>
          <w:sz w:val="24"/>
          <w:szCs w:val="24"/>
        </w:rPr>
        <w:t>10–15</w:t>
      </w:r>
      <w:r>
        <w:rPr>
          <w:spacing w:val="6"/>
          <w:sz w:val="24"/>
          <w:szCs w:val="24"/>
        </w:rPr>
        <w:t xml:space="preserve"> </w:t>
      </w:r>
      <w:r>
        <w:rPr>
          <w:sz w:val="24"/>
          <w:szCs w:val="24"/>
        </w:rPr>
        <w:t>proc.</w:t>
      </w:r>
      <w:r>
        <w:rPr>
          <w:spacing w:val="12"/>
          <w:sz w:val="24"/>
          <w:szCs w:val="24"/>
        </w:rPr>
        <w:t xml:space="preserve"> </w:t>
      </w:r>
      <w:r>
        <w:rPr>
          <w:sz w:val="24"/>
          <w:szCs w:val="24"/>
        </w:rPr>
        <w:t>įstaigos</w:t>
      </w:r>
      <w:r>
        <w:rPr>
          <w:spacing w:val="9"/>
          <w:sz w:val="24"/>
          <w:szCs w:val="24"/>
        </w:rPr>
        <w:t xml:space="preserve"> </w:t>
      </w:r>
      <w:r>
        <w:rPr>
          <w:spacing w:val="-2"/>
          <w:sz w:val="24"/>
          <w:szCs w:val="24"/>
        </w:rPr>
        <w:t>darbuotojų.</w:t>
      </w:r>
    </w:p>
    <w:p>
      <w:pPr>
        <w:pStyle w:val="BodyText"/>
        <w:spacing w:lineRule="auto" w:line="242"/>
        <w:ind w:firstLine="1247" w:start="0"/>
        <w:jc w:val="both"/>
        <w:rPr>
          <w:sz w:val="24"/>
          <w:szCs w:val="24"/>
        </w:rPr>
      </w:pPr>
      <w:r>
        <w:rPr>
          <w:sz w:val="24"/>
          <w:szCs w:val="24"/>
        </w:rPr>
        <w:t>Klausimynas pareigybių svarbos ir pakeičiamumo vertinimui.</w:t>
      </w:r>
    </w:p>
    <w:p>
      <w:pPr>
        <w:pStyle w:val="BodyText"/>
        <w:spacing w:lineRule="auto" w:line="242"/>
        <w:ind w:firstLine="1247" w:start="0" w:end="2634"/>
        <w:jc w:val="both"/>
        <w:rPr>
          <w:sz w:val="24"/>
          <w:szCs w:val="24"/>
        </w:rPr>
      </w:pPr>
      <w:r>
        <w:rPr>
          <w:sz w:val="24"/>
          <w:szCs w:val="24"/>
        </w:rPr>
        <w:t>Pareigybės įtaka įstaigai:</w:t>
      </w:r>
    </w:p>
    <w:p>
      <w:pPr>
        <w:pStyle w:val="ListParagraph"/>
        <w:numPr>
          <w:ilvl w:val="0"/>
          <w:numId w:val="3"/>
        </w:numPr>
        <w:tabs>
          <w:tab w:val="clear" w:pos="1296"/>
          <w:tab w:val="left" w:pos="1408" w:leader="none"/>
        </w:tabs>
        <w:spacing w:before="3" w:after="0"/>
        <w:ind w:firstLine="1247" w:start="0"/>
        <w:rPr>
          <w:sz w:val="24"/>
          <w:szCs w:val="24"/>
        </w:rPr>
      </w:pPr>
      <w:r>
        <w:rPr>
          <w:sz w:val="24"/>
          <w:szCs w:val="24"/>
        </w:rPr>
        <w:t>Pareigybės</w:t>
      </w:r>
      <w:r>
        <w:rPr>
          <w:spacing w:val="17"/>
          <w:sz w:val="24"/>
          <w:szCs w:val="24"/>
        </w:rPr>
        <w:t xml:space="preserve"> </w:t>
      </w:r>
      <w:r>
        <w:rPr>
          <w:sz w:val="24"/>
          <w:szCs w:val="24"/>
        </w:rPr>
        <w:t>atsilaisvinimas</w:t>
      </w:r>
      <w:r>
        <w:rPr>
          <w:spacing w:val="18"/>
          <w:sz w:val="24"/>
          <w:szCs w:val="24"/>
        </w:rPr>
        <w:t xml:space="preserve"> </w:t>
      </w:r>
      <w:r>
        <w:rPr>
          <w:sz w:val="24"/>
          <w:szCs w:val="24"/>
        </w:rPr>
        <w:t>turėtų</w:t>
      </w:r>
      <w:r>
        <w:rPr>
          <w:spacing w:val="17"/>
          <w:sz w:val="24"/>
          <w:szCs w:val="24"/>
        </w:rPr>
        <w:t xml:space="preserve"> </w:t>
      </w:r>
      <w:r>
        <w:rPr>
          <w:sz w:val="24"/>
          <w:szCs w:val="24"/>
        </w:rPr>
        <w:t>pastebimą</w:t>
      </w:r>
      <w:r>
        <w:rPr>
          <w:spacing w:val="18"/>
          <w:sz w:val="24"/>
          <w:szCs w:val="24"/>
        </w:rPr>
        <w:t xml:space="preserve"> </w:t>
      </w:r>
      <w:r>
        <w:rPr>
          <w:sz w:val="24"/>
          <w:szCs w:val="24"/>
        </w:rPr>
        <w:t>poveikį</w:t>
      </w:r>
      <w:r>
        <w:rPr>
          <w:spacing w:val="20"/>
          <w:sz w:val="24"/>
          <w:szCs w:val="24"/>
        </w:rPr>
        <w:t xml:space="preserve"> </w:t>
      </w:r>
      <w:r>
        <w:rPr>
          <w:sz w:val="24"/>
          <w:szCs w:val="24"/>
        </w:rPr>
        <w:t>įstaigoje</w:t>
      </w:r>
      <w:r>
        <w:rPr>
          <w:spacing w:val="16"/>
          <w:sz w:val="24"/>
          <w:szCs w:val="24"/>
        </w:rPr>
        <w:t xml:space="preserve"> </w:t>
      </w:r>
      <w:r>
        <w:rPr>
          <w:sz w:val="24"/>
          <w:szCs w:val="24"/>
        </w:rPr>
        <w:t>vykstantiems</w:t>
      </w:r>
      <w:r>
        <w:rPr>
          <w:spacing w:val="17"/>
          <w:sz w:val="24"/>
          <w:szCs w:val="24"/>
        </w:rPr>
        <w:t xml:space="preserve"> </w:t>
      </w:r>
      <w:r>
        <w:rPr>
          <w:spacing w:val="-2"/>
          <w:sz w:val="24"/>
          <w:szCs w:val="24"/>
        </w:rPr>
        <w:t>procesams.</w:t>
      </w:r>
    </w:p>
    <w:p>
      <w:pPr>
        <w:pStyle w:val="ListParagraph"/>
        <w:numPr>
          <w:ilvl w:val="0"/>
          <w:numId w:val="3"/>
        </w:numPr>
        <w:tabs>
          <w:tab w:val="clear" w:pos="1296"/>
          <w:tab w:val="left" w:pos="1408" w:leader="none"/>
        </w:tabs>
        <w:spacing w:before="6" w:after="0"/>
        <w:ind w:firstLine="1247" w:start="0"/>
        <w:rPr>
          <w:sz w:val="24"/>
          <w:szCs w:val="24"/>
        </w:rPr>
      </w:pPr>
      <w:r>
        <w:rPr>
          <w:sz w:val="24"/>
          <w:szCs w:val="24"/>
        </w:rPr>
        <w:t>Pareigybės</w:t>
      </w:r>
      <w:r>
        <w:rPr>
          <w:spacing w:val="15"/>
          <w:sz w:val="24"/>
          <w:szCs w:val="24"/>
        </w:rPr>
        <w:t xml:space="preserve"> </w:t>
      </w:r>
      <w:r>
        <w:rPr>
          <w:sz w:val="24"/>
          <w:szCs w:val="24"/>
        </w:rPr>
        <w:t>atsilaisvinimo</w:t>
      </w:r>
      <w:r>
        <w:rPr>
          <w:spacing w:val="17"/>
          <w:sz w:val="24"/>
          <w:szCs w:val="24"/>
        </w:rPr>
        <w:t xml:space="preserve"> </w:t>
      </w:r>
      <w:r>
        <w:rPr>
          <w:sz w:val="24"/>
          <w:szCs w:val="24"/>
        </w:rPr>
        <w:t>atveju</w:t>
      </w:r>
      <w:r>
        <w:rPr>
          <w:spacing w:val="18"/>
          <w:sz w:val="24"/>
          <w:szCs w:val="24"/>
        </w:rPr>
        <w:t xml:space="preserve"> </w:t>
      </w:r>
      <w:r>
        <w:rPr>
          <w:sz w:val="24"/>
          <w:szCs w:val="24"/>
        </w:rPr>
        <w:t>būtų</w:t>
      </w:r>
      <w:r>
        <w:rPr>
          <w:spacing w:val="15"/>
          <w:sz w:val="24"/>
          <w:szCs w:val="24"/>
        </w:rPr>
        <w:t xml:space="preserve"> </w:t>
      </w:r>
      <w:r>
        <w:rPr>
          <w:sz w:val="24"/>
          <w:szCs w:val="24"/>
        </w:rPr>
        <w:t>apsunkintas</w:t>
      </w:r>
      <w:r>
        <w:rPr>
          <w:spacing w:val="15"/>
          <w:sz w:val="24"/>
          <w:szCs w:val="24"/>
        </w:rPr>
        <w:t xml:space="preserve"> </w:t>
      </w:r>
      <w:r>
        <w:rPr>
          <w:sz w:val="24"/>
          <w:szCs w:val="24"/>
        </w:rPr>
        <w:t>įstaigos</w:t>
      </w:r>
      <w:r>
        <w:rPr>
          <w:spacing w:val="15"/>
          <w:sz w:val="24"/>
          <w:szCs w:val="24"/>
        </w:rPr>
        <w:t xml:space="preserve"> </w:t>
      </w:r>
      <w:r>
        <w:rPr>
          <w:sz w:val="24"/>
          <w:szCs w:val="24"/>
        </w:rPr>
        <w:t>funkcijų</w:t>
      </w:r>
      <w:r>
        <w:rPr>
          <w:spacing w:val="15"/>
          <w:sz w:val="24"/>
          <w:szCs w:val="24"/>
        </w:rPr>
        <w:t xml:space="preserve"> </w:t>
      </w:r>
      <w:r>
        <w:rPr>
          <w:spacing w:val="-2"/>
          <w:sz w:val="24"/>
          <w:szCs w:val="24"/>
        </w:rPr>
        <w:t>vykdymas.</w:t>
      </w:r>
    </w:p>
    <w:p>
      <w:pPr>
        <w:pStyle w:val="ListParagraph"/>
        <w:numPr>
          <w:ilvl w:val="0"/>
          <w:numId w:val="3"/>
        </w:numPr>
        <w:tabs>
          <w:tab w:val="clear" w:pos="1296"/>
          <w:tab w:val="left" w:pos="1459" w:leader="none"/>
        </w:tabs>
        <w:spacing w:lineRule="auto" w:line="242" w:before="6" w:after="0"/>
        <w:ind w:firstLine="1247" w:start="0" w:end="169"/>
        <w:rPr>
          <w:sz w:val="24"/>
          <w:szCs w:val="24"/>
        </w:rPr>
      </w:pPr>
      <w:r>
        <w:rPr>
          <w:sz w:val="24"/>
          <w:szCs w:val="24"/>
        </w:rPr>
        <w:t>Pareigybės</w:t>
      </w:r>
      <w:r>
        <w:rPr>
          <w:spacing w:val="40"/>
          <w:sz w:val="24"/>
          <w:szCs w:val="24"/>
        </w:rPr>
        <w:t xml:space="preserve"> </w:t>
      </w:r>
      <w:r>
        <w:rPr>
          <w:sz w:val="24"/>
          <w:szCs w:val="24"/>
        </w:rPr>
        <w:t>atsilaisvinimo</w:t>
      </w:r>
      <w:r>
        <w:rPr>
          <w:spacing w:val="40"/>
          <w:sz w:val="24"/>
          <w:szCs w:val="24"/>
        </w:rPr>
        <w:t xml:space="preserve"> </w:t>
      </w:r>
      <w:r>
        <w:rPr>
          <w:sz w:val="24"/>
          <w:szCs w:val="24"/>
        </w:rPr>
        <w:t>atveju</w:t>
      </w:r>
      <w:r>
        <w:rPr>
          <w:spacing w:val="40"/>
          <w:sz w:val="24"/>
          <w:szCs w:val="24"/>
        </w:rPr>
        <w:t xml:space="preserve"> </w:t>
      </w:r>
      <w:r>
        <w:rPr>
          <w:sz w:val="24"/>
          <w:szCs w:val="24"/>
        </w:rPr>
        <w:t>būtų</w:t>
      </w:r>
      <w:r>
        <w:rPr>
          <w:spacing w:val="40"/>
          <w:sz w:val="24"/>
          <w:szCs w:val="24"/>
        </w:rPr>
        <w:t xml:space="preserve"> </w:t>
      </w:r>
      <w:r>
        <w:rPr>
          <w:sz w:val="24"/>
          <w:szCs w:val="24"/>
        </w:rPr>
        <w:t>pastebimai</w:t>
      </w:r>
      <w:r>
        <w:rPr>
          <w:spacing w:val="40"/>
          <w:sz w:val="24"/>
          <w:szCs w:val="24"/>
        </w:rPr>
        <w:t xml:space="preserve"> </w:t>
      </w:r>
      <w:r>
        <w:rPr>
          <w:sz w:val="24"/>
          <w:szCs w:val="24"/>
        </w:rPr>
        <w:t>apsunkintas</w:t>
      </w:r>
      <w:r>
        <w:rPr>
          <w:spacing w:val="40"/>
          <w:sz w:val="24"/>
          <w:szCs w:val="24"/>
        </w:rPr>
        <w:t xml:space="preserve"> </w:t>
      </w:r>
      <w:r>
        <w:rPr>
          <w:sz w:val="24"/>
          <w:szCs w:val="24"/>
        </w:rPr>
        <w:t>padalinio</w:t>
      </w:r>
      <w:r>
        <w:rPr>
          <w:spacing w:val="40"/>
          <w:sz w:val="24"/>
          <w:szCs w:val="24"/>
        </w:rPr>
        <w:t xml:space="preserve"> </w:t>
      </w:r>
      <w:r>
        <w:rPr>
          <w:sz w:val="24"/>
          <w:szCs w:val="24"/>
        </w:rPr>
        <w:t>nuostatuose</w:t>
      </w:r>
      <w:r>
        <w:rPr>
          <w:spacing w:val="80"/>
          <w:sz w:val="24"/>
          <w:szCs w:val="24"/>
        </w:rPr>
        <w:t xml:space="preserve"> </w:t>
      </w:r>
      <w:r>
        <w:rPr>
          <w:sz w:val="24"/>
          <w:szCs w:val="24"/>
        </w:rPr>
        <w:t>įtvirtintų funkcijų vykdymas.</w:t>
      </w:r>
    </w:p>
    <w:p>
      <w:pPr>
        <w:pStyle w:val="ListParagraph"/>
        <w:numPr>
          <w:ilvl w:val="0"/>
          <w:numId w:val="3"/>
        </w:numPr>
        <w:tabs>
          <w:tab w:val="clear" w:pos="1296"/>
          <w:tab w:val="left" w:pos="1434" w:leader="none"/>
        </w:tabs>
        <w:spacing w:lineRule="auto" w:line="242" w:before="3" w:after="0"/>
        <w:ind w:firstLine="1247" w:start="0" w:end="171"/>
        <w:rPr>
          <w:sz w:val="24"/>
          <w:szCs w:val="24"/>
        </w:rPr>
      </w:pPr>
      <w:r>
        <w:rPr>
          <w:sz w:val="24"/>
          <w:szCs w:val="24"/>
        </w:rPr>
        <w:t>Pareigybės</w:t>
      </w:r>
      <w:r>
        <w:rPr>
          <w:spacing w:val="40"/>
          <w:sz w:val="24"/>
          <w:szCs w:val="24"/>
        </w:rPr>
        <w:t xml:space="preserve"> </w:t>
      </w:r>
      <w:r>
        <w:rPr>
          <w:sz w:val="24"/>
          <w:szCs w:val="24"/>
        </w:rPr>
        <w:t>atsilaisvinimo</w:t>
      </w:r>
      <w:r>
        <w:rPr>
          <w:spacing w:val="40"/>
          <w:sz w:val="24"/>
          <w:szCs w:val="24"/>
        </w:rPr>
        <w:t xml:space="preserve"> </w:t>
      </w:r>
      <w:r>
        <w:rPr>
          <w:sz w:val="24"/>
          <w:szCs w:val="24"/>
        </w:rPr>
        <w:t>atveju</w:t>
      </w:r>
      <w:r>
        <w:rPr>
          <w:spacing w:val="40"/>
          <w:sz w:val="24"/>
          <w:szCs w:val="24"/>
        </w:rPr>
        <w:t xml:space="preserve"> </w:t>
      </w:r>
      <w:r>
        <w:rPr>
          <w:sz w:val="24"/>
          <w:szCs w:val="24"/>
        </w:rPr>
        <w:t>būtų</w:t>
      </w:r>
      <w:r>
        <w:rPr>
          <w:spacing w:val="40"/>
          <w:sz w:val="24"/>
          <w:szCs w:val="24"/>
        </w:rPr>
        <w:t xml:space="preserve"> </w:t>
      </w:r>
      <w:r>
        <w:rPr>
          <w:sz w:val="24"/>
          <w:szCs w:val="24"/>
        </w:rPr>
        <w:t>pastebimai</w:t>
      </w:r>
      <w:r>
        <w:rPr>
          <w:spacing w:val="40"/>
          <w:sz w:val="24"/>
          <w:szCs w:val="24"/>
        </w:rPr>
        <w:t xml:space="preserve"> </w:t>
      </w:r>
      <w:r>
        <w:rPr>
          <w:sz w:val="24"/>
          <w:szCs w:val="24"/>
        </w:rPr>
        <w:t>apsunkintas</w:t>
      </w:r>
      <w:r>
        <w:rPr>
          <w:spacing w:val="40"/>
          <w:sz w:val="24"/>
          <w:szCs w:val="24"/>
        </w:rPr>
        <w:t xml:space="preserve"> </w:t>
      </w:r>
      <w:r>
        <w:rPr>
          <w:sz w:val="24"/>
          <w:szCs w:val="24"/>
        </w:rPr>
        <w:t>teisės</w:t>
      </w:r>
      <w:r>
        <w:rPr>
          <w:spacing w:val="40"/>
          <w:sz w:val="24"/>
          <w:szCs w:val="24"/>
        </w:rPr>
        <w:t xml:space="preserve"> </w:t>
      </w:r>
      <w:r>
        <w:rPr>
          <w:sz w:val="24"/>
          <w:szCs w:val="24"/>
        </w:rPr>
        <w:t>aktuose</w:t>
      </w:r>
      <w:r>
        <w:rPr>
          <w:spacing w:val="40"/>
          <w:sz w:val="24"/>
          <w:szCs w:val="24"/>
        </w:rPr>
        <w:t xml:space="preserve"> </w:t>
      </w:r>
      <w:r>
        <w:rPr>
          <w:sz w:val="24"/>
          <w:szCs w:val="24"/>
        </w:rPr>
        <w:t>numatytų reikalavimų įstaigos veiklai laikymasis.</w:t>
      </w:r>
    </w:p>
    <w:p>
      <w:pPr>
        <w:pStyle w:val="BodyText"/>
        <w:spacing w:before="2" w:after="0"/>
        <w:ind w:firstLine="1247" w:start="0"/>
        <w:jc w:val="both"/>
        <w:rPr>
          <w:sz w:val="24"/>
          <w:szCs w:val="24"/>
        </w:rPr>
      </w:pPr>
      <w:r>
        <w:rPr>
          <w:sz w:val="24"/>
          <w:szCs w:val="24"/>
        </w:rPr>
        <w:t>Pareigybės</w:t>
      </w:r>
      <w:r>
        <w:rPr>
          <w:spacing w:val="18"/>
          <w:sz w:val="24"/>
          <w:szCs w:val="24"/>
        </w:rPr>
        <w:t xml:space="preserve"> </w:t>
      </w:r>
      <w:r>
        <w:rPr>
          <w:spacing w:val="-2"/>
          <w:sz w:val="24"/>
          <w:szCs w:val="24"/>
        </w:rPr>
        <w:t>pakeičiamumas:</w:t>
      </w:r>
    </w:p>
    <w:p>
      <w:pPr>
        <w:pStyle w:val="Normal"/>
        <w:tabs>
          <w:tab w:val="clear" w:pos="1296"/>
          <w:tab w:val="left" w:pos="1402" w:leader="none"/>
        </w:tabs>
        <w:ind w:firstLine="1247"/>
        <w:rPr>
          <w:sz w:val="24"/>
          <w:szCs w:val="24"/>
        </w:rPr>
      </w:pPr>
      <w:r>
        <w:rPr>
          <w:sz w:val="24"/>
          <w:szCs w:val="24"/>
        </w:rPr>
        <w:t>1. Šios pareigybės užpildymui jos atsilaisvinimo atveju įstaigoje yra darbuotojas(-ai), pilnai atitinkantis(-ys) kvalifikacijos reikalavimus.</w:t>
      </w:r>
    </w:p>
    <w:p>
      <w:pPr>
        <w:pStyle w:val="Normal"/>
        <w:tabs>
          <w:tab w:val="clear" w:pos="1296"/>
          <w:tab w:val="left" w:pos="1463" w:leader="none"/>
        </w:tabs>
        <w:ind w:firstLine="1247"/>
        <w:rPr>
          <w:sz w:val="24"/>
          <w:szCs w:val="24"/>
        </w:rPr>
      </w:pPr>
      <w:r>
        <w:rPr>
          <w:sz w:val="24"/>
          <w:szCs w:val="24"/>
        </w:rPr>
        <w:t xml:space="preserve">2. Šios pareigybės užpildymui jos atsilaisvinimo atveju įstaigoje yra darbuotojas(-ai), turintis(- ys) formaliai neapibrėžtas, tačiau reikalingas efektyviam darbui kompetencijas ir </w:t>
      </w:r>
      <w:r>
        <w:rPr>
          <w:spacing w:val="-2"/>
          <w:sz w:val="24"/>
          <w:szCs w:val="24"/>
        </w:rPr>
        <w:t>gebėjimus.</w:t>
      </w:r>
    </w:p>
    <w:p>
      <w:pPr>
        <w:pStyle w:val="Normal"/>
        <w:tabs>
          <w:tab w:val="clear" w:pos="1296"/>
          <w:tab w:val="left" w:pos="1408" w:leader="none"/>
        </w:tabs>
        <w:ind w:firstLine="1247"/>
        <w:rPr>
          <w:sz w:val="24"/>
          <w:szCs w:val="24"/>
        </w:rPr>
      </w:pPr>
      <w:r>
        <w:rPr>
          <w:sz w:val="24"/>
          <w:szCs w:val="24"/>
        </w:rPr>
        <w:t>3. Šios</w:t>
      </w:r>
      <w:r>
        <w:rPr>
          <w:spacing w:val="15"/>
          <w:sz w:val="24"/>
          <w:szCs w:val="24"/>
        </w:rPr>
        <w:t xml:space="preserve"> </w:t>
      </w:r>
      <w:r>
        <w:rPr>
          <w:sz w:val="24"/>
          <w:szCs w:val="24"/>
        </w:rPr>
        <w:t>pareigybės</w:t>
      </w:r>
      <w:r>
        <w:rPr>
          <w:spacing w:val="12"/>
          <w:sz w:val="24"/>
          <w:szCs w:val="24"/>
        </w:rPr>
        <w:t xml:space="preserve"> </w:t>
      </w:r>
      <w:r>
        <w:rPr>
          <w:sz w:val="24"/>
          <w:szCs w:val="24"/>
        </w:rPr>
        <w:t>užpildymui</w:t>
      </w:r>
      <w:r>
        <w:rPr>
          <w:spacing w:val="15"/>
          <w:sz w:val="24"/>
          <w:szCs w:val="24"/>
        </w:rPr>
        <w:t xml:space="preserve"> </w:t>
      </w:r>
      <w:r>
        <w:rPr>
          <w:sz w:val="24"/>
          <w:szCs w:val="24"/>
        </w:rPr>
        <w:t>yra</w:t>
      </w:r>
      <w:r>
        <w:rPr>
          <w:spacing w:val="14"/>
          <w:sz w:val="24"/>
          <w:szCs w:val="24"/>
        </w:rPr>
        <w:t xml:space="preserve"> </w:t>
      </w:r>
      <w:r>
        <w:rPr>
          <w:sz w:val="24"/>
          <w:szCs w:val="24"/>
        </w:rPr>
        <w:t>pakankama</w:t>
      </w:r>
      <w:r>
        <w:rPr>
          <w:spacing w:val="14"/>
          <w:sz w:val="24"/>
          <w:szCs w:val="24"/>
        </w:rPr>
        <w:t xml:space="preserve"> </w:t>
      </w:r>
      <w:r>
        <w:rPr>
          <w:sz w:val="24"/>
          <w:szCs w:val="24"/>
        </w:rPr>
        <w:t>pasiūla</w:t>
      </w:r>
      <w:r>
        <w:rPr>
          <w:spacing w:val="14"/>
          <w:sz w:val="24"/>
          <w:szCs w:val="24"/>
        </w:rPr>
        <w:t xml:space="preserve"> </w:t>
      </w:r>
      <w:r>
        <w:rPr>
          <w:sz w:val="24"/>
          <w:szCs w:val="24"/>
        </w:rPr>
        <w:t>darbo</w:t>
      </w:r>
      <w:r>
        <w:rPr>
          <w:spacing w:val="12"/>
          <w:sz w:val="24"/>
          <w:szCs w:val="24"/>
        </w:rPr>
        <w:t xml:space="preserve"> </w:t>
      </w:r>
      <w:r>
        <w:rPr>
          <w:spacing w:val="-2"/>
          <w:sz w:val="24"/>
          <w:szCs w:val="24"/>
        </w:rPr>
        <w:t>rinkoje.</w:t>
      </w:r>
    </w:p>
    <w:p>
      <w:pPr>
        <w:pStyle w:val="Normal"/>
        <w:tabs>
          <w:tab w:val="clear" w:pos="1296"/>
          <w:tab w:val="left" w:pos="1408" w:leader="none"/>
        </w:tabs>
        <w:ind w:firstLine="1247"/>
        <w:rPr>
          <w:sz w:val="24"/>
          <w:szCs w:val="24"/>
        </w:rPr>
      </w:pPr>
      <w:r>
        <w:rPr>
          <w:sz w:val="24"/>
          <w:szCs w:val="24"/>
        </w:rPr>
        <w:t>4. Šiai</w:t>
      </w:r>
      <w:r>
        <w:rPr>
          <w:spacing w:val="14"/>
          <w:sz w:val="24"/>
          <w:szCs w:val="24"/>
        </w:rPr>
        <w:t xml:space="preserve"> </w:t>
      </w:r>
      <w:r>
        <w:rPr>
          <w:sz w:val="24"/>
          <w:szCs w:val="24"/>
        </w:rPr>
        <w:t>pareigybei</w:t>
      </w:r>
      <w:r>
        <w:rPr>
          <w:spacing w:val="19"/>
          <w:sz w:val="24"/>
          <w:szCs w:val="24"/>
        </w:rPr>
        <w:t xml:space="preserve"> </w:t>
      </w:r>
      <w:r>
        <w:rPr>
          <w:sz w:val="24"/>
          <w:szCs w:val="24"/>
        </w:rPr>
        <w:t>užpildyti</w:t>
      </w:r>
      <w:r>
        <w:rPr>
          <w:spacing w:val="15"/>
          <w:sz w:val="24"/>
          <w:szCs w:val="24"/>
        </w:rPr>
        <w:t xml:space="preserve"> </w:t>
      </w:r>
      <w:r>
        <w:rPr>
          <w:sz w:val="24"/>
          <w:szCs w:val="24"/>
        </w:rPr>
        <w:t>įstaiga</w:t>
      </w:r>
      <w:r>
        <w:rPr>
          <w:spacing w:val="13"/>
          <w:sz w:val="24"/>
          <w:szCs w:val="24"/>
        </w:rPr>
        <w:t xml:space="preserve"> </w:t>
      </w:r>
      <w:r>
        <w:rPr>
          <w:sz w:val="24"/>
          <w:szCs w:val="24"/>
        </w:rPr>
        <w:t>yra</w:t>
      </w:r>
      <w:r>
        <w:rPr>
          <w:spacing w:val="15"/>
          <w:sz w:val="24"/>
          <w:szCs w:val="24"/>
        </w:rPr>
        <w:t xml:space="preserve"> </w:t>
      </w:r>
      <w:r>
        <w:rPr>
          <w:sz w:val="24"/>
          <w:szCs w:val="24"/>
        </w:rPr>
        <w:t>pakankamai</w:t>
      </w:r>
      <w:r>
        <w:rPr>
          <w:spacing w:val="13"/>
          <w:sz w:val="24"/>
          <w:szCs w:val="24"/>
        </w:rPr>
        <w:t xml:space="preserve"> </w:t>
      </w:r>
      <w:r>
        <w:rPr>
          <w:sz w:val="24"/>
          <w:szCs w:val="24"/>
        </w:rPr>
        <w:t>patrauklus</w:t>
      </w:r>
      <w:r>
        <w:rPr>
          <w:spacing w:val="12"/>
          <w:sz w:val="24"/>
          <w:szCs w:val="24"/>
        </w:rPr>
        <w:t xml:space="preserve"> </w:t>
      </w:r>
      <w:r>
        <w:rPr>
          <w:sz w:val="24"/>
          <w:szCs w:val="24"/>
        </w:rPr>
        <w:t>darbdavys</w:t>
      </w:r>
      <w:r>
        <w:rPr>
          <w:spacing w:val="17"/>
          <w:sz w:val="24"/>
          <w:szCs w:val="24"/>
        </w:rPr>
        <w:t xml:space="preserve"> </w:t>
      </w:r>
      <w:r>
        <w:rPr>
          <w:spacing w:val="-2"/>
          <w:sz w:val="24"/>
          <w:szCs w:val="24"/>
        </w:rPr>
        <w:t>pretendentams.</w:t>
      </w:r>
    </w:p>
    <w:p>
      <w:pPr>
        <w:pStyle w:val="Normal"/>
        <w:tabs>
          <w:tab w:val="clear" w:pos="1296"/>
          <w:tab w:val="left" w:pos="1408" w:leader="none"/>
        </w:tabs>
        <w:spacing w:before="6" w:after="0"/>
        <w:rPr>
          <w:sz w:val="24"/>
          <w:szCs w:val="24"/>
        </w:rPr>
      </w:pPr>
      <w:r>
        <w:rPr>
          <w:sz w:val="24"/>
          <w:szCs w:val="24"/>
        </w:rPr>
      </w:r>
    </w:p>
    <w:tbl>
      <w:tblPr>
        <w:tblStyle w:val="TableNormal"/>
        <w:tblW w:w="9639" w:type="dxa"/>
        <w:jc w:val="start"/>
        <w:tblInd w:w="-5" w:type="dxa"/>
        <w:tblLayout w:type="fixed"/>
        <w:tblCellMar>
          <w:top w:w="28" w:type="dxa"/>
          <w:start w:w="5" w:type="dxa"/>
          <w:bottom w:w="28" w:type="dxa"/>
          <w:end w:w="108" w:type="dxa"/>
        </w:tblCellMar>
        <w:tblLook w:noVBand="0" w:val="01e0" w:noHBand="0" w:lastColumn="1" w:firstColumn="1" w:lastRow="1" w:firstRow="1"/>
      </w:tblPr>
      <w:tblGrid>
        <w:gridCol w:w="1276"/>
        <w:gridCol w:w="8363"/>
      </w:tblGrid>
      <w:tr>
        <w:trPr>
          <w:trHeight w:val="257" w:hRule="atLeast"/>
        </w:trPr>
        <w:tc>
          <w:tcPr>
            <w:tcW w:w="9639"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34" w:before="3" w:after="0"/>
              <w:ind w:end="40"/>
              <w:rPr>
                <w:b/>
                <w:sz w:val="24"/>
                <w:szCs w:val="24"/>
                <w:lang w:val="lt-LT"/>
              </w:rPr>
            </w:pPr>
            <w:r>
              <w:rPr>
                <w:b/>
                <w:spacing w:val="-2"/>
                <w:sz w:val="24"/>
                <w:szCs w:val="24"/>
                <w:lang w:val="lt-LT" w:eastAsia="en-US" w:bidi="ar-SA"/>
              </w:rPr>
              <w:t>PAKEIČIAMUMAS</w:t>
            </w:r>
          </w:p>
        </w:tc>
      </w:tr>
      <w:tr>
        <w:trPr>
          <w:trHeight w:val="339"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4" w:after="0"/>
              <w:ind w:end="133"/>
              <w:rPr>
                <w:b/>
                <w:sz w:val="24"/>
                <w:szCs w:val="24"/>
                <w:lang w:val="lt-LT"/>
              </w:rPr>
            </w:pPr>
            <w:r>
              <w:rPr>
                <w:b/>
                <w:spacing w:val="-2"/>
                <w:sz w:val="24"/>
                <w:szCs w:val="24"/>
                <w:lang w:val="lt-LT" w:eastAsia="en-US" w:bidi="ar-SA"/>
              </w:rPr>
              <w:t>Lygis</w:t>
            </w:r>
          </w:p>
        </w:tc>
        <w:tc>
          <w:tcPr>
            <w:tcW w:w="8363" w:type="dxa"/>
            <w:tcBorders>
              <w:top w:val="single" w:sz="4" w:space="0" w:color="000000"/>
              <w:start w:val="single" w:sz="4" w:space="0" w:color="000000"/>
              <w:bottom w:val="single" w:sz="4" w:space="0" w:color="000000"/>
              <w:end w:val="single" w:sz="4" w:space="0" w:color="000000"/>
            </w:tcBorders>
          </w:tcPr>
          <w:p>
            <w:pPr>
              <w:pStyle w:val="TableParagraph"/>
              <w:spacing w:before="0" w:after="0"/>
              <w:rPr>
                <w:b/>
                <w:sz w:val="24"/>
                <w:szCs w:val="24"/>
                <w:lang w:val="lt-LT"/>
              </w:rPr>
            </w:pPr>
            <w:r>
              <w:rPr>
                <w:b/>
                <w:spacing w:val="-2"/>
                <w:sz w:val="24"/>
                <w:szCs w:val="24"/>
                <w:lang w:val="lt-LT" w:eastAsia="en-US" w:bidi="ar-SA"/>
              </w:rPr>
              <w:t>Aprašymas</w:t>
            </w:r>
          </w:p>
        </w:tc>
      </w:tr>
      <w:tr>
        <w:trPr>
          <w:trHeight w:val="258"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5" w:after="0"/>
              <w:ind w:start="99" w:end="133"/>
              <w:rPr>
                <w:b/>
                <w:sz w:val="24"/>
                <w:szCs w:val="24"/>
                <w:lang w:val="lt-LT"/>
              </w:rPr>
            </w:pPr>
            <w:r>
              <w:rPr>
                <w:b/>
                <w:spacing w:val="-10"/>
                <w:sz w:val="24"/>
                <w:szCs w:val="24"/>
                <w:lang w:val="lt-LT" w:eastAsia="en-US" w:bidi="ar-SA"/>
              </w:rPr>
              <w:t>I</w:t>
            </w:r>
          </w:p>
        </w:tc>
        <w:tc>
          <w:tcPr>
            <w:tcW w:w="8363"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5" w:after="0"/>
              <w:ind w:start="101"/>
              <w:jc w:val="both"/>
              <w:rPr>
                <w:sz w:val="24"/>
                <w:szCs w:val="24"/>
                <w:lang w:val="lt-LT"/>
              </w:rPr>
            </w:pPr>
            <w:r>
              <w:rPr>
                <w:sz w:val="24"/>
                <w:szCs w:val="24"/>
                <w:lang w:val="lt-LT" w:eastAsia="en-US" w:bidi="ar-SA"/>
              </w:rPr>
              <w:t>Atlieka specifines funkcijas. Kritinės būtinos kompetencijos.</w:t>
            </w:r>
            <w:r>
              <w:rPr>
                <w:spacing w:val="40"/>
                <w:sz w:val="24"/>
                <w:szCs w:val="24"/>
                <w:lang w:val="lt-LT" w:eastAsia="en-US" w:bidi="ar-SA"/>
              </w:rPr>
              <w:t xml:space="preserve"> </w:t>
            </w:r>
            <w:r>
              <w:rPr>
                <w:sz w:val="24"/>
                <w:szCs w:val="24"/>
                <w:lang w:val="lt-LT" w:eastAsia="en-US" w:bidi="ar-SA"/>
              </w:rPr>
              <w:t>Pareigybė</w:t>
            </w:r>
            <w:r>
              <w:rPr>
                <w:spacing w:val="40"/>
                <w:sz w:val="24"/>
                <w:szCs w:val="24"/>
                <w:lang w:val="lt-LT" w:eastAsia="en-US" w:bidi="ar-SA"/>
              </w:rPr>
              <w:t xml:space="preserve"> </w:t>
            </w:r>
            <w:r>
              <w:rPr>
                <w:sz w:val="24"/>
                <w:szCs w:val="24"/>
                <w:lang w:val="lt-LT" w:eastAsia="en-US" w:bidi="ar-SA"/>
              </w:rPr>
              <w:t>svarbi</w:t>
            </w:r>
            <w:r>
              <w:rPr>
                <w:spacing w:val="40"/>
                <w:sz w:val="24"/>
                <w:szCs w:val="24"/>
                <w:lang w:val="lt-LT" w:eastAsia="en-US" w:bidi="ar-SA"/>
              </w:rPr>
              <w:t xml:space="preserve"> </w:t>
            </w:r>
            <w:r>
              <w:rPr>
                <w:sz w:val="24"/>
                <w:szCs w:val="24"/>
                <w:lang w:val="lt-LT" w:eastAsia="en-US" w:bidi="ar-SA"/>
              </w:rPr>
              <w:t>kaip konkurencingumo, veiklos tęstinumo garantija.</w:t>
            </w:r>
          </w:p>
        </w:tc>
      </w:tr>
      <w:tr>
        <w:trPr>
          <w:trHeight w:val="517"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1" w:end="133"/>
              <w:rPr>
                <w:b/>
                <w:sz w:val="24"/>
                <w:szCs w:val="24"/>
                <w:lang w:val="lt-LT"/>
              </w:rPr>
            </w:pPr>
            <w:r>
              <w:rPr>
                <w:b/>
                <w:spacing w:val="-5"/>
                <w:sz w:val="24"/>
                <w:szCs w:val="24"/>
                <w:lang w:val="lt-LT" w:eastAsia="en-US" w:bidi="ar-SA"/>
              </w:rPr>
              <w:t>II</w:t>
            </w:r>
          </w:p>
        </w:tc>
        <w:tc>
          <w:tcPr>
            <w:tcW w:w="8363"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1"/>
              <w:jc w:val="both"/>
              <w:rPr>
                <w:sz w:val="24"/>
                <w:szCs w:val="24"/>
                <w:lang w:val="lt-LT"/>
              </w:rPr>
            </w:pPr>
            <w:r>
              <w:rPr>
                <w:sz w:val="24"/>
                <w:szCs w:val="24"/>
                <w:lang w:val="lt-LT" w:eastAsia="en-US" w:bidi="ar-SA"/>
              </w:rPr>
              <w:t>Atlieka</w:t>
            </w:r>
            <w:r>
              <w:rPr>
                <w:spacing w:val="32"/>
                <w:sz w:val="24"/>
                <w:szCs w:val="24"/>
                <w:lang w:val="lt-LT" w:eastAsia="en-US" w:bidi="ar-SA"/>
              </w:rPr>
              <w:t xml:space="preserve"> </w:t>
            </w:r>
            <w:r>
              <w:rPr>
                <w:sz w:val="24"/>
                <w:szCs w:val="24"/>
                <w:lang w:val="lt-LT" w:eastAsia="en-US" w:bidi="ar-SA"/>
              </w:rPr>
              <w:t>funkcijas,</w:t>
            </w:r>
            <w:r>
              <w:rPr>
                <w:spacing w:val="36"/>
                <w:sz w:val="24"/>
                <w:szCs w:val="24"/>
                <w:lang w:val="lt-LT" w:eastAsia="en-US" w:bidi="ar-SA"/>
              </w:rPr>
              <w:t xml:space="preserve"> </w:t>
            </w:r>
            <w:r>
              <w:rPr>
                <w:sz w:val="24"/>
                <w:szCs w:val="24"/>
                <w:lang w:val="lt-LT" w:eastAsia="en-US" w:bidi="ar-SA"/>
              </w:rPr>
              <w:t>reikšmingas</w:t>
            </w:r>
            <w:r>
              <w:rPr>
                <w:spacing w:val="32"/>
                <w:sz w:val="24"/>
                <w:szCs w:val="24"/>
                <w:lang w:val="lt-LT" w:eastAsia="en-US" w:bidi="ar-SA"/>
              </w:rPr>
              <w:t xml:space="preserve"> </w:t>
            </w:r>
            <w:r>
              <w:rPr>
                <w:sz w:val="24"/>
                <w:szCs w:val="24"/>
                <w:lang w:val="lt-LT" w:eastAsia="en-US" w:bidi="ar-SA"/>
              </w:rPr>
              <w:t>įstaigos</w:t>
            </w:r>
            <w:r>
              <w:rPr>
                <w:spacing w:val="34"/>
                <w:sz w:val="24"/>
                <w:szCs w:val="24"/>
                <w:lang w:val="lt-LT" w:eastAsia="en-US" w:bidi="ar-SA"/>
              </w:rPr>
              <w:t xml:space="preserve"> </w:t>
            </w:r>
            <w:r>
              <w:rPr>
                <w:sz w:val="24"/>
                <w:szCs w:val="24"/>
                <w:lang w:val="lt-LT" w:eastAsia="en-US" w:bidi="ar-SA"/>
              </w:rPr>
              <w:t>veiklos</w:t>
            </w:r>
            <w:r>
              <w:rPr>
                <w:spacing w:val="39"/>
                <w:sz w:val="24"/>
                <w:szCs w:val="24"/>
                <w:lang w:val="lt-LT" w:eastAsia="en-US" w:bidi="ar-SA"/>
              </w:rPr>
              <w:t xml:space="preserve"> </w:t>
            </w:r>
            <w:r>
              <w:rPr>
                <w:sz w:val="24"/>
                <w:szCs w:val="24"/>
                <w:lang w:val="lt-LT" w:eastAsia="en-US" w:bidi="ar-SA"/>
              </w:rPr>
              <w:t>efektyvumui</w:t>
            </w:r>
            <w:r>
              <w:rPr>
                <w:spacing w:val="34"/>
                <w:sz w:val="24"/>
                <w:szCs w:val="24"/>
                <w:lang w:val="lt-LT" w:eastAsia="en-US" w:bidi="ar-SA"/>
              </w:rPr>
              <w:t xml:space="preserve"> </w:t>
            </w:r>
            <w:r>
              <w:rPr>
                <w:sz w:val="24"/>
                <w:szCs w:val="24"/>
                <w:lang w:val="lt-LT" w:eastAsia="en-US" w:bidi="ar-SA"/>
              </w:rPr>
              <w:t>ir</w:t>
            </w:r>
            <w:r>
              <w:rPr>
                <w:spacing w:val="37"/>
                <w:sz w:val="24"/>
                <w:szCs w:val="24"/>
                <w:lang w:val="lt-LT" w:eastAsia="en-US" w:bidi="ar-SA"/>
              </w:rPr>
              <w:t xml:space="preserve"> </w:t>
            </w:r>
            <w:r>
              <w:rPr>
                <w:sz w:val="24"/>
                <w:szCs w:val="24"/>
                <w:lang w:val="lt-LT" w:eastAsia="en-US" w:bidi="ar-SA"/>
              </w:rPr>
              <w:t>(ar)</w:t>
            </w:r>
            <w:r>
              <w:rPr>
                <w:spacing w:val="33"/>
                <w:sz w:val="24"/>
                <w:szCs w:val="24"/>
                <w:lang w:val="lt-LT" w:eastAsia="en-US" w:bidi="ar-SA"/>
              </w:rPr>
              <w:t xml:space="preserve"> </w:t>
            </w:r>
            <w:r>
              <w:rPr>
                <w:spacing w:val="-2"/>
                <w:sz w:val="24"/>
                <w:szCs w:val="24"/>
                <w:lang w:val="lt-LT" w:eastAsia="en-US" w:bidi="ar-SA"/>
              </w:rPr>
              <w:t>tęstinumui.</w:t>
            </w:r>
          </w:p>
          <w:p>
            <w:pPr>
              <w:pStyle w:val="TableParagraph"/>
              <w:spacing w:before="3" w:after="0"/>
              <w:ind w:start="101"/>
              <w:jc w:val="both"/>
              <w:rPr>
                <w:sz w:val="24"/>
                <w:szCs w:val="24"/>
                <w:lang w:val="lt-LT"/>
              </w:rPr>
            </w:pPr>
            <w:r>
              <w:rPr>
                <w:sz w:val="24"/>
                <w:szCs w:val="24"/>
                <w:lang w:val="lt-LT" w:eastAsia="en-US" w:bidi="ar-SA"/>
              </w:rPr>
              <w:t>Įtaka aukšta, bet lengva pakeisti, pvz., skyriaus vadovas, kuris turi išugdęs sau</w:t>
            </w:r>
            <w:r>
              <w:rPr>
                <w:spacing w:val="80"/>
                <w:sz w:val="24"/>
                <w:szCs w:val="24"/>
                <w:lang w:val="lt-LT" w:eastAsia="en-US" w:bidi="ar-SA"/>
              </w:rPr>
              <w:t xml:space="preserve"> </w:t>
            </w:r>
            <w:r>
              <w:rPr>
                <w:spacing w:val="-2"/>
                <w:sz w:val="24"/>
                <w:szCs w:val="24"/>
                <w:lang w:val="lt-LT" w:eastAsia="en-US" w:bidi="ar-SA"/>
              </w:rPr>
              <w:t>pamainą.</w:t>
            </w:r>
          </w:p>
        </w:tc>
      </w:tr>
      <w:tr>
        <w:trPr>
          <w:trHeight w:val="777"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97" w:end="133"/>
              <w:rPr>
                <w:b/>
                <w:sz w:val="24"/>
                <w:szCs w:val="24"/>
                <w:lang w:val="lt-LT"/>
              </w:rPr>
            </w:pPr>
            <w:r>
              <w:rPr>
                <w:b/>
                <w:spacing w:val="-5"/>
                <w:sz w:val="24"/>
                <w:szCs w:val="24"/>
                <w:lang w:val="lt-LT" w:eastAsia="en-US" w:bidi="ar-SA"/>
              </w:rPr>
              <w:t>III</w:t>
            </w:r>
          </w:p>
        </w:tc>
        <w:tc>
          <w:tcPr>
            <w:tcW w:w="8363"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1"/>
              <w:jc w:val="both"/>
              <w:rPr>
                <w:sz w:val="24"/>
                <w:szCs w:val="24"/>
                <w:lang w:val="lt-LT"/>
              </w:rPr>
            </w:pPr>
            <w:r>
              <w:rPr>
                <w:sz w:val="24"/>
                <w:szCs w:val="24"/>
                <w:lang w:val="lt-LT" w:eastAsia="en-US" w:bidi="ar-SA"/>
              </w:rPr>
              <w:t>Įtaka</w:t>
            </w:r>
            <w:r>
              <w:rPr>
                <w:spacing w:val="37"/>
                <w:sz w:val="24"/>
                <w:szCs w:val="24"/>
                <w:lang w:val="lt-LT" w:eastAsia="en-US" w:bidi="ar-SA"/>
              </w:rPr>
              <w:t xml:space="preserve"> </w:t>
            </w:r>
            <w:r>
              <w:rPr>
                <w:sz w:val="24"/>
                <w:szCs w:val="24"/>
                <w:lang w:val="lt-LT" w:eastAsia="en-US" w:bidi="ar-SA"/>
              </w:rPr>
              <w:t>nedidelė,</w:t>
            </w:r>
            <w:r>
              <w:rPr>
                <w:spacing w:val="41"/>
                <w:sz w:val="24"/>
                <w:szCs w:val="24"/>
                <w:lang w:val="lt-LT" w:eastAsia="en-US" w:bidi="ar-SA"/>
              </w:rPr>
              <w:t xml:space="preserve"> </w:t>
            </w:r>
            <w:r>
              <w:rPr>
                <w:sz w:val="24"/>
                <w:szCs w:val="24"/>
                <w:lang w:val="lt-LT" w:eastAsia="en-US" w:bidi="ar-SA"/>
              </w:rPr>
              <w:t>bet</w:t>
            </w:r>
            <w:r>
              <w:rPr>
                <w:spacing w:val="35"/>
                <w:sz w:val="24"/>
                <w:szCs w:val="24"/>
                <w:lang w:val="lt-LT" w:eastAsia="en-US" w:bidi="ar-SA"/>
              </w:rPr>
              <w:t xml:space="preserve"> </w:t>
            </w:r>
            <w:r>
              <w:rPr>
                <w:sz w:val="24"/>
                <w:szCs w:val="24"/>
                <w:lang w:val="lt-LT" w:eastAsia="en-US" w:bidi="ar-SA"/>
              </w:rPr>
              <w:t>sunku</w:t>
            </w:r>
            <w:r>
              <w:rPr>
                <w:spacing w:val="38"/>
                <w:sz w:val="24"/>
                <w:szCs w:val="24"/>
                <w:lang w:val="lt-LT" w:eastAsia="en-US" w:bidi="ar-SA"/>
              </w:rPr>
              <w:t xml:space="preserve"> </w:t>
            </w:r>
            <w:r>
              <w:rPr>
                <w:sz w:val="24"/>
                <w:szCs w:val="24"/>
                <w:lang w:val="lt-LT" w:eastAsia="en-US" w:bidi="ar-SA"/>
              </w:rPr>
              <w:t>pakeisti.</w:t>
            </w:r>
            <w:r>
              <w:rPr>
                <w:spacing w:val="38"/>
                <w:sz w:val="24"/>
                <w:szCs w:val="24"/>
                <w:lang w:val="lt-LT" w:eastAsia="en-US" w:bidi="ar-SA"/>
              </w:rPr>
              <w:t xml:space="preserve"> </w:t>
            </w:r>
            <w:r>
              <w:rPr>
                <w:sz w:val="24"/>
                <w:szCs w:val="24"/>
                <w:lang w:val="lt-LT" w:eastAsia="en-US" w:bidi="ar-SA"/>
              </w:rPr>
              <w:t>Atliekamos</w:t>
            </w:r>
            <w:r>
              <w:rPr>
                <w:spacing w:val="40"/>
                <w:sz w:val="24"/>
                <w:szCs w:val="24"/>
                <w:lang w:val="lt-LT" w:eastAsia="en-US" w:bidi="ar-SA"/>
              </w:rPr>
              <w:t xml:space="preserve"> </w:t>
            </w:r>
            <w:r>
              <w:rPr>
                <w:sz w:val="24"/>
                <w:szCs w:val="24"/>
                <w:lang w:val="lt-LT" w:eastAsia="en-US" w:bidi="ar-SA"/>
              </w:rPr>
              <w:t>funkcijos</w:t>
            </w:r>
            <w:r>
              <w:rPr>
                <w:spacing w:val="38"/>
                <w:sz w:val="24"/>
                <w:szCs w:val="24"/>
                <w:lang w:val="lt-LT" w:eastAsia="en-US" w:bidi="ar-SA"/>
              </w:rPr>
              <w:t xml:space="preserve"> </w:t>
            </w:r>
            <w:r>
              <w:rPr>
                <w:sz w:val="24"/>
                <w:szCs w:val="24"/>
                <w:lang w:val="lt-LT" w:eastAsia="en-US" w:bidi="ar-SA"/>
              </w:rPr>
              <w:t>nėra</w:t>
            </w:r>
            <w:r>
              <w:rPr>
                <w:spacing w:val="39"/>
                <w:sz w:val="24"/>
                <w:szCs w:val="24"/>
                <w:lang w:val="lt-LT" w:eastAsia="en-US" w:bidi="ar-SA"/>
              </w:rPr>
              <w:t xml:space="preserve"> </w:t>
            </w:r>
            <w:r>
              <w:rPr>
                <w:sz w:val="24"/>
                <w:szCs w:val="24"/>
                <w:lang w:val="lt-LT" w:eastAsia="en-US" w:bidi="ar-SA"/>
              </w:rPr>
              <w:t>kritinės</w:t>
            </w:r>
            <w:r>
              <w:rPr>
                <w:spacing w:val="35"/>
                <w:sz w:val="24"/>
                <w:szCs w:val="24"/>
                <w:lang w:val="lt-LT" w:eastAsia="en-US" w:bidi="ar-SA"/>
              </w:rPr>
              <w:t xml:space="preserve"> </w:t>
            </w:r>
            <w:r>
              <w:rPr>
                <w:spacing w:val="-2"/>
                <w:sz w:val="24"/>
                <w:szCs w:val="24"/>
                <w:lang w:val="lt-LT" w:eastAsia="en-US" w:bidi="ar-SA"/>
              </w:rPr>
              <w:t>įstaigos</w:t>
            </w:r>
          </w:p>
          <w:p>
            <w:pPr>
              <w:pStyle w:val="TableParagraph"/>
              <w:spacing w:lineRule="atLeast" w:line="260" w:before="0" w:after="0"/>
              <w:ind w:start="101"/>
              <w:jc w:val="both"/>
              <w:rPr>
                <w:sz w:val="24"/>
                <w:szCs w:val="24"/>
                <w:lang w:val="lt-LT"/>
              </w:rPr>
            </w:pPr>
            <w:r>
              <w:rPr>
                <w:sz w:val="24"/>
                <w:szCs w:val="24"/>
                <w:lang w:val="lt-LT" w:eastAsia="en-US" w:bidi="ar-SA"/>
              </w:rPr>
              <w:t>veiklos efektyvumui</w:t>
            </w:r>
            <w:r>
              <w:rPr>
                <w:spacing w:val="32"/>
                <w:sz w:val="24"/>
                <w:szCs w:val="24"/>
                <w:lang w:val="lt-LT" w:eastAsia="en-US" w:bidi="ar-SA"/>
              </w:rPr>
              <w:t xml:space="preserve"> </w:t>
            </w:r>
            <w:r>
              <w:rPr>
                <w:sz w:val="24"/>
                <w:szCs w:val="24"/>
                <w:lang w:val="lt-LT" w:eastAsia="en-US" w:bidi="ar-SA"/>
              </w:rPr>
              <w:t>ir (ar)</w:t>
            </w:r>
            <w:r>
              <w:rPr>
                <w:spacing w:val="32"/>
                <w:sz w:val="24"/>
                <w:szCs w:val="24"/>
                <w:lang w:val="lt-LT" w:eastAsia="en-US" w:bidi="ar-SA"/>
              </w:rPr>
              <w:t xml:space="preserve"> </w:t>
            </w:r>
            <w:r>
              <w:rPr>
                <w:sz w:val="24"/>
                <w:szCs w:val="24"/>
                <w:lang w:val="lt-LT" w:eastAsia="en-US" w:bidi="ar-SA"/>
              </w:rPr>
              <w:t>tęstinumui,</w:t>
            </w:r>
            <w:r>
              <w:rPr>
                <w:spacing w:val="32"/>
                <w:sz w:val="24"/>
                <w:szCs w:val="24"/>
                <w:lang w:val="lt-LT" w:eastAsia="en-US" w:bidi="ar-SA"/>
              </w:rPr>
              <w:t xml:space="preserve"> </w:t>
            </w:r>
            <w:r>
              <w:rPr>
                <w:sz w:val="24"/>
                <w:szCs w:val="24"/>
                <w:lang w:val="lt-LT" w:eastAsia="en-US" w:bidi="ar-SA"/>
              </w:rPr>
              <w:t>tačiau</w:t>
            </w:r>
            <w:r>
              <w:rPr>
                <w:spacing w:val="32"/>
                <w:sz w:val="24"/>
                <w:szCs w:val="24"/>
                <w:lang w:val="lt-LT" w:eastAsia="en-US" w:bidi="ar-SA"/>
              </w:rPr>
              <w:t xml:space="preserve"> </w:t>
            </w:r>
            <w:r>
              <w:rPr>
                <w:sz w:val="24"/>
                <w:szCs w:val="24"/>
                <w:lang w:val="lt-LT" w:eastAsia="en-US" w:bidi="ar-SA"/>
              </w:rPr>
              <w:t>pareigybėje dirbantis</w:t>
            </w:r>
            <w:r>
              <w:rPr>
                <w:spacing w:val="35"/>
                <w:sz w:val="24"/>
                <w:szCs w:val="24"/>
                <w:lang w:val="lt-LT" w:eastAsia="en-US" w:bidi="ar-SA"/>
              </w:rPr>
              <w:t xml:space="preserve"> </w:t>
            </w:r>
            <w:r>
              <w:rPr>
                <w:sz w:val="24"/>
                <w:szCs w:val="24"/>
                <w:lang w:val="lt-LT" w:eastAsia="en-US" w:bidi="ar-SA"/>
              </w:rPr>
              <w:t>asmuo</w:t>
            </w:r>
            <w:r>
              <w:rPr>
                <w:spacing w:val="32"/>
                <w:sz w:val="24"/>
                <w:szCs w:val="24"/>
                <w:lang w:val="lt-LT" w:eastAsia="en-US" w:bidi="ar-SA"/>
              </w:rPr>
              <w:t xml:space="preserve"> </w:t>
            </w:r>
            <w:r>
              <w:rPr>
                <w:sz w:val="24"/>
                <w:szCs w:val="24"/>
                <w:lang w:val="lt-LT" w:eastAsia="en-US" w:bidi="ar-SA"/>
              </w:rPr>
              <w:t>turi kompetencijas, kurias sunku greitai išugdyti arba surasti rinkoje.</w:t>
            </w:r>
          </w:p>
        </w:tc>
      </w:tr>
      <w:tr>
        <w:trPr>
          <w:trHeight w:val="637"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99" w:end="133"/>
              <w:rPr>
                <w:b/>
                <w:sz w:val="24"/>
                <w:szCs w:val="24"/>
                <w:lang w:val="lt-LT"/>
              </w:rPr>
            </w:pPr>
            <w:r>
              <w:rPr>
                <w:b/>
                <w:spacing w:val="-5"/>
                <w:sz w:val="24"/>
                <w:szCs w:val="24"/>
                <w:lang w:val="lt-LT" w:eastAsia="en-US" w:bidi="ar-SA"/>
              </w:rPr>
              <w:t>IV</w:t>
            </w:r>
          </w:p>
        </w:tc>
        <w:tc>
          <w:tcPr>
            <w:tcW w:w="8363" w:type="dxa"/>
            <w:tcBorders>
              <w:top w:val="single" w:sz="4" w:space="0" w:color="000000"/>
              <w:start w:val="single" w:sz="4" w:space="0" w:color="000000"/>
              <w:bottom w:val="single" w:sz="4" w:space="0" w:color="000000"/>
              <w:end w:val="single" w:sz="4" w:space="0" w:color="000000"/>
            </w:tcBorders>
          </w:tcPr>
          <w:p>
            <w:pPr>
              <w:pStyle w:val="TableParagraph"/>
              <w:spacing w:before="3" w:after="0"/>
              <w:ind w:start="101"/>
              <w:jc w:val="both"/>
              <w:rPr>
                <w:sz w:val="24"/>
                <w:szCs w:val="24"/>
                <w:lang w:val="lt-LT"/>
              </w:rPr>
            </w:pPr>
            <w:r>
              <w:rPr>
                <w:sz w:val="24"/>
                <w:szCs w:val="24"/>
                <w:lang w:val="lt-LT" w:eastAsia="en-US" w:bidi="ar-SA"/>
              </w:rPr>
              <w:t>Įtaka</w:t>
            </w:r>
            <w:r>
              <w:rPr>
                <w:spacing w:val="27"/>
                <w:sz w:val="24"/>
                <w:szCs w:val="24"/>
                <w:lang w:val="lt-LT" w:eastAsia="en-US" w:bidi="ar-SA"/>
              </w:rPr>
              <w:t xml:space="preserve"> </w:t>
            </w:r>
            <w:r>
              <w:rPr>
                <w:sz w:val="24"/>
                <w:szCs w:val="24"/>
                <w:lang w:val="lt-LT" w:eastAsia="en-US" w:bidi="ar-SA"/>
              </w:rPr>
              <w:t>nedidelė,</w:t>
            </w:r>
            <w:r>
              <w:rPr>
                <w:spacing w:val="24"/>
                <w:sz w:val="24"/>
                <w:szCs w:val="24"/>
                <w:lang w:val="lt-LT" w:eastAsia="en-US" w:bidi="ar-SA"/>
              </w:rPr>
              <w:t xml:space="preserve"> </w:t>
            </w:r>
            <w:r>
              <w:rPr>
                <w:sz w:val="24"/>
                <w:szCs w:val="24"/>
                <w:lang w:val="lt-LT" w:eastAsia="en-US" w:bidi="ar-SA"/>
              </w:rPr>
              <w:t>nelabai</w:t>
            </w:r>
            <w:r>
              <w:rPr>
                <w:spacing w:val="27"/>
                <w:sz w:val="24"/>
                <w:szCs w:val="24"/>
                <w:lang w:val="lt-LT" w:eastAsia="en-US" w:bidi="ar-SA"/>
              </w:rPr>
              <w:t xml:space="preserve"> </w:t>
            </w:r>
            <w:r>
              <w:rPr>
                <w:sz w:val="24"/>
                <w:szCs w:val="24"/>
                <w:lang w:val="lt-LT" w:eastAsia="en-US" w:bidi="ar-SA"/>
              </w:rPr>
              <w:t>sudėtinga</w:t>
            </w:r>
            <w:r>
              <w:rPr>
                <w:spacing w:val="25"/>
                <w:sz w:val="24"/>
                <w:szCs w:val="24"/>
                <w:lang w:val="lt-LT" w:eastAsia="en-US" w:bidi="ar-SA"/>
              </w:rPr>
              <w:t xml:space="preserve"> </w:t>
            </w:r>
            <w:r>
              <w:rPr>
                <w:sz w:val="24"/>
                <w:szCs w:val="24"/>
                <w:lang w:val="lt-LT" w:eastAsia="en-US" w:bidi="ar-SA"/>
              </w:rPr>
              <w:t>pakeisti,</w:t>
            </w:r>
            <w:r>
              <w:rPr>
                <w:spacing w:val="25"/>
                <w:sz w:val="24"/>
                <w:szCs w:val="24"/>
                <w:lang w:val="lt-LT" w:eastAsia="en-US" w:bidi="ar-SA"/>
              </w:rPr>
              <w:t xml:space="preserve"> </w:t>
            </w:r>
            <w:r>
              <w:rPr>
                <w:sz w:val="24"/>
                <w:szCs w:val="24"/>
                <w:lang w:val="lt-LT" w:eastAsia="en-US" w:bidi="ar-SA"/>
              </w:rPr>
              <w:t>pvz.,</w:t>
            </w:r>
            <w:r>
              <w:rPr>
                <w:spacing w:val="25"/>
                <w:sz w:val="24"/>
                <w:szCs w:val="24"/>
                <w:lang w:val="lt-LT" w:eastAsia="en-US" w:bidi="ar-SA"/>
              </w:rPr>
              <w:t xml:space="preserve"> </w:t>
            </w:r>
            <w:r>
              <w:rPr>
                <w:sz w:val="24"/>
                <w:szCs w:val="24"/>
                <w:lang w:val="lt-LT" w:eastAsia="en-US" w:bidi="ar-SA"/>
              </w:rPr>
              <w:t>srautinės</w:t>
            </w:r>
            <w:r>
              <w:rPr>
                <w:spacing w:val="30"/>
                <w:sz w:val="24"/>
                <w:szCs w:val="24"/>
                <w:lang w:val="lt-LT" w:eastAsia="en-US" w:bidi="ar-SA"/>
              </w:rPr>
              <w:t xml:space="preserve"> </w:t>
            </w:r>
            <w:r>
              <w:rPr>
                <w:sz w:val="24"/>
                <w:szCs w:val="24"/>
                <w:lang w:val="lt-LT" w:eastAsia="en-US" w:bidi="ar-SA"/>
              </w:rPr>
              <w:t>pareigybės</w:t>
            </w:r>
            <w:r>
              <w:rPr>
                <w:spacing w:val="33"/>
                <w:sz w:val="24"/>
                <w:szCs w:val="24"/>
                <w:lang w:val="lt-LT" w:eastAsia="en-US" w:bidi="ar-SA"/>
              </w:rPr>
              <w:t xml:space="preserve"> </w:t>
            </w:r>
            <w:r>
              <w:rPr>
                <w:sz w:val="24"/>
                <w:szCs w:val="24"/>
                <w:lang w:val="lt-LT" w:eastAsia="en-US" w:bidi="ar-SA"/>
              </w:rPr>
              <w:t>(yra</w:t>
            </w:r>
            <w:r>
              <w:rPr>
                <w:spacing w:val="32"/>
                <w:sz w:val="24"/>
                <w:szCs w:val="24"/>
                <w:lang w:val="lt-LT" w:eastAsia="en-US" w:bidi="ar-SA"/>
              </w:rPr>
              <w:t xml:space="preserve"> </w:t>
            </w:r>
            <w:r>
              <w:rPr>
                <w:spacing w:val="-4"/>
                <w:sz w:val="24"/>
                <w:szCs w:val="24"/>
                <w:lang w:val="lt-LT" w:eastAsia="en-US" w:bidi="ar-SA"/>
              </w:rPr>
              <w:t>daug</w:t>
            </w:r>
          </w:p>
          <w:p>
            <w:pPr>
              <w:pStyle w:val="TableParagraph"/>
              <w:spacing w:lineRule="atLeast" w:line="260" w:before="0" w:after="0"/>
              <w:ind w:start="101"/>
              <w:jc w:val="both"/>
              <w:rPr>
                <w:sz w:val="24"/>
                <w:szCs w:val="24"/>
                <w:lang w:val="lt-LT"/>
              </w:rPr>
            </w:pPr>
            <w:r>
              <w:rPr>
                <w:spacing w:val="-2"/>
                <w:sz w:val="24"/>
                <w:szCs w:val="24"/>
                <w:lang w:val="lt-LT" w:eastAsia="en-US" w:bidi="ar-SA"/>
              </w:rPr>
              <w:t>vykdytojų).</w:t>
            </w:r>
          </w:p>
        </w:tc>
      </w:tr>
      <w:tr>
        <w:trPr>
          <w:trHeight w:val="520" w:hRule="atLeast"/>
        </w:trPr>
        <w:tc>
          <w:tcPr>
            <w:tcW w:w="1276"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102" w:end="133"/>
              <w:rPr>
                <w:b/>
                <w:sz w:val="24"/>
                <w:szCs w:val="24"/>
                <w:lang w:val="lt-LT"/>
              </w:rPr>
            </w:pPr>
            <w:r>
              <w:rPr>
                <w:b/>
                <w:spacing w:val="-10"/>
                <w:sz w:val="24"/>
                <w:szCs w:val="24"/>
                <w:lang w:val="lt-LT" w:eastAsia="en-US" w:bidi="ar-SA"/>
              </w:rPr>
              <w:t>V</w:t>
            </w:r>
          </w:p>
        </w:tc>
        <w:tc>
          <w:tcPr>
            <w:tcW w:w="8363" w:type="dxa"/>
            <w:tcBorders>
              <w:top w:val="single" w:sz="4" w:space="0" w:color="000000"/>
              <w:start w:val="single" w:sz="4" w:space="0" w:color="000000"/>
              <w:bottom w:val="single" w:sz="4" w:space="0" w:color="000000"/>
              <w:end w:val="single" w:sz="4" w:space="0" w:color="000000"/>
            </w:tcBorders>
          </w:tcPr>
          <w:p>
            <w:pPr>
              <w:pStyle w:val="TableParagraph"/>
              <w:spacing w:lineRule="exact" w:line="262" w:before="0" w:after="0"/>
              <w:ind w:start="101" w:end="27"/>
              <w:jc w:val="both"/>
              <w:rPr>
                <w:sz w:val="24"/>
                <w:szCs w:val="24"/>
                <w:lang w:val="lt-LT"/>
              </w:rPr>
            </w:pPr>
            <w:r>
              <w:rPr>
                <w:sz w:val="24"/>
                <w:szCs w:val="24"/>
                <w:lang w:val="lt-LT" w:eastAsia="en-US" w:bidi="ar-SA"/>
              </w:rPr>
              <w:t>Įtaka</w:t>
            </w:r>
            <w:r>
              <w:rPr>
                <w:spacing w:val="11"/>
                <w:sz w:val="24"/>
                <w:szCs w:val="24"/>
                <w:lang w:val="lt-LT" w:eastAsia="en-US" w:bidi="ar-SA"/>
              </w:rPr>
              <w:t xml:space="preserve"> </w:t>
            </w:r>
            <w:r>
              <w:rPr>
                <w:sz w:val="24"/>
                <w:szCs w:val="24"/>
                <w:lang w:val="lt-LT" w:eastAsia="en-US" w:bidi="ar-SA"/>
              </w:rPr>
              <w:t>nedidelė,</w:t>
            </w:r>
            <w:r>
              <w:rPr>
                <w:spacing w:val="15"/>
                <w:sz w:val="24"/>
                <w:szCs w:val="24"/>
                <w:lang w:val="lt-LT" w:eastAsia="en-US" w:bidi="ar-SA"/>
              </w:rPr>
              <w:t xml:space="preserve"> </w:t>
            </w:r>
            <w:r>
              <w:rPr>
                <w:sz w:val="24"/>
                <w:szCs w:val="24"/>
                <w:lang w:val="lt-LT" w:eastAsia="en-US" w:bidi="ar-SA"/>
              </w:rPr>
              <w:t>lengva</w:t>
            </w:r>
            <w:r>
              <w:rPr>
                <w:spacing w:val="13"/>
                <w:sz w:val="24"/>
                <w:szCs w:val="24"/>
                <w:lang w:val="lt-LT" w:eastAsia="en-US" w:bidi="ar-SA"/>
              </w:rPr>
              <w:t xml:space="preserve"> </w:t>
            </w:r>
            <w:r>
              <w:rPr>
                <w:sz w:val="24"/>
                <w:szCs w:val="24"/>
                <w:lang w:val="lt-LT" w:eastAsia="en-US" w:bidi="ar-SA"/>
              </w:rPr>
              <w:t>pakeisti,</w:t>
            </w:r>
            <w:r>
              <w:rPr>
                <w:spacing w:val="14"/>
                <w:sz w:val="24"/>
                <w:szCs w:val="24"/>
                <w:lang w:val="lt-LT" w:eastAsia="en-US" w:bidi="ar-SA"/>
              </w:rPr>
              <w:t xml:space="preserve"> </w:t>
            </w:r>
            <w:r>
              <w:rPr>
                <w:sz w:val="24"/>
                <w:szCs w:val="24"/>
                <w:lang w:val="lt-LT" w:eastAsia="en-US" w:bidi="ar-SA"/>
              </w:rPr>
              <w:t>pvz.,</w:t>
            </w:r>
            <w:r>
              <w:rPr>
                <w:spacing w:val="14"/>
                <w:sz w:val="24"/>
                <w:szCs w:val="24"/>
                <w:lang w:val="lt-LT" w:eastAsia="en-US" w:bidi="ar-SA"/>
              </w:rPr>
              <w:t xml:space="preserve"> </w:t>
            </w:r>
            <w:r>
              <w:rPr>
                <w:sz w:val="24"/>
                <w:szCs w:val="24"/>
                <w:lang w:val="lt-LT" w:eastAsia="en-US" w:bidi="ar-SA"/>
              </w:rPr>
              <w:t>pagalbinės</w:t>
            </w:r>
            <w:r>
              <w:rPr>
                <w:spacing w:val="14"/>
                <w:sz w:val="24"/>
                <w:szCs w:val="24"/>
                <w:lang w:val="lt-LT" w:eastAsia="en-US" w:bidi="ar-SA"/>
              </w:rPr>
              <w:t xml:space="preserve"> </w:t>
            </w:r>
            <w:r>
              <w:rPr>
                <w:spacing w:val="-2"/>
                <w:sz w:val="24"/>
                <w:szCs w:val="24"/>
                <w:lang w:val="lt-LT" w:eastAsia="en-US" w:bidi="ar-SA"/>
              </w:rPr>
              <w:t>funkcijos.</w:t>
            </w:r>
          </w:p>
        </w:tc>
      </w:tr>
    </w:tbl>
    <w:p>
      <w:pPr>
        <w:pStyle w:val="Normal"/>
        <w:ind w:firstLine="1247"/>
        <w:jc w:val="both"/>
        <w:rPr>
          <w:b/>
          <w:sz w:val="24"/>
          <w:szCs w:val="24"/>
        </w:rPr>
      </w:pPr>
      <w:r>
        <w:rPr>
          <w:b/>
          <w:sz w:val="24"/>
          <w:szCs w:val="24"/>
        </w:rPr>
      </w:r>
    </w:p>
    <w:p>
      <w:pPr>
        <w:pStyle w:val="Normal"/>
        <w:ind w:firstLine="1247"/>
        <w:jc w:val="both"/>
        <w:rPr>
          <w:b/>
          <w:sz w:val="24"/>
          <w:szCs w:val="24"/>
        </w:rPr>
      </w:pPr>
      <w:r>
        <w:rPr>
          <w:b/>
          <w:sz w:val="24"/>
          <w:szCs w:val="24"/>
        </w:rPr>
        <w:t>4.</w:t>
      </w:r>
      <w:r>
        <w:rPr>
          <w:b/>
          <w:spacing w:val="14"/>
          <w:sz w:val="24"/>
          <w:szCs w:val="24"/>
        </w:rPr>
        <w:t xml:space="preserve"> </w:t>
      </w:r>
      <w:r>
        <w:rPr>
          <w:b/>
          <w:sz w:val="24"/>
          <w:szCs w:val="24"/>
        </w:rPr>
        <w:t>Profesinio</w:t>
      </w:r>
      <w:r>
        <w:rPr>
          <w:b/>
          <w:spacing w:val="15"/>
          <w:sz w:val="24"/>
          <w:szCs w:val="24"/>
        </w:rPr>
        <w:t xml:space="preserve"> </w:t>
      </w:r>
      <w:r>
        <w:rPr>
          <w:b/>
          <w:sz w:val="24"/>
          <w:szCs w:val="24"/>
        </w:rPr>
        <w:t>darbo</w:t>
      </w:r>
      <w:r>
        <w:rPr>
          <w:b/>
          <w:spacing w:val="17"/>
          <w:sz w:val="24"/>
          <w:szCs w:val="24"/>
        </w:rPr>
        <w:t xml:space="preserve"> </w:t>
      </w:r>
      <w:r>
        <w:rPr>
          <w:b/>
          <w:sz w:val="24"/>
          <w:szCs w:val="24"/>
        </w:rPr>
        <w:t>patirties</w:t>
      </w:r>
      <w:r>
        <w:rPr>
          <w:b/>
          <w:spacing w:val="12"/>
          <w:sz w:val="24"/>
          <w:szCs w:val="24"/>
        </w:rPr>
        <w:t xml:space="preserve"> </w:t>
      </w:r>
      <w:r>
        <w:rPr>
          <w:b/>
          <w:sz w:val="24"/>
          <w:szCs w:val="24"/>
        </w:rPr>
        <w:t>kriterijaus</w:t>
      </w:r>
      <w:r>
        <w:rPr>
          <w:b/>
          <w:spacing w:val="17"/>
          <w:sz w:val="24"/>
          <w:szCs w:val="24"/>
        </w:rPr>
        <w:t xml:space="preserve"> </w:t>
      </w:r>
      <w:r>
        <w:rPr>
          <w:b/>
          <w:spacing w:val="-2"/>
          <w:sz w:val="24"/>
          <w:szCs w:val="24"/>
        </w:rPr>
        <w:t>aprašymas:</w:t>
      </w:r>
    </w:p>
    <w:p>
      <w:pPr>
        <w:pStyle w:val="BodyText"/>
        <w:spacing w:lineRule="auto" w:line="242" w:before="6" w:after="0"/>
        <w:ind w:firstLine="1247" w:start="0" w:end="165"/>
        <w:jc w:val="both"/>
        <w:rPr>
          <w:sz w:val="24"/>
          <w:szCs w:val="24"/>
        </w:rPr>
      </w:pPr>
      <w:r>
        <w:rPr>
          <w:sz w:val="24"/>
          <w:szCs w:val="24"/>
        </w:rPr>
        <w:t>Profesinio darbo patirtis apskaičiuojama sumuojant laikotarpius, kai buvo dirbamas analogiškas pareigybės aprašyme nustatytas tam tikros profesijos ar specialybės darbas arba vykdytos analogiškos pareigybės aprašyme nustatytos funkcijos nebūtinai toje pačioje įstaigoje, bet per visą darbinę</w:t>
      </w:r>
      <w:r>
        <w:rPr>
          <w:spacing w:val="40"/>
          <w:sz w:val="24"/>
          <w:szCs w:val="24"/>
        </w:rPr>
        <w:t xml:space="preserve"> </w:t>
      </w:r>
      <w:r>
        <w:rPr>
          <w:sz w:val="24"/>
          <w:szCs w:val="24"/>
        </w:rPr>
        <w:t>karjerą visų rūšių įmonėse, įstaigose ir organizacijose. Profesinė patirtis</w:t>
      </w:r>
      <w:r>
        <w:rPr>
          <w:spacing w:val="80"/>
          <w:sz w:val="24"/>
          <w:szCs w:val="24"/>
        </w:rPr>
        <w:t xml:space="preserve"> </w:t>
      </w:r>
      <w:r>
        <w:rPr>
          <w:sz w:val="24"/>
          <w:szCs w:val="24"/>
        </w:rPr>
        <w:t>užskaitoma ir dirbusiems pagal darbo sutartis, ir pagal civilines sutartis taip pat.</w:t>
      </w:r>
    </w:p>
    <w:p>
      <w:pPr>
        <w:pStyle w:val="BodyText"/>
        <w:spacing w:lineRule="auto" w:line="242" w:before="6" w:after="0"/>
        <w:ind w:firstLine="1247" w:start="0" w:end="165"/>
        <w:jc w:val="both"/>
        <w:rPr>
          <w:sz w:val="24"/>
          <w:szCs w:val="24"/>
        </w:rPr>
      </w:pPr>
      <w:r>
        <w:rPr>
          <w:sz w:val="24"/>
          <w:szCs w:val="24"/>
        </w:rPr>
      </w:r>
    </w:p>
    <w:tbl>
      <w:tblPr>
        <w:tblStyle w:val="TableNormal"/>
        <w:tblW w:w="9639" w:type="dxa"/>
        <w:jc w:val="start"/>
        <w:tblInd w:w="-5" w:type="dxa"/>
        <w:tblLayout w:type="fixed"/>
        <w:tblCellMar>
          <w:top w:w="28" w:type="dxa"/>
          <w:start w:w="5" w:type="dxa"/>
          <w:bottom w:w="28" w:type="dxa"/>
          <w:end w:w="5" w:type="dxa"/>
        </w:tblCellMar>
        <w:tblLook w:noVBand="0" w:val="01e0" w:noHBand="0" w:lastColumn="1" w:firstColumn="1" w:lastRow="1" w:firstRow="1"/>
      </w:tblPr>
      <w:tblGrid>
        <w:gridCol w:w="1559"/>
        <w:gridCol w:w="8080"/>
      </w:tblGrid>
      <w:tr>
        <w:trPr>
          <w:trHeight w:val="257" w:hRule="atLeast"/>
        </w:trPr>
        <w:tc>
          <w:tcPr>
            <w:tcW w:w="9639" w:type="dxa"/>
            <w:gridSpan w:val="2"/>
            <w:tcBorders>
              <w:top w:val="single" w:sz="4" w:space="0" w:color="000000"/>
              <w:start w:val="single" w:sz="4" w:space="0" w:color="000000"/>
              <w:bottom w:val="single" w:sz="4" w:space="0" w:color="000000"/>
              <w:end w:val="single" w:sz="4" w:space="0" w:color="000000"/>
            </w:tcBorders>
          </w:tcPr>
          <w:p>
            <w:pPr>
              <w:pStyle w:val="TableParagraph"/>
              <w:spacing w:lineRule="exact" w:line="234" w:before="3" w:after="0"/>
              <w:ind w:end="40"/>
              <w:rPr>
                <w:b/>
                <w:sz w:val="24"/>
                <w:szCs w:val="24"/>
                <w:lang w:val="lt-LT"/>
              </w:rPr>
            </w:pPr>
            <w:r>
              <w:rPr>
                <w:b/>
                <w:sz w:val="24"/>
                <w:szCs w:val="24"/>
                <w:lang w:val="lt-LT" w:eastAsia="en-US" w:bidi="ar-SA"/>
              </w:rPr>
              <w:t>PROFESINIO</w:t>
            </w:r>
            <w:r>
              <w:rPr>
                <w:b/>
                <w:spacing w:val="23"/>
                <w:sz w:val="24"/>
                <w:szCs w:val="24"/>
                <w:lang w:val="lt-LT" w:eastAsia="en-US" w:bidi="ar-SA"/>
              </w:rPr>
              <w:t xml:space="preserve"> </w:t>
            </w:r>
            <w:r>
              <w:rPr>
                <w:b/>
                <w:sz w:val="24"/>
                <w:szCs w:val="24"/>
                <w:lang w:val="lt-LT" w:eastAsia="en-US" w:bidi="ar-SA"/>
              </w:rPr>
              <w:t>DARBO</w:t>
            </w:r>
            <w:r>
              <w:rPr>
                <w:b/>
                <w:spacing w:val="19"/>
                <w:sz w:val="24"/>
                <w:szCs w:val="24"/>
                <w:lang w:val="lt-LT" w:eastAsia="en-US" w:bidi="ar-SA"/>
              </w:rPr>
              <w:t xml:space="preserve"> </w:t>
            </w:r>
            <w:r>
              <w:rPr>
                <w:b/>
                <w:spacing w:val="-2"/>
                <w:sz w:val="24"/>
                <w:szCs w:val="24"/>
                <w:lang w:val="lt-LT" w:eastAsia="en-US" w:bidi="ar-SA"/>
              </w:rPr>
              <w:t>PATIRTIS</w:t>
            </w:r>
          </w:p>
        </w:tc>
      </w:tr>
      <w:tr>
        <w:trPr>
          <w:trHeight w:val="336" w:hRule="atLeast"/>
        </w:trPr>
        <w:tc>
          <w:tcPr>
            <w:tcW w:w="1559" w:type="dxa"/>
            <w:tcBorders>
              <w:top w:val="single" w:sz="4" w:space="0" w:color="000000"/>
              <w:start w:val="single" w:sz="4" w:space="0" w:color="000000"/>
              <w:bottom w:val="single" w:sz="4" w:space="0" w:color="000000"/>
              <w:end w:val="single" w:sz="4" w:space="0" w:color="000000"/>
            </w:tcBorders>
          </w:tcPr>
          <w:p>
            <w:pPr>
              <w:pStyle w:val="TableParagraph"/>
              <w:spacing w:before="4" w:after="0"/>
              <w:ind w:end="133"/>
              <w:rPr>
                <w:b/>
                <w:sz w:val="24"/>
                <w:szCs w:val="24"/>
                <w:lang w:val="lt-LT"/>
              </w:rPr>
            </w:pPr>
            <w:r>
              <w:rPr>
                <w:b/>
                <w:spacing w:val="-2"/>
                <w:sz w:val="24"/>
                <w:szCs w:val="24"/>
                <w:lang w:val="lt-LT" w:eastAsia="en-US" w:bidi="ar-SA"/>
              </w:rPr>
              <w:t>Lygis</w:t>
            </w:r>
          </w:p>
        </w:tc>
        <w:tc>
          <w:tcPr>
            <w:tcW w:w="8080" w:type="dxa"/>
            <w:tcBorders>
              <w:top w:val="single" w:sz="4" w:space="0" w:color="000000"/>
              <w:start w:val="single" w:sz="4" w:space="0" w:color="000000"/>
              <w:bottom w:val="single" w:sz="4" w:space="0" w:color="000000"/>
              <w:end w:val="single" w:sz="4" w:space="0" w:color="000000"/>
            </w:tcBorders>
          </w:tcPr>
          <w:p>
            <w:pPr>
              <w:pStyle w:val="TableParagraph"/>
              <w:spacing w:before="0" w:after="0"/>
              <w:rPr>
                <w:b/>
                <w:sz w:val="24"/>
                <w:szCs w:val="24"/>
                <w:lang w:val="lt-LT"/>
              </w:rPr>
            </w:pPr>
            <w:r>
              <w:rPr>
                <w:b/>
                <w:spacing w:val="-2"/>
                <w:sz w:val="24"/>
                <w:szCs w:val="24"/>
                <w:lang w:val="lt-LT" w:eastAsia="en-US" w:bidi="ar-SA"/>
              </w:rPr>
              <w:t>Aprašymas</w:t>
            </w:r>
          </w:p>
        </w:tc>
      </w:tr>
      <w:tr>
        <w:trPr>
          <w:trHeight w:val="261" w:hRule="atLeast"/>
        </w:trPr>
        <w:tc>
          <w:tcPr>
            <w:tcW w:w="1559"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8" w:after="0"/>
              <w:ind w:start="99" w:end="133"/>
              <w:rPr>
                <w:b/>
                <w:sz w:val="24"/>
                <w:szCs w:val="24"/>
                <w:lang w:val="lt-LT"/>
              </w:rPr>
            </w:pPr>
            <w:r>
              <w:rPr>
                <w:b/>
                <w:spacing w:val="-10"/>
                <w:sz w:val="24"/>
                <w:szCs w:val="24"/>
                <w:lang w:val="lt-LT" w:eastAsia="en-US" w:bidi="ar-SA"/>
              </w:rPr>
              <w:t>I</w:t>
            </w:r>
          </w:p>
        </w:tc>
        <w:tc>
          <w:tcPr>
            <w:tcW w:w="8080" w:type="dxa"/>
            <w:tcBorders>
              <w:top w:val="single" w:sz="4" w:space="0" w:color="000000"/>
              <w:start w:val="single" w:sz="4" w:space="0" w:color="000000"/>
              <w:bottom w:val="single" w:sz="4" w:space="0" w:color="000000"/>
              <w:end w:val="single" w:sz="4" w:space="0" w:color="000000"/>
            </w:tcBorders>
          </w:tcPr>
          <w:p>
            <w:pPr>
              <w:pStyle w:val="TableParagraph"/>
              <w:spacing w:lineRule="exact" w:line="233" w:before="8" w:after="0"/>
              <w:ind w:start="101"/>
              <w:jc w:val="both"/>
              <w:rPr>
                <w:sz w:val="24"/>
                <w:szCs w:val="24"/>
                <w:lang w:val="lt-LT"/>
              </w:rPr>
            </w:pPr>
            <w:r>
              <w:rPr>
                <w:sz w:val="24"/>
                <w:szCs w:val="24"/>
                <w:lang w:val="lt-LT" w:eastAsia="en-US" w:bidi="ar-SA"/>
              </w:rPr>
              <w:t>Nuo</w:t>
            </w:r>
            <w:r>
              <w:rPr>
                <w:spacing w:val="4"/>
                <w:sz w:val="24"/>
                <w:szCs w:val="24"/>
                <w:lang w:val="lt-LT" w:eastAsia="en-US" w:bidi="ar-SA"/>
              </w:rPr>
              <w:t xml:space="preserve"> </w:t>
            </w:r>
            <w:r>
              <w:rPr>
                <w:sz w:val="24"/>
                <w:szCs w:val="24"/>
                <w:lang w:val="lt-LT" w:eastAsia="en-US" w:bidi="ar-SA"/>
              </w:rPr>
              <w:t>6</w:t>
            </w:r>
            <w:r>
              <w:rPr>
                <w:spacing w:val="5"/>
                <w:sz w:val="24"/>
                <w:szCs w:val="24"/>
                <w:lang w:val="lt-LT" w:eastAsia="en-US" w:bidi="ar-SA"/>
              </w:rPr>
              <w:t xml:space="preserve"> </w:t>
            </w:r>
            <w:r>
              <w:rPr>
                <w:sz w:val="24"/>
                <w:szCs w:val="24"/>
                <w:lang w:val="lt-LT" w:eastAsia="en-US" w:bidi="ar-SA"/>
              </w:rPr>
              <w:t>m.</w:t>
            </w:r>
            <w:r>
              <w:rPr>
                <w:spacing w:val="5"/>
                <w:sz w:val="24"/>
                <w:szCs w:val="24"/>
                <w:lang w:val="lt-LT" w:eastAsia="en-US" w:bidi="ar-SA"/>
              </w:rPr>
              <w:t xml:space="preserve"> </w:t>
            </w:r>
            <w:r>
              <w:rPr>
                <w:sz w:val="24"/>
                <w:szCs w:val="24"/>
                <w:lang w:val="lt-LT" w:eastAsia="en-US" w:bidi="ar-SA"/>
              </w:rPr>
              <w:t>ir</w:t>
            </w:r>
            <w:r>
              <w:rPr>
                <w:spacing w:val="7"/>
                <w:sz w:val="24"/>
                <w:szCs w:val="24"/>
                <w:lang w:val="lt-LT" w:eastAsia="en-US" w:bidi="ar-SA"/>
              </w:rPr>
              <w:t xml:space="preserve"> </w:t>
            </w:r>
            <w:r>
              <w:rPr>
                <w:spacing w:val="-2"/>
                <w:sz w:val="24"/>
                <w:szCs w:val="24"/>
                <w:lang w:val="lt-LT" w:eastAsia="en-US" w:bidi="ar-SA"/>
              </w:rPr>
              <w:t>daugiau.</w:t>
            </w:r>
          </w:p>
        </w:tc>
      </w:tr>
      <w:tr>
        <w:trPr>
          <w:trHeight w:val="258" w:hRule="atLeast"/>
        </w:trPr>
        <w:tc>
          <w:tcPr>
            <w:tcW w:w="1559"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101" w:end="133"/>
              <w:rPr>
                <w:b/>
                <w:sz w:val="24"/>
                <w:szCs w:val="24"/>
                <w:lang w:val="lt-LT"/>
              </w:rPr>
            </w:pPr>
            <w:r>
              <w:rPr>
                <w:b/>
                <w:spacing w:val="-5"/>
                <w:sz w:val="24"/>
                <w:szCs w:val="24"/>
                <w:lang w:val="lt-LT" w:eastAsia="en-US" w:bidi="ar-SA"/>
              </w:rPr>
              <w:t>II</w:t>
            </w:r>
          </w:p>
        </w:tc>
        <w:tc>
          <w:tcPr>
            <w:tcW w:w="8080"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101"/>
              <w:jc w:val="both"/>
              <w:rPr>
                <w:sz w:val="24"/>
                <w:szCs w:val="24"/>
                <w:lang w:val="lt-LT"/>
              </w:rPr>
            </w:pPr>
            <w:r>
              <w:rPr>
                <w:sz w:val="24"/>
                <w:szCs w:val="24"/>
                <w:lang w:val="lt-LT" w:eastAsia="en-US" w:bidi="ar-SA"/>
              </w:rPr>
              <w:t>Nuo</w:t>
            </w:r>
            <w:r>
              <w:rPr>
                <w:spacing w:val="5"/>
                <w:sz w:val="24"/>
                <w:szCs w:val="24"/>
                <w:lang w:val="lt-LT" w:eastAsia="en-US" w:bidi="ar-SA"/>
              </w:rPr>
              <w:t xml:space="preserve"> </w:t>
            </w:r>
            <w:r>
              <w:rPr>
                <w:sz w:val="24"/>
                <w:szCs w:val="24"/>
                <w:lang w:val="lt-LT" w:eastAsia="en-US" w:bidi="ar-SA"/>
              </w:rPr>
              <w:t>4</w:t>
            </w:r>
            <w:r>
              <w:rPr>
                <w:spacing w:val="5"/>
                <w:sz w:val="24"/>
                <w:szCs w:val="24"/>
                <w:lang w:val="lt-LT" w:eastAsia="en-US" w:bidi="ar-SA"/>
              </w:rPr>
              <w:t xml:space="preserve"> </w:t>
            </w:r>
            <w:r>
              <w:rPr>
                <w:sz w:val="24"/>
                <w:szCs w:val="24"/>
                <w:lang w:val="lt-LT" w:eastAsia="en-US" w:bidi="ar-SA"/>
              </w:rPr>
              <w:t>m.</w:t>
            </w:r>
            <w:r>
              <w:rPr>
                <w:spacing w:val="5"/>
                <w:sz w:val="24"/>
                <w:szCs w:val="24"/>
                <w:lang w:val="lt-LT" w:eastAsia="en-US" w:bidi="ar-SA"/>
              </w:rPr>
              <w:t xml:space="preserve"> </w:t>
            </w:r>
            <w:r>
              <w:rPr>
                <w:sz w:val="24"/>
                <w:szCs w:val="24"/>
                <w:lang w:val="lt-LT" w:eastAsia="en-US" w:bidi="ar-SA"/>
              </w:rPr>
              <w:t>iki</w:t>
            </w:r>
            <w:r>
              <w:rPr>
                <w:spacing w:val="7"/>
                <w:sz w:val="24"/>
                <w:szCs w:val="24"/>
                <w:lang w:val="lt-LT" w:eastAsia="en-US" w:bidi="ar-SA"/>
              </w:rPr>
              <w:t xml:space="preserve"> </w:t>
            </w:r>
            <w:r>
              <w:rPr>
                <w:sz w:val="24"/>
                <w:szCs w:val="24"/>
                <w:lang w:val="lt-LT" w:eastAsia="en-US" w:bidi="ar-SA"/>
              </w:rPr>
              <w:t>6</w:t>
            </w:r>
            <w:r>
              <w:rPr>
                <w:spacing w:val="3"/>
                <w:sz w:val="24"/>
                <w:szCs w:val="24"/>
                <w:lang w:val="lt-LT" w:eastAsia="en-US" w:bidi="ar-SA"/>
              </w:rPr>
              <w:t xml:space="preserve"> </w:t>
            </w:r>
            <w:r>
              <w:rPr>
                <w:spacing w:val="-5"/>
                <w:sz w:val="24"/>
                <w:szCs w:val="24"/>
                <w:lang w:val="lt-LT" w:eastAsia="en-US" w:bidi="ar-SA"/>
              </w:rPr>
              <w:t>m</w:t>
            </w:r>
          </w:p>
        </w:tc>
      </w:tr>
      <w:tr>
        <w:trPr>
          <w:trHeight w:val="258" w:hRule="atLeast"/>
        </w:trPr>
        <w:tc>
          <w:tcPr>
            <w:tcW w:w="1559"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97" w:end="133"/>
              <w:rPr>
                <w:b/>
                <w:sz w:val="24"/>
                <w:szCs w:val="24"/>
                <w:lang w:val="lt-LT"/>
              </w:rPr>
            </w:pPr>
            <w:r>
              <w:rPr>
                <w:b/>
                <w:spacing w:val="-5"/>
                <w:sz w:val="24"/>
                <w:szCs w:val="24"/>
                <w:lang w:val="lt-LT" w:eastAsia="en-US" w:bidi="ar-SA"/>
              </w:rPr>
              <w:t>III</w:t>
            </w:r>
          </w:p>
        </w:tc>
        <w:tc>
          <w:tcPr>
            <w:tcW w:w="8080"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101"/>
              <w:jc w:val="both"/>
              <w:rPr>
                <w:sz w:val="24"/>
                <w:szCs w:val="24"/>
                <w:lang w:val="lt-LT"/>
              </w:rPr>
            </w:pPr>
            <w:r>
              <w:rPr>
                <w:sz w:val="24"/>
                <w:szCs w:val="24"/>
                <w:lang w:val="lt-LT" w:eastAsia="en-US" w:bidi="ar-SA"/>
              </w:rPr>
              <w:t>Nuo</w:t>
            </w:r>
            <w:r>
              <w:rPr>
                <w:spacing w:val="5"/>
                <w:sz w:val="24"/>
                <w:szCs w:val="24"/>
                <w:lang w:val="lt-LT" w:eastAsia="en-US" w:bidi="ar-SA"/>
              </w:rPr>
              <w:t xml:space="preserve"> </w:t>
            </w:r>
            <w:r>
              <w:rPr>
                <w:sz w:val="24"/>
                <w:szCs w:val="24"/>
                <w:lang w:val="lt-LT" w:eastAsia="en-US" w:bidi="ar-SA"/>
              </w:rPr>
              <w:t>2</w:t>
            </w:r>
            <w:r>
              <w:rPr>
                <w:spacing w:val="5"/>
                <w:sz w:val="24"/>
                <w:szCs w:val="24"/>
                <w:lang w:val="lt-LT" w:eastAsia="en-US" w:bidi="ar-SA"/>
              </w:rPr>
              <w:t xml:space="preserve"> </w:t>
            </w:r>
            <w:r>
              <w:rPr>
                <w:sz w:val="24"/>
                <w:szCs w:val="24"/>
                <w:lang w:val="lt-LT" w:eastAsia="en-US" w:bidi="ar-SA"/>
              </w:rPr>
              <w:t>m.</w:t>
            </w:r>
            <w:r>
              <w:rPr>
                <w:spacing w:val="5"/>
                <w:sz w:val="24"/>
                <w:szCs w:val="24"/>
                <w:lang w:val="lt-LT" w:eastAsia="en-US" w:bidi="ar-SA"/>
              </w:rPr>
              <w:t xml:space="preserve"> </w:t>
            </w:r>
            <w:r>
              <w:rPr>
                <w:sz w:val="24"/>
                <w:szCs w:val="24"/>
                <w:lang w:val="lt-LT" w:eastAsia="en-US" w:bidi="ar-SA"/>
              </w:rPr>
              <w:t>iki</w:t>
            </w:r>
            <w:r>
              <w:rPr>
                <w:spacing w:val="7"/>
                <w:sz w:val="24"/>
                <w:szCs w:val="24"/>
                <w:lang w:val="lt-LT" w:eastAsia="en-US" w:bidi="ar-SA"/>
              </w:rPr>
              <w:t xml:space="preserve"> </w:t>
            </w:r>
            <w:r>
              <w:rPr>
                <w:sz w:val="24"/>
                <w:szCs w:val="24"/>
                <w:lang w:val="lt-LT" w:eastAsia="en-US" w:bidi="ar-SA"/>
              </w:rPr>
              <w:t>4</w:t>
            </w:r>
            <w:r>
              <w:rPr>
                <w:spacing w:val="3"/>
                <w:sz w:val="24"/>
                <w:szCs w:val="24"/>
                <w:lang w:val="lt-LT" w:eastAsia="en-US" w:bidi="ar-SA"/>
              </w:rPr>
              <w:t xml:space="preserve"> </w:t>
            </w:r>
            <w:r>
              <w:rPr>
                <w:spacing w:val="-5"/>
                <w:sz w:val="24"/>
                <w:szCs w:val="24"/>
                <w:lang w:val="lt-LT" w:eastAsia="en-US" w:bidi="ar-SA"/>
              </w:rPr>
              <w:t>m.</w:t>
            </w:r>
          </w:p>
        </w:tc>
      </w:tr>
      <w:tr>
        <w:trPr>
          <w:trHeight w:val="258" w:hRule="atLeast"/>
        </w:trPr>
        <w:tc>
          <w:tcPr>
            <w:tcW w:w="1559"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99" w:end="133"/>
              <w:rPr>
                <w:b/>
                <w:sz w:val="24"/>
                <w:szCs w:val="24"/>
                <w:lang w:val="lt-LT"/>
              </w:rPr>
            </w:pPr>
            <w:r>
              <w:rPr>
                <w:b/>
                <w:spacing w:val="-5"/>
                <w:sz w:val="24"/>
                <w:szCs w:val="24"/>
                <w:lang w:val="lt-LT" w:eastAsia="en-US" w:bidi="ar-SA"/>
              </w:rPr>
              <w:t>IV</w:t>
            </w:r>
          </w:p>
        </w:tc>
        <w:tc>
          <w:tcPr>
            <w:tcW w:w="8080" w:type="dxa"/>
            <w:tcBorders>
              <w:top w:val="single" w:sz="4" w:space="0" w:color="000000"/>
              <w:start w:val="single" w:sz="4" w:space="0" w:color="000000"/>
              <w:bottom w:val="single" w:sz="4" w:space="0" w:color="000000"/>
              <w:end w:val="single" w:sz="4" w:space="0" w:color="000000"/>
            </w:tcBorders>
          </w:tcPr>
          <w:p>
            <w:pPr>
              <w:pStyle w:val="TableParagraph"/>
              <w:spacing w:lineRule="exact" w:line="236" w:before="3" w:after="0"/>
              <w:ind w:start="101"/>
              <w:jc w:val="both"/>
              <w:rPr>
                <w:sz w:val="24"/>
                <w:szCs w:val="24"/>
                <w:lang w:val="lt-LT"/>
              </w:rPr>
            </w:pPr>
            <w:r>
              <w:rPr>
                <w:sz w:val="24"/>
                <w:szCs w:val="24"/>
                <w:lang w:val="lt-LT" w:eastAsia="en-US" w:bidi="ar-SA"/>
              </w:rPr>
              <w:t>Nuo</w:t>
            </w:r>
            <w:r>
              <w:rPr>
                <w:spacing w:val="5"/>
                <w:sz w:val="24"/>
                <w:szCs w:val="24"/>
                <w:lang w:val="lt-LT" w:eastAsia="en-US" w:bidi="ar-SA"/>
              </w:rPr>
              <w:t xml:space="preserve"> </w:t>
            </w:r>
            <w:r>
              <w:rPr>
                <w:sz w:val="24"/>
                <w:szCs w:val="24"/>
                <w:lang w:val="lt-LT" w:eastAsia="en-US" w:bidi="ar-SA"/>
              </w:rPr>
              <w:t>1</w:t>
            </w:r>
            <w:r>
              <w:rPr>
                <w:spacing w:val="5"/>
                <w:sz w:val="24"/>
                <w:szCs w:val="24"/>
                <w:lang w:val="lt-LT" w:eastAsia="en-US" w:bidi="ar-SA"/>
              </w:rPr>
              <w:t xml:space="preserve"> </w:t>
            </w:r>
            <w:r>
              <w:rPr>
                <w:sz w:val="24"/>
                <w:szCs w:val="24"/>
                <w:lang w:val="lt-LT" w:eastAsia="en-US" w:bidi="ar-SA"/>
              </w:rPr>
              <w:t>m.</w:t>
            </w:r>
            <w:r>
              <w:rPr>
                <w:spacing w:val="5"/>
                <w:sz w:val="24"/>
                <w:szCs w:val="24"/>
                <w:lang w:val="lt-LT" w:eastAsia="en-US" w:bidi="ar-SA"/>
              </w:rPr>
              <w:t xml:space="preserve"> </w:t>
            </w:r>
            <w:r>
              <w:rPr>
                <w:sz w:val="24"/>
                <w:szCs w:val="24"/>
                <w:lang w:val="lt-LT" w:eastAsia="en-US" w:bidi="ar-SA"/>
              </w:rPr>
              <w:t>iki</w:t>
            </w:r>
            <w:r>
              <w:rPr>
                <w:spacing w:val="7"/>
                <w:sz w:val="24"/>
                <w:szCs w:val="24"/>
                <w:lang w:val="lt-LT" w:eastAsia="en-US" w:bidi="ar-SA"/>
              </w:rPr>
              <w:t xml:space="preserve"> </w:t>
            </w:r>
            <w:r>
              <w:rPr>
                <w:sz w:val="24"/>
                <w:szCs w:val="24"/>
                <w:lang w:val="lt-LT" w:eastAsia="en-US" w:bidi="ar-SA"/>
              </w:rPr>
              <w:t>2</w:t>
            </w:r>
            <w:r>
              <w:rPr>
                <w:spacing w:val="3"/>
                <w:sz w:val="24"/>
                <w:szCs w:val="24"/>
                <w:lang w:val="lt-LT" w:eastAsia="en-US" w:bidi="ar-SA"/>
              </w:rPr>
              <w:t xml:space="preserve"> </w:t>
            </w:r>
            <w:r>
              <w:rPr>
                <w:spacing w:val="-5"/>
                <w:sz w:val="24"/>
                <w:szCs w:val="24"/>
                <w:lang w:val="lt-LT" w:eastAsia="en-US" w:bidi="ar-SA"/>
              </w:rPr>
              <w:t>m.</w:t>
            </w:r>
          </w:p>
        </w:tc>
      </w:tr>
      <w:tr>
        <w:trPr>
          <w:trHeight w:val="257" w:hRule="atLeast"/>
        </w:trPr>
        <w:tc>
          <w:tcPr>
            <w:tcW w:w="1559"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before="3" w:after="0"/>
              <w:ind w:start="102" w:end="133"/>
              <w:rPr>
                <w:b/>
                <w:sz w:val="24"/>
                <w:szCs w:val="24"/>
                <w:lang w:val="lt-LT"/>
              </w:rPr>
            </w:pPr>
            <w:r>
              <w:rPr>
                <w:b/>
                <w:spacing w:val="-10"/>
                <w:sz w:val="24"/>
                <w:szCs w:val="24"/>
                <w:lang w:val="lt-LT" w:eastAsia="en-US" w:bidi="ar-SA"/>
              </w:rPr>
              <w:t>V</w:t>
            </w:r>
          </w:p>
        </w:tc>
        <w:tc>
          <w:tcPr>
            <w:tcW w:w="8080" w:type="dxa"/>
            <w:tcBorders>
              <w:top w:val="single" w:sz="4" w:space="0" w:color="000000"/>
              <w:start w:val="single" w:sz="4" w:space="0" w:color="000000"/>
              <w:bottom w:val="single" w:sz="4" w:space="0" w:color="000000"/>
              <w:end w:val="single" w:sz="4" w:space="0" w:color="000000"/>
            </w:tcBorders>
          </w:tcPr>
          <w:p>
            <w:pPr>
              <w:pStyle w:val="TableParagraph"/>
              <w:spacing w:lineRule="exact" w:line="234" w:before="3" w:after="0"/>
              <w:ind w:start="101"/>
              <w:jc w:val="both"/>
              <w:rPr>
                <w:sz w:val="24"/>
                <w:szCs w:val="24"/>
                <w:lang w:val="lt-LT"/>
              </w:rPr>
            </w:pPr>
            <w:r>
              <w:rPr>
                <w:sz w:val="24"/>
                <w:szCs w:val="24"/>
                <w:lang w:val="lt-LT" w:eastAsia="en-US" w:bidi="ar-SA"/>
              </w:rPr>
              <w:t>Iki</w:t>
            </w:r>
            <w:r>
              <w:rPr>
                <w:spacing w:val="3"/>
                <w:sz w:val="24"/>
                <w:szCs w:val="24"/>
                <w:lang w:val="lt-LT" w:eastAsia="en-US" w:bidi="ar-SA"/>
              </w:rPr>
              <w:t xml:space="preserve"> </w:t>
            </w:r>
            <w:r>
              <w:rPr>
                <w:sz w:val="24"/>
                <w:szCs w:val="24"/>
                <w:lang w:val="lt-LT" w:eastAsia="en-US" w:bidi="ar-SA"/>
              </w:rPr>
              <w:t>1</w:t>
            </w:r>
            <w:r>
              <w:rPr>
                <w:spacing w:val="3"/>
                <w:sz w:val="24"/>
                <w:szCs w:val="24"/>
                <w:lang w:val="lt-LT" w:eastAsia="en-US" w:bidi="ar-SA"/>
              </w:rPr>
              <w:t xml:space="preserve"> </w:t>
            </w:r>
            <w:r>
              <w:rPr>
                <w:spacing w:val="-5"/>
                <w:sz w:val="24"/>
                <w:szCs w:val="24"/>
                <w:lang w:val="lt-LT" w:eastAsia="en-US" w:bidi="ar-SA"/>
              </w:rPr>
              <w:t>m.</w:t>
            </w:r>
          </w:p>
        </w:tc>
      </w:tr>
    </w:tbl>
    <w:p>
      <w:pPr>
        <w:pStyle w:val="BodyText"/>
        <w:spacing w:before="33" w:after="0"/>
        <w:ind w:start="0"/>
        <w:jc w:val="both"/>
        <w:rPr>
          <w:sz w:val="24"/>
          <w:szCs w:val="24"/>
        </w:rPr>
      </w:pPr>
      <w:r>
        <w:rPr>
          <w:sz w:val="24"/>
          <w:szCs w:val="24"/>
        </w:rPr>
        <mc:AlternateContent>
          <mc:Choice Requires="wps">
            <w:drawing>
              <wp:anchor behindDoc="0" distT="0" distB="0" distL="0" distR="0" simplePos="0" locked="0" layoutInCell="0" allowOverlap="1" relativeHeight="2" wp14:anchorId="7B095CB5">
                <wp:simplePos x="0" y="0"/>
                <wp:positionH relativeFrom="page">
                  <wp:posOffset>3677285</wp:posOffset>
                </wp:positionH>
                <wp:positionV relativeFrom="paragraph">
                  <wp:posOffset>182245</wp:posOffset>
                </wp:positionV>
                <wp:extent cx="1001395" cy="1270"/>
                <wp:effectExtent l="0" t="3175" r="635" b="1905"/>
                <wp:wrapTopAndBottom/>
                <wp:docPr id="1" name="Laisva forma: figūra 4"/>
                <a:graphic xmlns:a="http://schemas.openxmlformats.org/drawingml/2006/main">
                  <a:graphicData uri="http://schemas.microsoft.com/office/word/2010/wordprocessingShape">
                    <wps:wsp>
                      <wps:cNvSpPr/>
                      <wps:spPr>
                        <a:xfrm>
                          <a:off x="0" y="0"/>
                          <a:ext cx="1001520" cy="1440"/>
                        </a:xfrm>
                        <a:custGeom>
                          <a:avLst/>
                          <a:gdLst>
                            <a:gd name="textAreaLeft" fmla="*/ 0 w 567720"/>
                            <a:gd name="textAreaRight" fmla="*/ 568080 w 567720"/>
                            <a:gd name="textAreaTop" fmla="*/ 0 h 720"/>
                            <a:gd name="textAreaBottom" fmla="*/ 1080 h 720"/>
                          </a:gdLst>
                          <a:ahLst/>
                          <a:cxnLst/>
                          <a:rect l="textAreaLeft" t="textAreaTop" r="textAreaRight" b="textAreaBottom"/>
                          <a:pathLst>
                            <a:path w="1001394" h="0">
                              <a:moveTo>
                                <a:pt x="0" y="0"/>
                              </a:moveTo>
                              <a:lnTo>
                                <a:pt x="1000891" y="0"/>
                              </a:lnTo>
                            </a:path>
                          </a:pathLst>
                        </a:custGeom>
                        <a:noFill/>
                        <a:ln w="5804">
                          <a:solidFill>
                            <a:srgbClr val="000000"/>
                          </a:solidFill>
                          <a:round/>
                        </a:ln>
                      </wps:spPr>
                      <wps:style>
                        <a:lnRef idx="0"/>
                        <a:fillRef idx="0"/>
                        <a:effectRef idx="0"/>
                        <a:fontRef idx="minor"/>
                      </wps:style>
                      <wps:bodyPr/>
                    </wps:wsp>
                  </a:graphicData>
                </a:graphic>
              </wp:anchor>
            </w:drawing>
          </mc:Choice>
          <mc:Fallback>
            <w:pict/>
          </mc:Fallback>
        </mc:AlternateContent>
      </w:r>
    </w:p>
    <w:p>
      <w:pPr>
        <w:sectPr>
          <w:headerReference w:type="even" r:id="rId2"/>
          <w:headerReference w:type="default" r:id="rId3"/>
          <w:headerReference w:type="first" r:id="rId4"/>
          <w:type w:val="nextPage"/>
          <w:pgSz w:w="11906" w:h="16838"/>
          <w:pgMar w:left="1701" w:right="567" w:gutter="0" w:header="544" w:top="1134" w:footer="0" w:bottom="1134"/>
          <w:pgNumType w:fmt="decimal"/>
          <w:formProt w:val="false"/>
          <w:titlePg/>
          <w:textDirection w:val="lrTb"/>
          <w:docGrid w:type="default" w:linePitch="299" w:charSpace="0"/>
        </w:sectPr>
        <w:pStyle w:val="Normal"/>
        <w:widowControl/>
        <w:spacing w:before="0" w:after="0"/>
        <w:jc w:val="both"/>
        <w:rPr>
          <w:sz w:val="24"/>
          <w:szCs w:val="24"/>
        </w:rPr>
      </w:pPr>
      <w:r>
        <w:rPr>
          <w:sz w:val="24"/>
          <w:szCs w:val="24"/>
        </w:rPr>
      </w:r>
    </w:p>
    <w:p>
      <w:pPr>
        <w:pStyle w:val="BodyText"/>
        <w:ind w:firstLine="1296" w:start="3888"/>
        <w:rPr>
          <w:sz w:val="24"/>
          <w:szCs w:val="24"/>
        </w:rPr>
      </w:pPr>
      <w:r>
        <w:rPr>
          <w:sz w:val="24"/>
          <w:szCs w:val="24"/>
        </w:rPr>
        <w:t xml:space="preserve">Skuodo rajono savivaldybės administracijos </w:t>
      </w:r>
    </w:p>
    <w:p>
      <w:pPr>
        <w:pStyle w:val="BodyText"/>
        <w:ind w:firstLine="1296" w:start="3888"/>
        <w:rPr>
          <w:sz w:val="24"/>
          <w:szCs w:val="24"/>
        </w:rPr>
      </w:pPr>
      <w:r>
        <w:rPr>
          <w:sz w:val="24"/>
          <w:szCs w:val="24"/>
        </w:rPr>
        <w:t xml:space="preserve">darbo apmokėjimo sistemos nustatymo </w:t>
      </w:r>
      <w:r>
        <w:rPr>
          <w:spacing w:val="-2"/>
          <w:sz w:val="24"/>
          <w:szCs w:val="24"/>
        </w:rPr>
        <w:t>aprašo</w:t>
      </w:r>
    </w:p>
    <w:p>
      <w:pPr>
        <w:pStyle w:val="BodyText"/>
        <w:ind w:firstLine="1296" w:start="3888"/>
        <w:rPr>
          <w:spacing w:val="-2"/>
          <w:sz w:val="24"/>
          <w:szCs w:val="24"/>
        </w:rPr>
      </w:pPr>
      <w:r>
        <w:rPr>
          <w:sz w:val="24"/>
          <w:szCs w:val="24"/>
        </w:rPr>
        <w:t>2</w:t>
      </w:r>
      <w:r>
        <w:rPr>
          <w:spacing w:val="3"/>
          <w:sz w:val="24"/>
          <w:szCs w:val="24"/>
        </w:rPr>
        <w:t xml:space="preserve"> </w:t>
      </w:r>
      <w:r>
        <w:rPr>
          <w:spacing w:val="-2"/>
          <w:sz w:val="24"/>
          <w:szCs w:val="24"/>
        </w:rPr>
        <w:t>priedas</w:t>
      </w:r>
    </w:p>
    <w:p>
      <w:pPr>
        <w:pStyle w:val="BodyText"/>
        <w:ind w:start="5184"/>
        <w:rPr>
          <w:i/>
          <w:i/>
          <w:sz w:val="20"/>
          <w:szCs w:val="20"/>
        </w:rPr>
      </w:pPr>
      <w:r>
        <w:rPr>
          <w:i/>
          <w:spacing w:val="-2"/>
          <w:sz w:val="20"/>
          <w:szCs w:val="20"/>
        </w:rPr>
        <w:t>Skuodo rajono savivaldybės administracijos direktoriaus 2024-12-16 įsakymo Nr. A1-567 redakcija</w:t>
      </w:r>
    </w:p>
    <w:p>
      <w:pPr>
        <w:pStyle w:val="Normal"/>
        <w:ind w:start="4140"/>
        <w:rPr>
          <w:sz w:val="24"/>
          <w:szCs w:val="24"/>
        </w:rPr>
      </w:pPr>
      <w:r>
        <w:rPr>
          <w:sz w:val="24"/>
          <w:szCs w:val="24"/>
        </w:rPr>
      </w:r>
    </w:p>
    <w:p>
      <w:pPr>
        <w:pStyle w:val="BodyText"/>
        <w:ind w:start="0"/>
        <w:jc w:val="center"/>
        <w:rPr>
          <w:sz w:val="24"/>
          <w:szCs w:val="24"/>
        </w:rPr>
      </w:pPr>
      <w:r>
        <w:rPr>
          <w:sz w:val="24"/>
          <w:szCs w:val="24"/>
        </w:rPr>
      </w:r>
    </w:p>
    <w:p>
      <w:pPr>
        <w:pStyle w:val="Normal"/>
        <w:jc w:val="center"/>
        <w:rPr>
          <w:b/>
          <w:sz w:val="24"/>
          <w:szCs w:val="24"/>
        </w:rPr>
      </w:pPr>
      <w:r>
        <w:rPr>
          <w:b/>
          <w:sz w:val="24"/>
          <w:szCs w:val="24"/>
        </w:rPr>
        <w:t>SKUODO RAJONO SAVIVALDYBĖS ADMINISTRACIJOS PAREIGYBIŲ LYGIŲ STRUKTŪRA</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Style w:val="Lentelstinklelis"/>
        <w:tblW w:w="9271" w:type="dxa"/>
        <w:jc w:val="center"/>
        <w:tblInd w:w="0" w:type="dxa"/>
        <w:tblLayout w:type="fixed"/>
        <w:tblCellMar>
          <w:top w:w="0" w:type="dxa"/>
          <w:start w:w="108" w:type="dxa"/>
          <w:bottom w:w="0" w:type="dxa"/>
          <w:end w:w="108" w:type="dxa"/>
        </w:tblCellMar>
        <w:tblLook w:noVBand="1" w:val="04a0" w:noHBand="0" w:lastColumn="0" w:firstColumn="1" w:lastRow="0" w:firstRow="1"/>
      </w:tblPr>
      <w:tblGrid>
        <w:gridCol w:w="1478"/>
        <w:gridCol w:w="3414"/>
        <w:gridCol w:w="1413"/>
        <w:gridCol w:w="1413"/>
        <w:gridCol w:w="1553"/>
      </w:tblGrid>
      <w:tr>
        <w:trPr>
          <w:trHeight w:val="566" w:hRule="atLeast"/>
        </w:trPr>
        <w:tc>
          <w:tcPr>
            <w:tcW w:w="1478" w:type="dxa"/>
            <w:tcBorders/>
          </w:tcPr>
          <w:p>
            <w:pPr>
              <w:pStyle w:val="Normal"/>
              <w:spacing w:before="0" w:after="0"/>
              <w:jc w:val="center"/>
              <w:rPr>
                <w:sz w:val="24"/>
                <w:szCs w:val="24"/>
              </w:rPr>
            </w:pPr>
            <w:r>
              <w:rPr>
                <w:sz w:val="24"/>
                <w:szCs w:val="24"/>
                <w:lang w:val="lt-LT" w:eastAsia="en-US" w:bidi="ar-SA"/>
              </w:rPr>
              <w:t>Pareigybių lygiai</w:t>
            </w:r>
          </w:p>
        </w:tc>
        <w:tc>
          <w:tcPr>
            <w:tcW w:w="3414" w:type="dxa"/>
            <w:tcBorders/>
          </w:tcPr>
          <w:p>
            <w:pPr>
              <w:pStyle w:val="Normal"/>
              <w:spacing w:before="0" w:after="0"/>
              <w:jc w:val="center"/>
              <w:rPr>
                <w:sz w:val="24"/>
                <w:szCs w:val="24"/>
              </w:rPr>
            </w:pPr>
            <w:r>
              <w:rPr>
                <w:sz w:val="24"/>
                <w:szCs w:val="24"/>
                <w:lang w:val="lt-LT" w:eastAsia="en-US" w:bidi="ar-SA"/>
              </w:rPr>
              <w:t>Pareigybių pavadinimai</w:t>
            </w:r>
          </w:p>
        </w:tc>
        <w:tc>
          <w:tcPr>
            <w:tcW w:w="1413" w:type="dxa"/>
            <w:tcBorders/>
          </w:tcPr>
          <w:p>
            <w:pPr>
              <w:pStyle w:val="Normal"/>
              <w:spacing w:before="0" w:after="0"/>
              <w:jc w:val="center"/>
              <w:rPr>
                <w:sz w:val="24"/>
                <w:szCs w:val="24"/>
              </w:rPr>
            </w:pPr>
            <w:r>
              <w:rPr>
                <w:sz w:val="24"/>
                <w:szCs w:val="24"/>
                <w:lang w:val="lt-LT" w:eastAsia="en-US" w:bidi="ar-SA"/>
              </w:rPr>
              <w:t>Koeficiento minimumas</w:t>
            </w:r>
          </w:p>
        </w:tc>
        <w:tc>
          <w:tcPr>
            <w:tcW w:w="1413" w:type="dxa"/>
            <w:tcBorders/>
          </w:tcPr>
          <w:p>
            <w:pPr>
              <w:pStyle w:val="Normal"/>
              <w:spacing w:before="0" w:after="0"/>
              <w:jc w:val="center"/>
              <w:rPr>
                <w:sz w:val="24"/>
                <w:szCs w:val="24"/>
              </w:rPr>
            </w:pPr>
            <w:r>
              <w:rPr>
                <w:sz w:val="24"/>
                <w:szCs w:val="24"/>
                <w:lang w:val="lt-LT" w:eastAsia="en-US" w:bidi="ar-SA"/>
              </w:rPr>
              <w:t>Koeficiento vidurkis</w:t>
            </w:r>
          </w:p>
        </w:tc>
        <w:tc>
          <w:tcPr>
            <w:tcW w:w="1553" w:type="dxa"/>
            <w:tcBorders/>
          </w:tcPr>
          <w:p>
            <w:pPr>
              <w:pStyle w:val="Normal"/>
              <w:spacing w:before="0" w:after="0"/>
              <w:jc w:val="center"/>
              <w:rPr>
                <w:sz w:val="24"/>
                <w:szCs w:val="24"/>
              </w:rPr>
            </w:pPr>
            <w:r>
              <w:rPr>
                <w:sz w:val="24"/>
                <w:szCs w:val="24"/>
                <w:lang w:val="lt-LT" w:eastAsia="en-US" w:bidi="ar-SA"/>
              </w:rPr>
              <w:t>Koeficiento maksimumas</w:t>
            </w:r>
          </w:p>
        </w:tc>
      </w:tr>
      <w:tr>
        <w:trPr>
          <w:trHeight w:val="299" w:hRule="atLeast"/>
        </w:trPr>
        <w:tc>
          <w:tcPr>
            <w:tcW w:w="1478" w:type="dxa"/>
            <w:tcBorders/>
            <w:vAlign w:val="center"/>
          </w:tcPr>
          <w:p>
            <w:pPr>
              <w:pStyle w:val="Normal"/>
              <w:spacing w:before="0" w:after="0"/>
              <w:jc w:val="start"/>
              <w:rPr>
                <w:b/>
                <w:bCs/>
                <w:sz w:val="24"/>
                <w:szCs w:val="24"/>
              </w:rPr>
            </w:pPr>
            <w:r>
              <w:rPr>
                <w:b/>
                <w:bCs/>
                <w:sz w:val="24"/>
                <w:szCs w:val="24"/>
                <w:lang w:val="lt-LT" w:eastAsia="en-US" w:bidi="ar-SA"/>
              </w:rPr>
              <w:t>I lygis</w:t>
            </w:r>
          </w:p>
        </w:tc>
        <w:tc>
          <w:tcPr>
            <w:tcW w:w="3414" w:type="dxa"/>
            <w:tcBorders/>
          </w:tcPr>
          <w:p>
            <w:pPr>
              <w:pStyle w:val="Normal"/>
              <w:spacing w:before="0" w:after="0"/>
              <w:jc w:val="start"/>
              <w:rPr>
                <w:sz w:val="24"/>
                <w:szCs w:val="24"/>
              </w:rPr>
            </w:pPr>
            <w:r>
              <w:rPr>
                <w:sz w:val="24"/>
                <w:szCs w:val="24"/>
                <w:lang w:val="lt-LT" w:eastAsia="en-US" w:bidi="ar-SA"/>
              </w:rPr>
              <w:t>Administracijos direktorius</w:t>
            </w:r>
          </w:p>
        </w:tc>
        <w:tc>
          <w:tcPr>
            <w:tcW w:w="1413" w:type="dxa"/>
            <w:tcBorders/>
          </w:tcPr>
          <w:p>
            <w:pPr>
              <w:pStyle w:val="Normal"/>
              <w:spacing w:before="0" w:after="0"/>
              <w:jc w:val="center"/>
              <w:rPr>
                <w:sz w:val="24"/>
                <w:szCs w:val="24"/>
              </w:rPr>
            </w:pPr>
            <w:r>
              <w:rPr>
                <w:sz w:val="24"/>
                <w:szCs w:val="24"/>
                <w:lang w:val="lt-LT" w:eastAsia="en-US" w:bidi="ar-SA"/>
              </w:rPr>
              <w:t>1,8</w:t>
            </w:r>
          </w:p>
        </w:tc>
        <w:tc>
          <w:tcPr>
            <w:tcW w:w="1413" w:type="dxa"/>
            <w:tcBorders/>
          </w:tcPr>
          <w:p>
            <w:pPr>
              <w:pStyle w:val="Normal"/>
              <w:spacing w:before="0" w:after="0"/>
              <w:jc w:val="center"/>
              <w:rPr>
                <w:sz w:val="24"/>
                <w:szCs w:val="24"/>
              </w:rPr>
            </w:pPr>
            <w:r>
              <w:rPr>
                <w:sz w:val="24"/>
                <w:szCs w:val="24"/>
                <w:lang w:val="lt-LT" w:eastAsia="en-US" w:bidi="ar-SA"/>
              </w:rPr>
              <w:t>2,4</w:t>
            </w:r>
          </w:p>
        </w:tc>
        <w:tc>
          <w:tcPr>
            <w:tcW w:w="1553" w:type="dxa"/>
            <w:tcBorders/>
          </w:tcPr>
          <w:p>
            <w:pPr>
              <w:pStyle w:val="Normal"/>
              <w:spacing w:before="0" w:after="0"/>
              <w:jc w:val="center"/>
              <w:rPr>
                <w:sz w:val="24"/>
                <w:szCs w:val="24"/>
              </w:rPr>
            </w:pPr>
            <w:r>
              <w:rPr>
                <w:sz w:val="24"/>
                <w:szCs w:val="24"/>
                <w:lang w:val="lt-LT" w:eastAsia="en-US" w:bidi="ar-SA"/>
              </w:rPr>
              <w:t>3,0</w:t>
            </w:r>
          </w:p>
        </w:tc>
      </w:tr>
      <w:tr>
        <w:trPr>
          <w:trHeight w:val="299" w:hRule="atLeast"/>
        </w:trPr>
        <w:tc>
          <w:tcPr>
            <w:tcW w:w="1478" w:type="dxa"/>
            <w:tcBorders/>
            <w:vAlign w:val="center"/>
          </w:tcPr>
          <w:p>
            <w:pPr>
              <w:pStyle w:val="Normal"/>
              <w:spacing w:before="0" w:after="0"/>
              <w:jc w:val="start"/>
              <w:rPr>
                <w:b/>
                <w:bCs/>
                <w:sz w:val="24"/>
                <w:szCs w:val="24"/>
              </w:rPr>
            </w:pPr>
            <w:r>
              <w:rPr>
                <w:b/>
                <w:bCs/>
                <w:sz w:val="24"/>
                <w:szCs w:val="24"/>
                <w:lang w:val="lt-LT" w:eastAsia="en-US" w:bidi="ar-SA"/>
              </w:rPr>
              <w:t>II lygis</w:t>
            </w:r>
          </w:p>
        </w:tc>
        <w:tc>
          <w:tcPr>
            <w:tcW w:w="3414" w:type="dxa"/>
            <w:tcBorders/>
          </w:tcPr>
          <w:p>
            <w:pPr>
              <w:pStyle w:val="Normal"/>
              <w:spacing w:before="0" w:after="0"/>
              <w:jc w:val="start"/>
              <w:rPr>
                <w:sz w:val="24"/>
                <w:szCs w:val="24"/>
              </w:rPr>
            </w:pPr>
            <w:r>
              <w:rPr>
                <w:sz w:val="24"/>
                <w:szCs w:val="24"/>
                <w:lang w:val="lt-LT" w:eastAsia="en-US" w:bidi="ar-SA"/>
              </w:rPr>
              <w:t>Administracijos direktoriaus pavaduotojas</w:t>
            </w:r>
          </w:p>
        </w:tc>
        <w:tc>
          <w:tcPr>
            <w:tcW w:w="1413" w:type="dxa"/>
            <w:tcBorders/>
          </w:tcPr>
          <w:p>
            <w:pPr>
              <w:pStyle w:val="Normal"/>
              <w:spacing w:before="0" w:after="0"/>
              <w:jc w:val="center"/>
              <w:rPr>
                <w:sz w:val="24"/>
                <w:szCs w:val="24"/>
              </w:rPr>
            </w:pPr>
            <w:r>
              <w:rPr>
                <w:sz w:val="24"/>
                <w:szCs w:val="24"/>
                <w:lang w:val="lt-LT" w:eastAsia="en-US" w:bidi="ar-SA"/>
              </w:rPr>
              <w:t>1,5</w:t>
            </w:r>
          </w:p>
        </w:tc>
        <w:tc>
          <w:tcPr>
            <w:tcW w:w="1413" w:type="dxa"/>
            <w:tcBorders/>
          </w:tcPr>
          <w:p>
            <w:pPr>
              <w:pStyle w:val="Normal"/>
              <w:spacing w:before="0" w:after="0"/>
              <w:jc w:val="center"/>
              <w:rPr>
                <w:sz w:val="24"/>
                <w:szCs w:val="24"/>
              </w:rPr>
            </w:pPr>
            <w:r>
              <w:rPr>
                <w:sz w:val="24"/>
                <w:szCs w:val="24"/>
                <w:lang w:val="lt-LT" w:eastAsia="en-US" w:bidi="ar-SA"/>
              </w:rPr>
              <w:t>2,0</w:t>
            </w:r>
          </w:p>
        </w:tc>
        <w:tc>
          <w:tcPr>
            <w:tcW w:w="1553" w:type="dxa"/>
            <w:tcBorders/>
          </w:tcPr>
          <w:p>
            <w:pPr>
              <w:pStyle w:val="Normal"/>
              <w:spacing w:before="0" w:after="0"/>
              <w:jc w:val="center"/>
              <w:rPr>
                <w:sz w:val="24"/>
                <w:szCs w:val="24"/>
              </w:rPr>
            </w:pPr>
            <w:r>
              <w:rPr>
                <w:sz w:val="24"/>
                <w:szCs w:val="24"/>
                <w:lang w:val="lt-LT" w:eastAsia="en-US" w:bidi="ar-SA"/>
              </w:rPr>
              <w:t>2,5</w:t>
            </w:r>
          </w:p>
        </w:tc>
      </w:tr>
      <w:tr>
        <w:trPr>
          <w:trHeight w:val="283" w:hRule="atLeast"/>
        </w:trPr>
        <w:tc>
          <w:tcPr>
            <w:tcW w:w="1478" w:type="dxa"/>
            <w:vMerge w:val="restart"/>
            <w:tcBorders/>
          </w:tcPr>
          <w:p>
            <w:pPr>
              <w:pStyle w:val="Normal"/>
              <w:spacing w:before="0" w:after="0"/>
              <w:jc w:val="start"/>
              <w:rPr>
                <w:b/>
                <w:bCs/>
                <w:sz w:val="24"/>
                <w:szCs w:val="24"/>
              </w:rPr>
            </w:pPr>
            <w:r>
              <w:rPr>
                <w:b/>
                <w:bCs/>
                <w:sz w:val="24"/>
                <w:szCs w:val="24"/>
                <w:lang w:val="lt-LT" w:eastAsia="en-US" w:bidi="ar-SA"/>
              </w:rPr>
              <w:t>III lygis</w:t>
            </w:r>
          </w:p>
        </w:tc>
        <w:tc>
          <w:tcPr>
            <w:tcW w:w="3414" w:type="dxa"/>
            <w:tcBorders/>
          </w:tcPr>
          <w:p>
            <w:pPr>
              <w:pStyle w:val="Normal"/>
              <w:spacing w:before="0" w:after="0"/>
              <w:jc w:val="start"/>
              <w:rPr>
                <w:sz w:val="24"/>
                <w:szCs w:val="24"/>
              </w:rPr>
            </w:pPr>
            <w:r>
              <w:rPr>
                <w:sz w:val="24"/>
                <w:szCs w:val="24"/>
                <w:lang w:val="lt-LT" w:eastAsia="en-US" w:bidi="ar-SA"/>
              </w:rPr>
              <w:t>Skyriaus vedėjas</w:t>
            </w:r>
          </w:p>
        </w:tc>
        <w:tc>
          <w:tcPr>
            <w:tcW w:w="1413" w:type="dxa"/>
            <w:tcBorders/>
          </w:tcPr>
          <w:p>
            <w:pPr>
              <w:pStyle w:val="Normal"/>
              <w:spacing w:before="0" w:after="0"/>
              <w:jc w:val="center"/>
              <w:rPr>
                <w:sz w:val="24"/>
                <w:szCs w:val="24"/>
              </w:rPr>
            </w:pPr>
            <w:r>
              <w:rPr>
                <w:sz w:val="24"/>
                <w:szCs w:val="24"/>
                <w:lang w:val="lt-LT" w:eastAsia="en-US" w:bidi="ar-SA"/>
              </w:rPr>
              <w:t>0,84</w:t>
            </w:r>
          </w:p>
        </w:tc>
        <w:tc>
          <w:tcPr>
            <w:tcW w:w="1413" w:type="dxa"/>
            <w:tcBorders/>
          </w:tcPr>
          <w:p>
            <w:pPr>
              <w:pStyle w:val="Normal"/>
              <w:spacing w:before="0" w:after="0"/>
              <w:jc w:val="center"/>
              <w:rPr>
                <w:sz w:val="24"/>
                <w:szCs w:val="24"/>
              </w:rPr>
            </w:pPr>
            <w:r>
              <w:rPr>
                <w:sz w:val="24"/>
                <w:szCs w:val="24"/>
                <w:lang w:val="lt-LT" w:eastAsia="en-US" w:bidi="ar-SA"/>
              </w:rPr>
              <w:t>1,40</w:t>
            </w:r>
          </w:p>
        </w:tc>
        <w:tc>
          <w:tcPr>
            <w:tcW w:w="1553" w:type="dxa"/>
            <w:tcBorders/>
          </w:tcPr>
          <w:p>
            <w:pPr>
              <w:pStyle w:val="Normal"/>
              <w:spacing w:before="0" w:after="0"/>
              <w:jc w:val="center"/>
              <w:rPr>
                <w:sz w:val="24"/>
                <w:szCs w:val="24"/>
              </w:rPr>
            </w:pPr>
            <w:r>
              <w:rPr>
                <w:sz w:val="24"/>
                <w:szCs w:val="24"/>
                <w:lang w:val="lt-LT" w:eastAsia="en-US" w:bidi="ar-SA"/>
              </w:rPr>
              <w:t>1,95</w:t>
            </w:r>
          </w:p>
        </w:tc>
      </w:tr>
      <w:tr>
        <w:trPr>
          <w:trHeight w:val="299" w:hRule="atLeast"/>
        </w:trPr>
        <w:tc>
          <w:tcPr>
            <w:tcW w:w="1478" w:type="dxa"/>
            <w:vMerge w:val="continue"/>
            <w:tcBorders/>
          </w:tcPr>
          <w:p>
            <w:pPr>
              <w:pStyle w:val="Normal"/>
              <w:spacing w:before="0" w:after="0"/>
              <w:jc w:val="start"/>
              <w:rPr>
                <w:b/>
                <w:bCs/>
                <w:sz w:val="24"/>
                <w:szCs w:val="24"/>
              </w:rPr>
            </w:pPr>
            <w:r>
              <w:rPr>
                <w:b/>
                <w:bCs/>
                <w:sz w:val="24"/>
                <w:szCs w:val="24"/>
                <w:lang w:val="lt-LT" w:eastAsia="en-US" w:bidi="ar-SA"/>
              </w:rPr>
            </w:r>
          </w:p>
        </w:tc>
        <w:tc>
          <w:tcPr>
            <w:tcW w:w="3414" w:type="dxa"/>
            <w:tcBorders/>
          </w:tcPr>
          <w:p>
            <w:pPr>
              <w:pStyle w:val="Normal"/>
              <w:spacing w:before="0" w:after="0"/>
              <w:jc w:val="start"/>
              <w:rPr>
                <w:sz w:val="24"/>
                <w:szCs w:val="24"/>
              </w:rPr>
            </w:pPr>
            <w:r>
              <w:rPr>
                <w:sz w:val="24"/>
                <w:szCs w:val="24"/>
                <w:lang w:val="lt-LT" w:eastAsia="en-US" w:bidi="ar-SA"/>
              </w:rPr>
              <w:t>Tarnybos vadovas</w:t>
            </w:r>
          </w:p>
        </w:tc>
        <w:tc>
          <w:tcPr>
            <w:tcW w:w="1413" w:type="dxa"/>
            <w:tcBorders/>
          </w:tcPr>
          <w:p>
            <w:pPr>
              <w:pStyle w:val="Normal"/>
              <w:spacing w:before="0" w:after="0"/>
              <w:jc w:val="center"/>
              <w:rPr>
                <w:sz w:val="24"/>
                <w:szCs w:val="24"/>
              </w:rPr>
            </w:pPr>
            <w:r>
              <w:rPr>
                <w:sz w:val="24"/>
                <w:szCs w:val="24"/>
                <w:lang w:val="lt-LT" w:eastAsia="en-US" w:bidi="ar-SA"/>
              </w:rPr>
              <w:t>0,84</w:t>
            </w:r>
          </w:p>
        </w:tc>
        <w:tc>
          <w:tcPr>
            <w:tcW w:w="1413" w:type="dxa"/>
            <w:tcBorders/>
          </w:tcPr>
          <w:p>
            <w:pPr>
              <w:pStyle w:val="Normal"/>
              <w:spacing w:before="0" w:after="0"/>
              <w:jc w:val="center"/>
              <w:rPr>
                <w:sz w:val="24"/>
                <w:szCs w:val="24"/>
              </w:rPr>
            </w:pPr>
            <w:r>
              <w:rPr>
                <w:sz w:val="24"/>
                <w:szCs w:val="24"/>
                <w:lang w:val="lt-LT" w:eastAsia="en-US" w:bidi="ar-SA"/>
              </w:rPr>
              <w:t>1,40</w:t>
            </w:r>
          </w:p>
        </w:tc>
        <w:tc>
          <w:tcPr>
            <w:tcW w:w="1553" w:type="dxa"/>
            <w:tcBorders/>
          </w:tcPr>
          <w:p>
            <w:pPr>
              <w:pStyle w:val="Normal"/>
              <w:spacing w:before="0" w:after="0"/>
              <w:jc w:val="center"/>
              <w:rPr>
                <w:sz w:val="24"/>
                <w:szCs w:val="24"/>
              </w:rPr>
            </w:pPr>
            <w:r>
              <w:rPr>
                <w:sz w:val="24"/>
                <w:szCs w:val="24"/>
                <w:lang w:val="lt-LT" w:eastAsia="en-US" w:bidi="ar-SA"/>
              </w:rPr>
              <w:t>1,95</w:t>
            </w:r>
          </w:p>
        </w:tc>
      </w:tr>
      <w:tr>
        <w:trPr>
          <w:trHeight w:val="299" w:hRule="atLeast"/>
        </w:trPr>
        <w:tc>
          <w:tcPr>
            <w:tcW w:w="1478" w:type="dxa"/>
            <w:vMerge w:val="continue"/>
            <w:tcBorders/>
          </w:tcPr>
          <w:p>
            <w:pPr>
              <w:pStyle w:val="Normal"/>
              <w:spacing w:before="0" w:after="0"/>
              <w:jc w:val="start"/>
              <w:rPr>
                <w:b/>
                <w:bCs/>
                <w:sz w:val="24"/>
                <w:szCs w:val="24"/>
              </w:rPr>
            </w:pPr>
            <w:r>
              <w:rPr>
                <w:b/>
                <w:bCs/>
                <w:sz w:val="24"/>
                <w:szCs w:val="24"/>
                <w:lang w:val="lt-LT" w:eastAsia="en-US" w:bidi="ar-SA"/>
              </w:rPr>
            </w:r>
          </w:p>
        </w:tc>
        <w:tc>
          <w:tcPr>
            <w:tcW w:w="3414" w:type="dxa"/>
            <w:tcBorders/>
          </w:tcPr>
          <w:p>
            <w:pPr>
              <w:pStyle w:val="Normal"/>
              <w:spacing w:before="0" w:after="0"/>
              <w:jc w:val="start"/>
              <w:rPr>
                <w:sz w:val="24"/>
                <w:szCs w:val="24"/>
              </w:rPr>
            </w:pPr>
            <w:r>
              <w:rPr>
                <w:sz w:val="24"/>
                <w:szCs w:val="24"/>
                <w:lang w:val="lt-LT" w:eastAsia="en-US" w:bidi="ar-SA"/>
              </w:rPr>
              <w:t>Seniūnas</w:t>
            </w:r>
          </w:p>
        </w:tc>
        <w:tc>
          <w:tcPr>
            <w:tcW w:w="1413" w:type="dxa"/>
            <w:tcBorders/>
          </w:tcPr>
          <w:p>
            <w:pPr>
              <w:pStyle w:val="Normal"/>
              <w:spacing w:before="0" w:after="0"/>
              <w:jc w:val="center"/>
              <w:rPr>
                <w:sz w:val="22"/>
                <w:szCs w:val="22"/>
                <w:lang w:val="lt-LT" w:eastAsia="en-US" w:bidi="ar-SA"/>
              </w:rPr>
            </w:pPr>
            <w:r>
              <w:rPr>
                <w:sz w:val="24"/>
                <w:szCs w:val="24"/>
                <w:lang w:val="lt-LT" w:eastAsia="en-US" w:bidi="ar-SA"/>
              </w:rPr>
              <w:t>0,84</w:t>
            </w:r>
          </w:p>
        </w:tc>
        <w:tc>
          <w:tcPr>
            <w:tcW w:w="1413" w:type="dxa"/>
            <w:tcBorders/>
          </w:tcPr>
          <w:p>
            <w:pPr>
              <w:pStyle w:val="Normal"/>
              <w:spacing w:before="0" w:after="0"/>
              <w:jc w:val="center"/>
              <w:rPr>
                <w:sz w:val="24"/>
                <w:szCs w:val="24"/>
              </w:rPr>
            </w:pPr>
            <w:r>
              <w:rPr>
                <w:sz w:val="24"/>
                <w:szCs w:val="24"/>
                <w:lang w:val="lt-LT" w:eastAsia="en-US" w:bidi="ar-SA"/>
              </w:rPr>
              <w:t>1,40</w:t>
            </w:r>
          </w:p>
        </w:tc>
        <w:tc>
          <w:tcPr>
            <w:tcW w:w="1553" w:type="dxa"/>
            <w:tcBorders/>
          </w:tcPr>
          <w:p>
            <w:pPr>
              <w:pStyle w:val="Normal"/>
              <w:spacing w:before="0" w:after="0"/>
              <w:jc w:val="center"/>
              <w:rPr>
                <w:sz w:val="24"/>
                <w:szCs w:val="24"/>
              </w:rPr>
            </w:pPr>
            <w:r>
              <w:rPr>
                <w:sz w:val="24"/>
                <w:szCs w:val="24"/>
                <w:lang w:val="lt-LT" w:eastAsia="en-US" w:bidi="ar-SA"/>
              </w:rPr>
              <w:t>1,95</w:t>
            </w:r>
          </w:p>
        </w:tc>
      </w:tr>
      <w:tr>
        <w:trPr>
          <w:trHeight w:val="299" w:hRule="atLeast"/>
        </w:trPr>
        <w:tc>
          <w:tcPr>
            <w:tcW w:w="1478" w:type="dxa"/>
            <w:vMerge w:val="continue"/>
            <w:tcBorders/>
          </w:tcPr>
          <w:p>
            <w:pPr>
              <w:pStyle w:val="Normal"/>
              <w:spacing w:before="0" w:after="0"/>
              <w:jc w:val="start"/>
              <w:rPr>
                <w:b/>
                <w:bCs/>
                <w:sz w:val="24"/>
                <w:szCs w:val="24"/>
              </w:rPr>
            </w:pPr>
            <w:r>
              <w:rPr>
                <w:b/>
                <w:bCs/>
                <w:sz w:val="24"/>
                <w:szCs w:val="24"/>
                <w:lang w:val="lt-LT" w:eastAsia="en-US" w:bidi="ar-SA"/>
              </w:rPr>
            </w:r>
          </w:p>
        </w:tc>
        <w:tc>
          <w:tcPr>
            <w:tcW w:w="3414" w:type="dxa"/>
            <w:tcBorders/>
          </w:tcPr>
          <w:p>
            <w:pPr>
              <w:pStyle w:val="Normal"/>
              <w:spacing w:before="0" w:after="0"/>
              <w:jc w:val="start"/>
              <w:rPr>
                <w:sz w:val="24"/>
                <w:szCs w:val="24"/>
              </w:rPr>
            </w:pPr>
            <w:r>
              <w:rPr>
                <w:sz w:val="24"/>
                <w:szCs w:val="24"/>
                <w:lang w:val="lt-LT" w:eastAsia="en-US" w:bidi="ar-SA"/>
              </w:rPr>
              <w:t>Vyriausiasis patarėjas</w:t>
            </w:r>
          </w:p>
        </w:tc>
        <w:tc>
          <w:tcPr>
            <w:tcW w:w="1413" w:type="dxa"/>
            <w:tcBorders/>
          </w:tcPr>
          <w:p>
            <w:pPr>
              <w:pStyle w:val="Normal"/>
              <w:spacing w:before="0" w:after="0"/>
              <w:jc w:val="center"/>
              <w:rPr>
                <w:sz w:val="24"/>
                <w:szCs w:val="24"/>
              </w:rPr>
            </w:pPr>
            <w:r>
              <w:rPr>
                <w:sz w:val="24"/>
                <w:szCs w:val="24"/>
                <w:lang w:val="lt-LT" w:eastAsia="en-US" w:bidi="ar-SA"/>
              </w:rPr>
              <w:t>0,84</w:t>
            </w:r>
          </w:p>
        </w:tc>
        <w:tc>
          <w:tcPr>
            <w:tcW w:w="1413" w:type="dxa"/>
            <w:tcBorders/>
          </w:tcPr>
          <w:p>
            <w:pPr>
              <w:pStyle w:val="Normal"/>
              <w:spacing w:before="0" w:after="0"/>
              <w:jc w:val="center"/>
              <w:rPr>
                <w:sz w:val="24"/>
                <w:szCs w:val="24"/>
              </w:rPr>
            </w:pPr>
            <w:r>
              <w:rPr>
                <w:sz w:val="24"/>
                <w:szCs w:val="24"/>
                <w:lang w:val="lt-LT" w:eastAsia="en-US" w:bidi="ar-SA"/>
              </w:rPr>
              <w:t>1,40</w:t>
            </w:r>
          </w:p>
        </w:tc>
        <w:tc>
          <w:tcPr>
            <w:tcW w:w="1553" w:type="dxa"/>
            <w:tcBorders/>
          </w:tcPr>
          <w:p>
            <w:pPr>
              <w:pStyle w:val="Normal"/>
              <w:spacing w:before="0" w:after="0"/>
              <w:jc w:val="center"/>
              <w:rPr>
                <w:sz w:val="24"/>
                <w:szCs w:val="24"/>
              </w:rPr>
            </w:pPr>
            <w:r>
              <w:rPr>
                <w:sz w:val="24"/>
                <w:szCs w:val="24"/>
                <w:lang w:val="lt-LT" w:eastAsia="en-US" w:bidi="ar-SA"/>
              </w:rPr>
              <w:t>1,95</w:t>
            </w:r>
          </w:p>
        </w:tc>
      </w:tr>
      <w:tr>
        <w:trPr>
          <w:trHeight w:val="283" w:hRule="atLeast"/>
        </w:trPr>
        <w:tc>
          <w:tcPr>
            <w:tcW w:w="1478" w:type="dxa"/>
            <w:vMerge w:val="restart"/>
            <w:tcBorders/>
            <w:vAlign w:val="center"/>
          </w:tcPr>
          <w:p>
            <w:pPr>
              <w:pStyle w:val="Normal"/>
              <w:spacing w:before="0" w:after="0"/>
              <w:jc w:val="start"/>
              <w:rPr>
                <w:b/>
                <w:bCs/>
                <w:sz w:val="24"/>
                <w:szCs w:val="24"/>
              </w:rPr>
            </w:pPr>
            <w:r>
              <w:rPr>
                <w:b/>
                <w:bCs/>
                <w:sz w:val="24"/>
                <w:szCs w:val="24"/>
                <w:lang w:val="lt-LT" w:eastAsia="en-US" w:bidi="ar-SA"/>
              </w:rPr>
              <w:t>IV lygis</w:t>
            </w:r>
          </w:p>
        </w:tc>
        <w:tc>
          <w:tcPr>
            <w:tcW w:w="3414" w:type="dxa"/>
            <w:tcBorders/>
          </w:tcPr>
          <w:p>
            <w:pPr>
              <w:pStyle w:val="Normal"/>
              <w:spacing w:before="0" w:after="0"/>
              <w:jc w:val="start"/>
              <w:rPr>
                <w:sz w:val="24"/>
                <w:szCs w:val="24"/>
              </w:rPr>
            </w:pPr>
            <w:r>
              <w:rPr>
                <w:sz w:val="24"/>
                <w:szCs w:val="24"/>
                <w:lang w:val="lt-LT" w:eastAsia="en-US" w:bidi="ar-SA"/>
              </w:rPr>
              <w:t>Skyriaus vedėjo pavaduotojas</w:t>
            </w:r>
          </w:p>
        </w:tc>
        <w:tc>
          <w:tcPr>
            <w:tcW w:w="1413" w:type="dxa"/>
            <w:tcBorders/>
          </w:tcPr>
          <w:p>
            <w:pPr>
              <w:pStyle w:val="Normal"/>
              <w:spacing w:before="0" w:after="0"/>
              <w:jc w:val="center"/>
              <w:rPr>
                <w:sz w:val="24"/>
                <w:szCs w:val="24"/>
              </w:rPr>
            </w:pPr>
            <w:r>
              <w:rPr>
                <w:sz w:val="24"/>
                <w:szCs w:val="24"/>
                <w:lang w:val="lt-LT" w:eastAsia="en-US" w:bidi="ar-SA"/>
              </w:rPr>
              <w:t>0,77</w:t>
            </w:r>
          </w:p>
        </w:tc>
        <w:tc>
          <w:tcPr>
            <w:tcW w:w="1413" w:type="dxa"/>
            <w:tcBorders/>
          </w:tcPr>
          <w:p>
            <w:pPr>
              <w:pStyle w:val="Normal"/>
              <w:spacing w:before="0" w:after="0"/>
              <w:jc w:val="center"/>
              <w:rPr>
                <w:sz w:val="24"/>
                <w:szCs w:val="24"/>
              </w:rPr>
            </w:pPr>
            <w:r>
              <w:rPr>
                <w:sz w:val="24"/>
                <w:szCs w:val="24"/>
                <w:lang w:val="lt-LT" w:eastAsia="en-US" w:bidi="ar-SA"/>
              </w:rPr>
              <w:t>1,30</w:t>
            </w:r>
          </w:p>
        </w:tc>
        <w:tc>
          <w:tcPr>
            <w:tcW w:w="1553" w:type="dxa"/>
            <w:tcBorders/>
          </w:tcPr>
          <w:p>
            <w:pPr>
              <w:pStyle w:val="Normal"/>
              <w:spacing w:before="0" w:after="0"/>
              <w:jc w:val="center"/>
              <w:rPr>
                <w:sz w:val="24"/>
                <w:szCs w:val="24"/>
              </w:rPr>
            </w:pPr>
            <w:r>
              <w:rPr>
                <w:sz w:val="24"/>
                <w:szCs w:val="24"/>
                <w:lang w:val="lt-LT" w:eastAsia="en-US" w:bidi="ar-SA"/>
              </w:rPr>
              <w:t>1,80</w:t>
            </w:r>
          </w:p>
        </w:tc>
      </w:tr>
      <w:tr>
        <w:trPr>
          <w:trHeight w:val="299" w:hRule="atLeast"/>
        </w:trPr>
        <w:tc>
          <w:tcPr>
            <w:tcW w:w="1478" w:type="dxa"/>
            <w:vMerge w:val="continue"/>
            <w:tcBorders/>
          </w:tcPr>
          <w:p>
            <w:pPr>
              <w:pStyle w:val="Normal"/>
              <w:spacing w:before="0" w:after="0"/>
              <w:jc w:val="start"/>
              <w:rPr>
                <w:b/>
                <w:bCs/>
                <w:sz w:val="24"/>
                <w:szCs w:val="24"/>
              </w:rPr>
            </w:pPr>
            <w:r>
              <w:rPr>
                <w:b/>
                <w:bCs/>
                <w:sz w:val="24"/>
                <w:szCs w:val="24"/>
                <w:lang w:val="lt-LT" w:eastAsia="en-US" w:bidi="ar-SA"/>
              </w:rPr>
            </w:r>
          </w:p>
        </w:tc>
        <w:tc>
          <w:tcPr>
            <w:tcW w:w="3414" w:type="dxa"/>
            <w:tcBorders/>
          </w:tcPr>
          <w:p>
            <w:pPr>
              <w:pStyle w:val="Normal"/>
              <w:spacing w:before="0" w:after="0"/>
              <w:jc w:val="start"/>
              <w:rPr>
                <w:sz w:val="24"/>
                <w:szCs w:val="24"/>
              </w:rPr>
            </w:pPr>
            <w:r>
              <w:rPr>
                <w:color w:val="000000"/>
                <w:sz w:val="24"/>
                <w:szCs w:val="24"/>
                <w:shd w:fill="FFFFFF" w:val="clear"/>
                <w:lang w:val="lt-LT" w:eastAsia="en-US" w:bidi="ar-SA"/>
              </w:rPr>
              <w:t>Patarėjas</w:t>
            </w:r>
          </w:p>
        </w:tc>
        <w:tc>
          <w:tcPr>
            <w:tcW w:w="1413" w:type="dxa"/>
            <w:tcBorders/>
          </w:tcPr>
          <w:p>
            <w:pPr>
              <w:pStyle w:val="Normal"/>
              <w:spacing w:before="0" w:after="0"/>
              <w:jc w:val="center"/>
              <w:rPr>
                <w:sz w:val="24"/>
                <w:szCs w:val="24"/>
              </w:rPr>
            </w:pPr>
            <w:r>
              <w:rPr>
                <w:sz w:val="24"/>
                <w:szCs w:val="24"/>
                <w:lang w:val="lt-LT" w:eastAsia="en-US" w:bidi="ar-SA"/>
              </w:rPr>
              <w:t>0,77</w:t>
            </w:r>
          </w:p>
        </w:tc>
        <w:tc>
          <w:tcPr>
            <w:tcW w:w="1413" w:type="dxa"/>
            <w:tcBorders/>
          </w:tcPr>
          <w:p>
            <w:pPr>
              <w:pStyle w:val="Normal"/>
              <w:spacing w:before="0" w:after="0"/>
              <w:jc w:val="center"/>
              <w:rPr>
                <w:sz w:val="24"/>
                <w:szCs w:val="24"/>
              </w:rPr>
            </w:pPr>
            <w:r>
              <w:rPr>
                <w:sz w:val="24"/>
                <w:szCs w:val="24"/>
                <w:lang w:val="lt-LT" w:eastAsia="en-US" w:bidi="ar-SA"/>
              </w:rPr>
              <w:t>1,30</w:t>
            </w:r>
          </w:p>
        </w:tc>
        <w:tc>
          <w:tcPr>
            <w:tcW w:w="1553" w:type="dxa"/>
            <w:tcBorders/>
          </w:tcPr>
          <w:p>
            <w:pPr>
              <w:pStyle w:val="Normal"/>
              <w:spacing w:before="0" w:after="0"/>
              <w:jc w:val="center"/>
              <w:rPr>
                <w:sz w:val="24"/>
                <w:szCs w:val="24"/>
              </w:rPr>
            </w:pPr>
            <w:r>
              <w:rPr>
                <w:sz w:val="24"/>
                <w:szCs w:val="24"/>
                <w:lang w:val="lt-LT" w:eastAsia="en-US" w:bidi="ar-SA"/>
              </w:rPr>
              <w:t>1,80</w:t>
            </w:r>
          </w:p>
        </w:tc>
      </w:tr>
      <w:tr>
        <w:trPr>
          <w:trHeight w:val="283" w:hRule="atLeast"/>
        </w:trPr>
        <w:tc>
          <w:tcPr>
            <w:tcW w:w="1478" w:type="dxa"/>
            <w:tcBorders/>
            <w:vAlign w:val="center"/>
          </w:tcPr>
          <w:p>
            <w:pPr>
              <w:pStyle w:val="Normal"/>
              <w:spacing w:before="0" w:after="0"/>
              <w:jc w:val="start"/>
              <w:rPr>
                <w:b/>
                <w:bCs/>
                <w:sz w:val="24"/>
                <w:szCs w:val="24"/>
              </w:rPr>
            </w:pPr>
            <w:r>
              <w:rPr>
                <w:b/>
                <w:bCs/>
                <w:sz w:val="24"/>
                <w:szCs w:val="24"/>
                <w:lang w:val="lt-LT" w:eastAsia="en-US" w:bidi="ar-SA"/>
              </w:rPr>
              <w:t>V lygis</w:t>
            </w:r>
          </w:p>
        </w:tc>
        <w:tc>
          <w:tcPr>
            <w:tcW w:w="3414" w:type="dxa"/>
            <w:tcBorders/>
          </w:tcPr>
          <w:p>
            <w:pPr>
              <w:pStyle w:val="Normal"/>
              <w:spacing w:before="0" w:after="0"/>
              <w:jc w:val="start"/>
              <w:rPr>
                <w:sz w:val="24"/>
                <w:szCs w:val="24"/>
              </w:rPr>
            </w:pPr>
            <w:r>
              <w:rPr>
                <w:sz w:val="24"/>
                <w:szCs w:val="24"/>
                <w:lang w:val="lt-LT" w:eastAsia="en-US" w:bidi="ar-SA"/>
              </w:rPr>
              <w:t>Vyriausiasis specialistas</w:t>
            </w:r>
          </w:p>
        </w:tc>
        <w:tc>
          <w:tcPr>
            <w:tcW w:w="1413" w:type="dxa"/>
            <w:tcBorders/>
          </w:tcPr>
          <w:p>
            <w:pPr>
              <w:pStyle w:val="Normal"/>
              <w:spacing w:before="0" w:after="0"/>
              <w:jc w:val="center"/>
              <w:rPr>
                <w:sz w:val="24"/>
                <w:szCs w:val="24"/>
              </w:rPr>
            </w:pPr>
            <w:r>
              <w:rPr>
                <w:sz w:val="24"/>
                <w:szCs w:val="24"/>
                <w:lang w:val="lt-LT" w:eastAsia="en-US" w:bidi="ar-SA"/>
              </w:rPr>
              <w:t>0,70</w:t>
            </w:r>
          </w:p>
        </w:tc>
        <w:tc>
          <w:tcPr>
            <w:tcW w:w="1413" w:type="dxa"/>
            <w:tcBorders/>
          </w:tcPr>
          <w:p>
            <w:pPr>
              <w:pStyle w:val="Normal"/>
              <w:spacing w:before="0" w:after="0"/>
              <w:jc w:val="center"/>
              <w:rPr>
                <w:sz w:val="24"/>
                <w:szCs w:val="24"/>
              </w:rPr>
            </w:pPr>
            <w:r>
              <w:rPr>
                <w:sz w:val="24"/>
                <w:szCs w:val="24"/>
                <w:lang w:val="lt-LT" w:eastAsia="en-US" w:bidi="ar-SA"/>
              </w:rPr>
              <w:t>1,25</w:t>
            </w:r>
          </w:p>
        </w:tc>
        <w:tc>
          <w:tcPr>
            <w:tcW w:w="1553" w:type="dxa"/>
            <w:tcBorders/>
          </w:tcPr>
          <w:p>
            <w:pPr>
              <w:pStyle w:val="Normal"/>
              <w:spacing w:before="0" w:after="0"/>
              <w:jc w:val="center"/>
              <w:rPr>
                <w:sz w:val="24"/>
                <w:szCs w:val="24"/>
              </w:rPr>
            </w:pPr>
            <w:r>
              <w:rPr>
                <w:sz w:val="24"/>
                <w:szCs w:val="24"/>
                <w:lang w:val="lt-LT" w:eastAsia="en-US" w:bidi="ar-SA"/>
              </w:rPr>
              <w:t>1,65</w:t>
            </w:r>
          </w:p>
        </w:tc>
      </w:tr>
      <w:tr>
        <w:trPr>
          <w:trHeight w:val="283" w:hRule="atLeast"/>
        </w:trPr>
        <w:tc>
          <w:tcPr>
            <w:tcW w:w="1478" w:type="dxa"/>
            <w:vMerge w:val="restart"/>
            <w:tcBorders/>
            <w:vAlign w:val="center"/>
          </w:tcPr>
          <w:p>
            <w:pPr>
              <w:pStyle w:val="Normal"/>
              <w:spacing w:before="0" w:after="0"/>
              <w:jc w:val="start"/>
              <w:rPr>
                <w:b/>
                <w:bCs/>
                <w:sz w:val="24"/>
                <w:szCs w:val="24"/>
              </w:rPr>
            </w:pPr>
            <w:r>
              <w:rPr>
                <w:b/>
                <w:bCs/>
                <w:sz w:val="24"/>
                <w:szCs w:val="24"/>
                <w:lang w:val="lt-LT" w:eastAsia="en-US" w:bidi="ar-SA"/>
              </w:rPr>
              <w:t>VI lygis</w:t>
            </w:r>
          </w:p>
        </w:tc>
        <w:tc>
          <w:tcPr>
            <w:tcW w:w="3414" w:type="dxa"/>
            <w:tcBorders/>
          </w:tcPr>
          <w:p>
            <w:pPr>
              <w:pStyle w:val="Normal"/>
              <w:spacing w:before="0" w:after="0"/>
              <w:jc w:val="start"/>
              <w:rPr>
                <w:sz w:val="24"/>
                <w:szCs w:val="24"/>
              </w:rPr>
            </w:pPr>
            <w:r>
              <w:rPr>
                <w:sz w:val="24"/>
                <w:szCs w:val="24"/>
                <w:lang w:val="lt-LT" w:eastAsia="en-US" w:bidi="ar-SA"/>
              </w:rPr>
              <w:t>Vyresnysis specialistas</w:t>
            </w:r>
          </w:p>
        </w:tc>
        <w:tc>
          <w:tcPr>
            <w:tcW w:w="1413" w:type="dxa"/>
            <w:tcBorders/>
          </w:tcPr>
          <w:p>
            <w:pPr>
              <w:pStyle w:val="Normal"/>
              <w:spacing w:before="0" w:after="0"/>
              <w:jc w:val="center"/>
              <w:rPr>
                <w:sz w:val="24"/>
                <w:szCs w:val="24"/>
              </w:rPr>
            </w:pPr>
            <w:r>
              <w:rPr>
                <w:sz w:val="24"/>
                <w:szCs w:val="24"/>
                <w:lang w:val="lt-LT" w:eastAsia="en-US" w:bidi="ar-SA"/>
              </w:rPr>
              <w:t>0,67</w:t>
            </w:r>
          </w:p>
        </w:tc>
        <w:tc>
          <w:tcPr>
            <w:tcW w:w="1413" w:type="dxa"/>
            <w:tcBorders/>
          </w:tcPr>
          <w:p>
            <w:pPr>
              <w:pStyle w:val="Normal"/>
              <w:spacing w:before="0" w:after="0"/>
              <w:jc w:val="center"/>
              <w:rPr>
                <w:sz w:val="24"/>
                <w:szCs w:val="24"/>
              </w:rPr>
            </w:pPr>
            <w:r>
              <w:rPr>
                <w:sz w:val="24"/>
                <w:szCs w:val="24"/>
                <w:lang w:val="lt-LT" w:eastAsia="en-US" w:bidi="ar-SA"/>
              </w:rPr>
              <w:t>1,10</w:t>
            </w:r>
          </w:p>
        </w:tc>
        <w:tc>
          <w:tcPr>
            <w:tcW w:w="1553" w:type="dxa"/>
            <w:tcBorders/>
          </w:tcPr>
          <w:p>
            <w:pPr>
              <w:pStyle w:val="Normal"/>
              <w:spacing w:before="0" w:after="0"/>
              <w:jc w:val="center"/>
              <w:rPr>
                <w:sz w:val="24"/>
                <w:szCs w:val="24"/>
              </w:rPr>
            </w:pPr>
            <w:r>
              <w:rPr>
                <w:sz w:val="24"/>
                <w:szCs w:val="24"/>
                <w:lang w:val="lt-LT" w:eastAsia="en-US" w:bidi="ar-SA"/>
              </w:rPr>
              <w:t>1,50</w:t>
            </w:r>
          </w:p>
        </w:tc>
      </w:tr>
      <w:tr>
        <w:trPr>
          <w:trHeight w:val="299" w:hRule="atLeast"/>
        </w:trPr>
        <w:tc>
          <w:tcPr>
            <w:tcW w:w="1478" w:type="dxa"/>
            <w:vMerge w:val="continue"/>
            <w:tcBorders/>
            <w:vAlign w:val="center"/>
          </w:tcPr>
          <w:p>
            <w:pPr>
              <w:pStyle w:val="Normal"/>
              <w:spacing w:before="0" w:after="0"/>
              <w:jc w:val="start"/>
              <w:rPr>
                <w:b/>
                <w:bCs/>
                <w:sz w:val="24"/>
                <w:szCs w:val="24"/>
              </w:rPr>
            </w:pPr>
            <w:r>
              <w:rPr>
                <w:b/>
                <w:bCs/>
                <w:sz w:val="24"/>
                <w:szCs w:val="24"/>
                <w:lang w:val="lt-LT" w:eastAsia="en-US" w:bidi="ar-SA"/>
              </w:rPr>
            </w:r>
          </w:p>
        </w:tc>
        <w:tc>
          <w:tcPr>
            <w:tcW w:w="3414" w:type="dxa"/>
            <w:tcBorders/>
          </w:tcPr>
          <w:p>
            <w:pPr>
              <w:pStyle w:val="Normal"/>
              <w:spacing w:before="0" w:after="0"/>
              <w:jc w:val="start"/>
              <w:rPr>
                <w:sz w:val="24"/>
                <w:szCs w:val="24"/>
              </w:rPr>
            </w:pPr>
            <w:r>
              <w:rPr>
                <w:sz w:val="24"/>
                <w:szCs w:val="24"/>
                <w:lang w:val="lt-LT" w:eastAsia="en-US" w:bidi="ar-SA"/>
              </w:rPr>
              <w:t>Informatikas</w:t>
            </w:r>
          </w:p>
        </w:tc>
        <w:tc>
          <w:tcPr>
            <w:tcW w:w="1413" w:type="dxa"/>
            <w:tcBorders/>
          </w:tcPr>
          <w:p>
            <w:pPr>
              <w:pStyle w:val="Normal"/>
              <w:spacing w:before="0" w:after="0"/>
              <w:jc w:val="center"/>
              <w:rPr>
                <w:sz w:val="24"/>
                <w:szCs w:val="24"/>
              </w:rPr>
            </w:pPr>
            <w:r>
              <w:rPr>
                <w:sz w:val="24"/>
                <w:szCs w:val="24"/>
                <w:lang w:val="lt-LT" w:eastAsia="en-US" w:bidi="ar-SA"/>
              </w:rPr>
              <w:t>0,70</w:t>
            </w:r>
          </w:p>
        </w:tc>
        <w:tc>
          <w:tcPr>
            <w:tcW w:w="1413" w:type="dxa"/>
            <w:tcBorders/>
          </w:tcPr>
          <w:p>
            <w:pPr>
              <w:pStyle w:val="Normal"/>
              <w:spacing w:before="0" w:after="0"/>
              <w:jc w:val="center"/>
              <w:rPr>
                <w:sz w:val="24"/>
                <w:szCs w:val="24"/>
              </w:rPr>
            </w:pPr>
            <w:r>
              <w:rPr>
                <w:sz w:val="24"/>
                <w:szCs w:val="24"/>
                <w:lang w:val="lt-LT" w:eastAsia="en-US" w:bidi="ar-SA"/>
              </w:rPr>
              <w:t>1,25</w:t>
            </w:r>
          </w:p>
        </w:tc>
        <w:tc>
          <w:tcPr>
            <w:tcW w:w="1553" w:type="dxa"/>
            <w:tcBorders/>
          </w:tcPr>
          <w:p>
            <w:pPr>
              <w:pStyle w:val="Normal"/>
              <w:spacing w:before="0" w:after="0"/>
              <w:jc w:val="center"/>
              <w:rPr>
                <w:sz w:val="24"/>
                <w:szCs w:val="24"/>
              </w:rPr>
            </w:pPr>
            <w:r>
              <w:rPr>
                <w:sz w:val="24"/>
                <w:szCs w:val="24"/>
                <w:lang w:val="lt-LT" w:eastAsia="en-US" w:bidi="ar-SA"/>
              </w:rPr>
              <w:t>1,50</w:t>
            </w:r>
          </w:p>
        </w:tc>
      </w:tr>
      <w:tr>
        <w:trPr>
          <w:trHeight w:val="267" w:hRule="atLeast"/>
        </w:trPr>
        <w:tc>
          <w:tcPr>
            <w:tcW w:w="1478" w:type="dxa"/>
            <w:tcBorders/>
          </w:tcPr>
          <w:p>
            <w:pPr>
              <w:pStyle w:val="Normal"/>
              <w:spacing w:before="0" w:after="0"/>
              <w:jc w:val="start"/>
              <w:rPr>
                <w:b/>
                <w:bCs/>
                <w:sz w:val="24"/>
                <w:szCs w:val="24"/>
              </w:rPr>
            </w:pPr>
            <w:r>
              <w:rPr>
                <w:b/>
                <w:bCs/>
                <w:sz w:val="24"/>
                <w:szCs w:val="24"/>
                <w:lang w:val="lt-LT" w:eastAsia="en-US" w:bidi="ar-SA"/>
              </w:rPr>
              <w:t>VII lygis</w:t>
            </w:r>
          </w:p>
        </w:tc>
        <w:tc>
          <w:tcPr>
            <w:tcW w:w="3414" w:type="dxa"/>
            <w:tcBorders/>
          </w:tcPr>
          <w:p>
            <w:pPr>
              <w:pStyle w:val="Normal"/>
              <w:spacing w:before="0" w:after="0"/>
              <w:jc w:val="start"/>
              <w:rPr>
                <w:sz w:val="24"/>
                <w:szCs w:val="24"/>
              </w:rPr>
            </w:pPr>
            <w:r>
              <w:rPr>
                <w:sz w:val="24"/>
                <w:szCs w:val="24"/>
                <w:lang w:val="lt-LT" w:eastAsia="en-US" w:bidi="ar-SA"/>
              </w:rPr>
              <w:t>Kvalifikuotas darbuotojas</w:t>
            </w:r>
          </w:p>
        </w:tc>
        <w:tc>
          <w:tcPr>
            <w:tcW w:w="1413" w:type="dxa"/>
            <w:tcBorders/>
          </w:tcPr>
          <w:p>
            <w:pPr>
              <w:pStyle w:val="Normal"/>
              <w:spacing w:before="0" w:after="0"/>
              <w:jc w:val="center"/>
              <w:rPr>
                <w:sz w:val="24"/>
                <w:szCs w:val="24"/>
              </w:rPr>
            </w:pPr>
            <w:r>
              <w:rPr>
                <w:sz w:val="24"/>
                <w:szCs w:val="24"/>
                <w:lang w:val="lt-LT" w:eastAsia="en-US" w:bidi="ar-SA"/>
              </w:rPr>
              <w:t>0,64</w:t>
            </w:r>
          </w:p>
        </w:tc>
        <w:tc>
          <w:tcPr>
            <w:tcW w:w="1413" w:type="dxa"/>
            <w:tcBorders/>
          </w:tcPr>
          <w:p>
            <w:pPr>
              <w:pStyle w:val="Normal"/>
              <w:spacing w:before="0" w:after="0"/>
              <w:jc w:val="center"/>
              <w:rPr>
                <w:sz w:val="24"/>
                <w:szCs w:val="24"/>
              </w:rPr>
            </w:pPr>
            <w:r>
              <w:rPr>
                <w:sz w:val="24"/>
                <w:szCs w:val="24"/>
                <w:lang w:val="lt-LT" w:eastAsia="en-US" w:bidi="ar-SA"/>
              </w:rPr>
              <w:t>0,97</w:t>
            </w:r>
            <w:bookmarkStart w:id="0" w:name="_GoBack"/>
            <w:bookmarkEnd w:id="0"/>
          </w:p>
        </w:tc>
        <w:tc>
          <w:tcPr>
            <w:tcW w:w="1553" w:type="dxa"/>
            <w:tcBorders/>
          </w:tcPr>
          <w:p>
            <w:pPr>
              <w:pStyle w:val="Normal"/>
              <w:spacing w:before="0" w:after="0"/>
              <w:jc w:val="center"/>
              <w:rPr>
                <w:sz w:val="24"/>
                <w:szCs w:val="24"/>
              </w:rPr>
            </w:pPr>
            <w:r>
              <w:rPr>
                <w:sz w:val="24"/>
                <w:szCs w:val="24"/>
                <w:lang w:val="lt-LT" w:eastAsia="en-US" w:bidi="ar-SA"/>
              </w:rPr>
              <w:t>1,30</w:t>
            </w:r>
          </w:p>
        </w:tc>
      </w:tr>
    </w:tbl>
    <w:p>
      <w:pPr>
        <w:pStyle w:val="BodyText"/>
        <w:spacing w:before="154" w:after="0"/>
        <w:ind w:start="0"/>
        <w:jc w:val="both"/>
        <w:rPr>
          <w:b/>
          <w:sz w:val="24"/>
          <w:szCs w:val="24"/>
        </w:rPr>
      </w:pPr>
      <w:r>
        <w:rPr>
          <w:b/>
          <w:sz w:val="24"/>
          <w:szCs w:val="24"/>
        </w:rPr>
        <mc:AlternateContent>
          <mc:Choice Requires="wps">
            <w:drawing>
              <wp:anchor behindDoc="0" distT="0" distB="0" distL="0" distR="0" simplePos="0" locked="0" layoutInCell="0" allowOverlap="1" relativeHeight="3" wp14:anchorId="5E077887">
                <wp:simplePos x="0" y="0"/>
                <wp:positionH relativeFrom="page">
                  <wp:posOffset>3660775</wp:posOffset>
                </wp:positionH>
                <wp:positionV relativeFrom="paragraph">
                  <wp:posOffset>259080</wp:posOffset>
                </wp:positionV>
                <wp:extent cx="1033780" cy="1270"/>
                <wp:effectExtent l="0" t="5080" r="0" b="3810"/>
                <wp:wrapTopAndBottom/>
                <wp:docPr id="2" name="Laisva forma: figūra 1"/>
                <a:graphic xmlns:a="http://schemas.openxmlformats.org/drawingml/2006/main">
                  <a:graphicData uri="http://schemas.microsoft.com/office/word/2010/wordprocessingShape">
                    <wps:wsp>
                      <wps:cNvSpPr/>
                      <wps:spPr>
                        <a:xfrm>
                          <a:off x="0" y="0"/>
                          <a:ext cx="1033920" cy="1440"/>
                        </a:xfrm>
                        <a:custGeom>
                          <a:avLst/>
                          <a:gdLst>
                            <a:gd name="textAreaLeft" fmla="*/ 0 w 586080"/>
                            <a:gd name="textAreaRight" fmla="*/ 586440 w 586080"/>
                            <a:gd name="textAreaTop" fmla="*/ 0 h 720"/>
                            <a:gd name="textAreaBottom" fmla="*/ 1080 h 720"/>
                          </a:gdLst>
                          <a:ahLst/>
                          <a:cxnLst/>
                          <a:rect l="textAreaLeft" t="textAreaTop" r="textAreaRight" b="textAreaBottom"/>
                          <a:pathLst>
                            <a:path w="1033780" h="0">
                              <a:moveTo>
                                <a:pt x="0" y="0"/>
                              </a:moveTo>
                              <a:lnTo>
                                <a:pt x="1033353" y="0"/>
                              </a:lnTo>
                            </a:path>
                          </a:pathLst>
                        </a:custGeom>
                        <a:noFill/>
                        <a:ln w="100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jc w:val="both"/>
        <w:rPr>
          <w:sz w:val="24"/>
          <w:szCs w:val="24"/>
        </w:rPr>
      </w:pPr>
      <w:r>
        <w:rPr>
          <w:sz w:val="24"/>
          <w:szCs w:val="24"/>
        </w:rPr>
      </w:r>
    </w:p>
    <w:sectPr>
      <w:headerReference w:type="default" r:id="rId5"/>
      <w:headerReference w:type="first" r:id="rId6"/>
      <w:type w:val="nextPage"/>
      <w:pgSz w:w="11906" w:h="16838"/>
      <w:pgMar w:left="1701" w:right="567" w:gutter="0" w:header="567"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Carlito">
    <w:altName w:val="Calibri"/>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69895781"/>
    </w:sdtPr>
    <w:sdtContent>
      <w:p>
        <w:pPr>
          <w:pStyle w:val="Header"/>
          <w:jc w:val="center"/>
          <w:rPr/>
        </w:pPr>
        <w:r>
          <w:rPr/>
          <w:fldChar w:fldCharType="begin"/>
        </w:r>
        <w:r>
          <w:rPr/>
          <w:instrText xml:space="preserve"> PAGE </w:instrText>
        </w:r>
        <w:r>
          <w:rPr/>
          <w:fldChar w:fldCharType="separate"/>
        </w:r>
        <w:r>
          <w:rPr/>
          <w:t>11</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69895781"/>
    </w:sdtPr>
    <w:sdtContent>
      <w:p>
        <w:pPr>
          <w:pStyle w:val="Header"/>
          <w:jc w:val="center"/>
          <w:rPr/>
        </w:pPr>
        <w:r>
          <w:rPr/>
          <w:fldChar w:fldCharType="begin"/>
        </w:r>
        <w:r>
          <w:rPr/>
          <w:instrText xml:space="preserve"> PAGE </w:instrText>
        </w:r>
        <w:r>
          <w:rPr/>
          <w:fldChar w:fldCharType="separate"/>
        </w:r>
        <w:r>
          <w:rPr/>
          <w:t>12</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space"/>
      <w:lvlText w:val="%1."/>
      <w:lvlJc w:val="start"/>
      <w:pPr>
        <w:tabs>
          <w:tab w:val="num" w:pos="0"/>
        </w:tabs>
        <w:ind w:start="1409" w:hanging="226"/>
      </w:pPr>
      <w:rPr>
        <w:sz w:val="22"/>
        <w:spacing w:val="0"/>
        <w:i w:val="false"/>
        <w:b/>
        <w:szCs w:val="22"/>
        <w:iCs w:val="false"/>
        <w:bCs/>
        <w:w w:val="102"/>
        <w:rFonts w:ascii="Times New Roman" w:hAnsi="Times New Roman" w:eastAsia="Times New Roman" w:cs="Times New Roman"/>
        <w:lang w:val="lt-LT" w:eastAsia="en-US" w:bidi="ar-SA"/>
      </w:rPr>
    </w:lvl>
    <w:lvl w:ilvl="1">
      <w:start w:val="1"/>
      <w:numFmt w:val="bullet"/>
      <w:suff w:val="space"/>
      <w:lvlText w:val=""/>
      <w:lvlJc w:val="start"/>
      <w:pPr>
        <w:tabs>
          <w:tab w:val="num" w:pos="0"/>
        </w:tabs>
        <w:ind w:start="516" w:hanging="552"/>
      </w:pPr>
      <w:rPr>
        <w:rFonts w:ascii="Symbol" w:hAnsi="Symbol" w:cs="Symbol" w:hint="default"/>
        <w:sz w:val="22"/>
        <w:spacing w:val="0"/>
        <w:i w:val="false"/>
        <w:b w:val="false"/>
        <w:szCs w:val="22"/>
        <w:iCs w:val="false"/>
        <w:bCs w:val="false"/>
        <w:w w:val="102"/>
      </w:rPr>
    </w:lvl>
    <w:lvl w:ilvl="2">
      <w:start w:val="0"/>
      <w:numFmt w:val="bullet"/>
      <w:lvlText w:val=""/>
      <w:lvlJc w:val="start"/>
      <w:pPr>
        <w:tabs>
          <w:tab w:val="num" w:pos="0"/>
        </w:tabs>
        <w:ind w:start="2306" w:hanging="552"/>
      </w:pPr>
      <w:rPr>
        <w:rFonts w:ascii="Symbol" w:hAnsi="Symbol" w:cs="Symbol" w:hint="default"/>
        <w:lang w:val="lt-LT" w:eastAsia="en-US" w:bidi="ar-SA"/>
      </w:rPr>
    </w:lvl>
    <w:lvl w:ilvl="3">
      <w:start w:val="0"/>
      <w:numFmt w:val="bullet"/>
      <w:lvlText w:val=""/>
      <w:lvlJc w:val="start"/>
      <w:pPr>
        <w:tabs>
          <w:tab w:val="num" w:pos="0"/>
        </w:tabs>
        <w:ind w:start="3213" w:hanging="552"/>
      </w:pPr>
      <w:rPr>
        <w:rFonts w:ascii="Symbol" w:hAnsi="Symbol" w:cs="Symbol" w:hint="default"/>
        <w:lang w:val="lt-LT" w:eastAsia="en-US" w:bidi="ar-SA"/>
      </w:rPr>
    </w:lvl>
    <w:lvl w:ilvl="4">
      <w:start w:val="0"/>
      <w:numFmt w:val="bullet"/>
      <w:lvlText w:val=""/>
      <w:lvlJc w:val="start"/>
      <w:pPr>
        <w:tabs>
          <w:tab w:val="num" w:pos="0"/>
        </w:tabs>
        <w:ind w:start="4120" w:hanging="552"/>
      </w:pPr>
      <w:rPr>
        <w:rFonts w:ascii="Symbol" w:hAnsi="Symbol" w:cs="Symbol" w:hint="default"/>
        <w:lang w:val="lt-LT" w:eastAsia="en-US" w:bidi="ar-SA"/>
      </w:rPr>
    </w:lvl>
    <w:lvl w:ilvl="5">
      <w:start w:val="0"/>
      <w:numFmt w:val="bullet"/>
      <w:lvlText w:val=""/>
      <w:lvlJc w:val="start"/>
      <w:pPr>
        <w:tabs>
          <w:tab w:val="num" w:pos="0"/>
        </w:tabs>
        <w:ind w:start="5026" w:hanging="552"/>
      </w:pPr>
      <w:rPr>
        <w:rFonts w:ascii="Symbol" w:hAnsi="Symbol" w:cs="Symbol" w:hint="default"/>
        <w:lang w:val="lt-LT" w:eastAsia="en-US" w:bidi="ar-SA"/>
      </w:rPr>
    </w:lvl>
    <w:lvl w:ilvl="6">
      <w:start w:val="0"/>
      <w:numFmt w:val="bullet"/>
      <w:lvlText w:val=""/>
      <w:lvlJc w:val="start"/>
      <w:pPr>
        <w:tabs>
          <w:tab w:val="num" w:pos="0"/>
        </w:tabs>
        <w:ind w:start="5933" w:hanging="552"/>
      </w:pPr>
      <w:rPr>
        <w:rFonts w:ascii="Symbol" w:hAnsi="Symbol" w:cs="Symbol" w:hint="default"/>
        <w:lang w:val="lt-LT" w:eastAsia="en-US" w:bidi="ar-SA"/>
      </w:rPr>
    </w:lvl>
    <w:lvl w:ilvl="7">
      <w:start w:val="0"/>
      <w:numFmt w:val="bullet"/>
      <w:lvlText w:val=""/>
      <w:lvlJc w:val="start"/>
      <w:pPr>
        <w:tabs>
          <w:tab w:val="num" w:pos="0"/>
        </w:tabs>
        <w:ind w:start="6840" w:hanging="552"/>
      </w:pPr>
      <w:rPr>
        <w:rFonts w:ascii="Symbol" w:hAnsi="Symbol" w:cs="Symbol" w:hint="default"/>
        <w:lang w:val="lt-LT" w:eastAsia="en-US" w:bidi="ar-SA"/>
      </w:rPr>
    </w:lvl>
    <w:lvl w:ilvl="8">
      <w:start w:val="0"/>
      <w:numFmt w:val="bullet"/>
      <w:lvlText w:val=""/>
      <w:lvlJc w:val="start"/>
      <w:pPr>
        <w:tabs>
          <w:tab w:val="num" w:pos="0"/>
        </w:tabs>
        <w:ind w:start="7746" w:hanging="552"/>
      </w:pPr>
      <w:rPr>
        <w:rFonts w:ascii="Symbol" w:hAnsi="Symbol" w:cs="Symbol" w:hint="default"/>
        <w:lang w:val="lt-LT" w:eastAsia="en-US" w:bidi="ar-SA"/>
      </w:rPr>
    </w:lvl>
  </w:abstractNum>
  <w:abstractNum w:abstractNumId="3">
    <w:lvl w:ilvl="0">
      <w:start w:val="1"/>
      <w:numFmt w:val="decimal"/>
      <w:suff w:val="space"/>
      <w:lvlText w:val="%1."/>
      <w:lvlJc w:val="start"/>
      <w:pPr>
        <w:tabs>
          <w:tab w:val="num" w:pos="0"/>
        </w:tabs>
        <w:ind w:start="1409" w:hanging="226"/>
      </w:pPr>
      <w:rPr>
        <w:sz w:val="22"/>
        <w:spacing w:val="0"/>
        <w:i w:val="false"/>
        <w:b w:val="false"/>
        <w:szCs w:val="22"/>
        <w:iCs w:val="false"/>
        <w:bCs w:val="false"/>
        <w:w w:val="102"/>
        <w:rFonts w:ascii="Times New Roman" w:hAnsi="Times New Roman" w:eastAsia="Times New Roman" w:cs="Times New Roman"/>
        <w:lang w:val="lt-LT" w:eastAsia="en-US" w:bidi="ar-SA"/>
      </w:rPr>
    </w:lvl>
    <w:lvl w:ilvl="1">
      <w:start w:val="0"/>
      <w:numFmt w:val="bullet"/>
      <w:lvlText w:val=""/>
      <w:lvlJc w:val="start"/>
      <w:pPr>
        <w:tabs>
          <w:tab w:val="num" w:pos="0"/>
        </w:tabs>
        <w:ind w:start="2216" w:hanging="226"/>
      </w:pPr>
      <w:rPr>
        <w:rFonts w:ascii="Symbol" w:hAnsi="Symbol" w:cs="Symbol" w:hint="default"/>
        <w:lang w:val="lt-LT" w:eastAsia="en-US" w:bidi="ar-SA"/>
      </w:rPr>
    </w:lvl>
    <w:lvl w:ilvl="2">
      <w:start w:val="0"/>
      <w:numFmt w:val="bullet"/>
      <w:lvlText w:val=""/>
      <w:lvlJc w:val="start"/>
      <w:pPr>
        <w:tabs>
          <w:tab w:val="num" w:pos="0"/>
        </w:tabs>
        <w:ind w:start="3032" w:hanging="226"/>
      </w:pPr>
      <w:rPr>
        <w:rFonts w:ascii="Symbol" w:hAnsi="Symbol" w:cs="Symbol" w:hint="default"/>
        <w:lang w:val="lt-LT" w:eastAsia="en-US" w:bidi="ar-SA"/>
      </w:rPr>
    </w:lvl>
    <w:lvl w:ilvl="3">
      <w:start w:val="0"/>
      <w:numFmt w:val="bullet"/>
      <w:lvlText w:val=""/>
      <w:lvlJc w:val="start"/>
      <w:pPr>
        <w:tabs>
          <w:tab w:val="num" w:pos="0"/>
        </w:tabs>
        <w:ind w:start="3848" w:hanging="226"/>
      </w:pPr>
      <w:rPr>
        <w:rFonts w:ascii="Symbol" w:hAnsi="Symbol" w:cs="Symbol" w:hint="default"/>
        <w:lang w:val="lt-LT" w:eastAsia="en-US" w:bidi="ar-SA"/>
      </w:rPr>
    </w:lvl>
    <w:lvl w:ilvl="4">
      <w:start w:val="0"/>
      <w:numFmt w:val="bullet"/>
      <w:lvlText w:val=""/>
      <w:lvlJc w:val="start"/>
      <w:pPr>
        <w:tabs>
          <w:tab w:val="num" w:pos="0"/>
        </w:tabs>
        <w:ind w:start="4664" w:hanging="226"/>
      </w:pPr>
      <w:rPr>
        <w:rFonts w:ascii="Symbol" w:hAnsi="Symbol" w:cs="Symbol" w:hint="default"/>
        <w:lang w:val="lt-LT" w:eastAsia="en-US" w:bidi="ar-SA"/>
      </w:rPr>
    </w:lvl>
    <w:lvl w:ilvl="5">
      <w:start w:val="0"/>
      <w:numFmt w:val="bullet"/>
      <w:lvlText w:val=""/>
      <w:lvlJc w:val="start"/>
      <w:pPr>
        <w:tabs>
          <w:tab w:val="num" w:pos="0"/>
        </w:tabs>
        <w:ind w:start="5480" w:hanging="226"/>
      </w:pPr>
      <w:rPr>
        <w:rFonts w:ascii="Symbol" w:hAnsi="Symbol" w:cs="Symbol" w:hint="default"/>
        <w:lang w:val="lt-LT" w:eastAsia="en-US" w:bidi="ar-SA"/>
      </w:rPr>
    </w:lvl>
    <w:lvl w:ilvl="6">
      <w:start w:val="0"/>
      <w:numFmt w:val="bullet"/>
      <w:lvlText w:val=""/>
      <w:lvlJc w:val="start"/>
      <w:pPr>
        <w:tabs>
          <w:tab w:val="num" w:pos="0"/>
        </w:tabs>
        <w:ind w:start="6296" w:hanging="226"/>
      </w:pPr>
      <w:rPr>
        <w:rFonts w:ascii="Symbol" w:hAnsi="Symbol" w:cs="Symbol" w:hint="default"/>
        <w:lang w:val="lt-LT" w:eastAsia="en-US" w:bidi="ar-SA"/>
      </w:rPr>
    </w:lvl>
    <w:lvl w:ilvl="7">
      <w:start w:val="0"/>
      <w:numFmt w:val="bullet"/>
      <w:lvlText w:val=""/>
      <w:lvlJc w:val="start"/>
      <w:pPr>
        <w:tabs>
          <w:tab w:val="num" w:pos="0"/>
        </w:tabs>
        <w:ind w:start="7112" w:hanging="226"/>
      </w:pPr>
      <w:rPr>
        <w:rFonts w:ascii="Symbol" w:hAnsi="Symbol" w:cs="Symbol" w:hint="default"/>
        <w:lang w:val="lt-LT" w:eastAsia="en-US" w:bidi="ar-SA"/>
      </w:rPr>
    </w:lvl>
    <w:lvl w:ilvl="8">
      <w:start w:val="0"/>
      <w:numFmt w:val="bullet"/>
      <w:lvlText w:val=""/>
      <w:lvlJc w:val="start"/>
      <w:pPr>
        <w:tabs>
          <w:tab w:val="num" w:pos="0"/>
        </w:tabs>
        <w:ind w:start="7928" w:hanging="226"/>
      </w:pPr>
      <w:rPr>
        <w:rFonts w:ascii="Symbol" w:hAnsi="Symbol" w:cs="Symbol" w:hint="default"/>
        <w:lang w:val="lt-LT"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69c8"/>
    <w:pPr>
      <w:widowControl w:val="false"/>
      <w:bidi w:val="0"/>
      <w:spacing w:lineRule="auto" w:line="240" w:before="0" w:after="0"/>
      <w:jc w:val="start"/>
    </w:pPr>
    <w:rPr>
      <w:rFonts w:ascii="Times New Roman" w:hAnsi="Times New Roman" w:eastAsia="Times New Roman" w:cs="Times New Roman"/>
      <w:color w:val="auto"/>
      <w:kern w:val="0"/>
      <w:sz w:val="22"/>
      <w:szCs w:val="22"/>
      <w:lang w:val="lt-LT" w:eastAsia="en-US" w:bidi="ar-SA"/>
      <w14:ligatures w14:val="none"/>
    </w:rPr>
  </w:style>
  <w:style w:type="character" w:styleId="DefaultParagraphFont" w:default="1">
    <w:name w:val="Default Paragraph Font"/>
    <w:uiPriority w:val="1"/>
    <w:semiHidden/>
    <w:unhideWhenUsed/>
    <w:qFormat/>
    <w:rPr/>
  </w:style>
  <w:style w:type="character" w:styleId="PagrindinistekstasDiagrama" w:customStyle="1">
    <w:name w:val="Pagrindinis tekstas Diagrama"/>
    <w:basedOn w:val="DefaultParagraphFont"/>
    <w:uiPriority w:val="1"/>
    <w:qFormat/>
    <w:rsid w:val="00fd01c9"/>
    <w:rPr>
      <w:rFonts w:ascii="Times New Roman" w:hAnsi="Times New Roman" w:eastAsia="Times New Roman" w:cs="Times New Roman"/>
      <w:kern w:val="0"/>
      <w14:ligatures w14:val="none"/>
    </w:rPr>
  </w:style>
  <w:style w:type="character" w:styleId="Hyperlink">
    <w:name w:val="Hyperlink"/>
    <w:basedOn w:val="DefaultParagraphFont"/>
    <w:uiPriority w:val="99"/>
    <w:semiHidden/>
    <w:unhideWhenUsed/>
    <w:rsid w:val="00fd01c9"/>
    <w:rPr>
      <w:color w:val="0000FF"/>
      <w:u w:val="single"/>
    </w:rPr>
  </w:style>
  <w:style w:type="character" w:styleId="FollowedHyperlink">
    <w:name w:val="FollowedHyperlink"/>
    <w:basedOn w:val="DefaultParagraphFont"/>
    <w:uiPriority w:val="99"/>
    <w:semiHidden/>
    <w:unhideWhenUsed/>
    <w:rsid w:val="00fd01c9"/>
    <w:rPr>
      <w:color w:val="800080"/>
      <w:u w:val="single"/>
    </w:rPr>
  </w:style>
  <w:style w:type="character" w:styleId="AntratsDiagrama" w:customStyle="1">
    <w:name w:val="Antraštės Diagrama"/>
    <w:basedOn w:val="DefaultParagraphFont"/>
    <w:link w:val="Header"/>
    <w:uiPriority w:val="99"/>
    <w:qFormat/>
    <w:rsid w:val="00fd01c9"/>
    <w:rPr>
      <w:rFonts w:ascii="Times New Roman" w:hAnsi="Times New Roman" w:eastAsia="Times New Roman" w:cs="Times New Roman"/>
      <w:kern w:val="0"/>
      <w14:ligatures w14:val="none"/>
    </w:rPr>
  </w:style>
  <w:style w:type="character" w:styleId="PoratDiagrama" w:customStyle="1">
    <w:name w:val="Poraštė Diagrama"/>
    <w:basedOn w:val="DefaultParagraphFont"/>
    <w:link w:val="Footer"/>
    <w:uiPriority w:val="99"/>
    <w:qFormat/>
    <w:rsid w:val="00fd01c9"/>
    <w:rPr>
      <w:rFonts w:ascii="Times New Roman" w:hAnsi="Times New Roman" w:eastAsia="Times New Roman" w:cs="Times New Roman"/>
      <w:kern w:val="0"/>
      <w14:ligatures w14:val="none"/>
    </w:rPr>
  </w:style>
  <w:style w:type="character" w:styleId="DebesliotekstasDiagrama" w:customStyle="1">
    <w:name w:val="Debesėlio tekstas Diagrama"/>
    <w:basedOn w:val="DefaultParagraphFont"/>
    <w:link w:val="BalloonText"/>
    <w:uiPriority w:val="99"/>
    <w:semiHidden/>
    <w:qFormat/>
    <w:rsid w:val="00647895"/>
    <w:rPr>
      <w:rFonts w:ascii="Segoe UI" w:hAnsi="Segoe UI" w:eastAsia="Times New Roman" w:cs="Segoe UI"/>
      <w:kern w:val="0"/>
      <w:sz w:val="18"/>
      <w:szCs w:val="18"/>
      <w14:ligatures w14:val="none"/>
    </w:rPr>
  </w:style>
  <w:style w:type="character" w:styleId="CommentReference">
    <w:name w:val="annotation reference"/>
    <w:basedOn w:val="DefaultParagraphFont"/>
    <w:uiPriority w:val="99"/>
    <w:semiHidden/>
    <w:unhideWhenUsed/>
    <w:qFormat/>
    <w:rsid w:val="00a83809"/>
    <w:rPr>
      <w:sz w:val="16"/>
      <w:szCs w:val="16"/>
    </w:rPr>
  </w:style>
  <w:style w:type="character" w:styleId="KomentarotekstasDiagrama" w:customStyle="1">
    <w:name w:val="Komentaro tekstas Diagrama"/>
    <w:basedOn w:val="DefaultParagraphFont"/>
    <w:link w:val="CommentText"/>
    <w:uiPriority w:val="99"/>
    <w:qFormat/>
    <w:rsid w:val="00a83809"/>
    <w:rPr>
      <w:rFonts w:ascii="Times New Roman" w:hAnsi="Times New Roman" w:eastAsia="Times New Roman" w:cs="Times New Roman"/>
      <w:kern w:val="0"/>
      <w:sz w:val="20"/>
      <w:szCs w:val="20"/>
      <w14:ligatures w14:val="none"/>
    </w:rPr>
  </w:style>
  <w:style w:type="character" w:styleId="KomentarotemaDiagrama" w:customStyle="1">
    <w:name w:val="Komentaro tema Diagrama"/>
    <w:basedOn w:val="KomentarotekstasDiagrama"/>
    <w:link w:val="annotationsubject"/>
    <w:uiPriority w:val="99"/>
    <w:semiHidden/>
    <w:qFormat/>
    <w:rsid w:val="00a83809"/>
    <w:rPr>
      <w:rFonts w:ascii="Times New Roman" w:hAnsi="Times New Roman" w:eastAsia="Times New Roman" w:cs="Times New Roman"/>
      <w:b/>
      <w:bCs/>
      <w:kern w:val="0"/>
      <w:sz w:val="20"/>
      <w:szCs w:val="20"/>
      <w14:ligatures w14:val="none"/>
    </w:rPr>
  </w:style>
  <w:style w:type="paragraph" w:styleId="Heading">
    <w:name w:val="Heading"/>
    <w:basedOn w:val="Normal"/>
    <w:next w:val="BodyText"/>
    <w:qFormat/>
    <w:pPr>
      <w:keepNext w:val="true"/>
      <w:spacing w:before="240" w:after="120"/>
    </w:pPr>
    <w:rPr>
      <w:rFonts w:ascii="Carlito" w:hAnsi="Carlito" w:eastAsia="Linux Libertine G" w:cs="Linux Libertine G"/>
      <w:sz w:val="28"/>
      <w:szCs w:val="28"/>
    </w:rPr>
  </w:style>
  <w:style w:type="paragraph" w:styleId="BodyText">
    <w:name w:val="Body Text"/>
    <w:basedOn w:val="Normal"/>
    <w:link w:val="PagrindinistekstasDiagrama"/>
    <w:uiPriority w:val="1"/>
    <w:unhideWhenUsed/>
    <w:qFormat/>
    <w:rsid w:val="00fd01c9"/>
    <w:pPr>
      <w:ind w:start="516"/>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msonormal" w:customStyle="1">
    <w:name w:val="msonormal"/>
    <w:basedOn w:val="Normal"/>
    <w:qFormat/>
    <w:rsid w:val="00fd01c9"/>
    <w:pPr>
      <w:widowControl/>
      <w:spacing w:beforeAutospacing="1" w:afterAutospacing="1"/>
    </w:pPr>
    <w:rPr>
      <w:sz w:val="24"/>
      <w:szCs w:val="24"/>
      <w:lang w:eastAsia="lt-LT"/>
    </w:rPr>
  </w:style>
  <w:style w:type="paragraph" w:styleId="ListParagraph">
    <w:name w:val="List Paragraph"/>
    <w:basedOn w:val="Normal"/>
    <w:uiPriority w:val="1"/>
    <w:qFormat/>
    <w:rsid w:val="00fd01c9"/>
    <w:pPr>
      <w:ind w:firstLine="667" w:start="516"/>
      <w:jc w:val="both"/>
    </w:pPr>
    <w:rPr/>
  </w:style>
  <w:style w:type="paragraph" w:styleId="TableParagraph" w:customStyle="1">
    <w:name w:val="Table Paragraph"/>
    <w:basedOn w:val="Normal"/>
    <w:uiPriority w:val="1"/>
    <w:qFormat/>
    <w:rsid w:val="00fd01c9"/>
    <w:pPr>
      <w:jc w:val="center"/>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d01c9"/>
    <w:pPr>
      <w:tabs>
        <w:tab w:val="clear" w:pos="1296"/>
        <w:tab w:val="center" w:pos="4819" w:leader="none"/>
        <w:tab w:val="right" w:pos="9638" w:leader="none"/>
      </w:tabs>
    </w:pPr>
    <w:rPr/>
  </w:style>
  <w:style w:type="paragraph" w:styleId="Footer">
    <w:name w:val="footer"/>
    <w:basedOn w:val="Normal"/>
    <w:link w:val="PoratDiagrama"/>
    <w:uiPriority w:val="99"/>
    <w:unhideWhenUsed/>
    <w:rsid w:val="00fd01c9"/>
    <w:pPr>
      <w:tabs>
        <w:tab w:val="clear" w:pos="1296"/>
        <w:tab w:val="center" w:pos="4819" w:leader="none"/>
        <w:tab w:val="right" w:pos="9638" w:leader="none"/>
      </w:tabs>
    </w:pPr>
    <w:rPr/>
  </w:style>
  <w:style w:type="paragraph" w:styleId="BalloonText">
    <w:name w:val="Balloon Text"/>
    <w:basedOn w:val="Normal"/>
    <w:link w:val="DebesliotekstasDiagrama"/>
    <w:uiPriority w:val="99"/>
    <w:semiHidden/>
    <w:unhideWhenUsed/>
    <w:qFormat/>
    <w:rsid w:val="00647895"/>
    <w:pPr/>
    <w:rPr>
      <w:rFonts w:ascii="Segoe UI" w:hAnsi="Segoe UI" w:cs="Segoe UI"/>
      <w:sz w:val="18"/>
      <w:szCs w:val="18"/>
    </w:rPr>
  </w:style>
  <w:style w:type="paragraph" w:styleId="NoSpacing">
    <w:name w:val="No Spacing"/>
    <w:uiPriority w:val="1"/>
    <w:qFormat/>
    <w:rsid w:val="00675646"/>
    <w:pPr>
      <w:widowControl/>
      <w:bidi w:val="0"/>
      <w:spacing w:lineRule="auto" w:line="240" w:before="0" w:after="0"/>
      <w:jc w:val="start"/>
    </w:pPr>
    <w:rPr>
      <w:rFonts w:ascii="Times New Roman" w:hAnsi="Times New Roman" w:eastAsia="Times New Roman" w:cs="Times New Roman"/>
      <w:color w:val="auto"/>
      <w:kern w:val="0"/>
      <w:sz w:val="24"/>
      <w:szCs w:val="24"/>
      <w:lang w:val="en-US" w:eastAsia="en-US" w:bidi="ar-SA"/>
      <w14:ligatures w14:val="none"/>
    </w:rPr>
  </w:style>
  <w:style w:type="paragraph" w:styleId="tajtip" w:customStyle="1">
    <w:name w:val="tajtip"/>
    <w:basedOn w:val="Normal"/>
    <w:qFormat/>
    <w:rsid w:val="00675646"/>
    <w:pPr>
      <w:widowControl/>
      <w:spacing w:beforeAutospacing="1" w:afterAutospacing="1"/>
    </w:pPr>
    <w:rPr>
      <w:sz w:val="24"/>
      <w:szCs w:val="24"/>
      <w:lang w:eastAsia="lt-LT"/>
    </w:rPr>
  </w:style>
  <w:style w:type="paragraph" w:styleId="CommentText">
    <w:name w:val="annotation text"/>
    <w:basedOn w:val="Normal"/>
    <w:link w:val="KomentarotekstasDiagrama"/>
    <w:uiPriority w:val="99"/>
    <w:unhideWhenUsed/>
    <w:rsid w:val="00a83809"/>
    <w:pPr/>
    <w:rPr>
      <w:sz w:val="20"/>
      <w:szCs w:val="20"/>
    </w:rPr>
  </w:style>
  <w:style w:type="paragraph" w:styleId="annotationsubject">
    <w:name w:val="annotation subject"/>
    <w:basedOn w:val="CommentText"/>
    <w:next w:val="CommentText"/>
    <w:link w:val="KomentarotemaDiagrama"/>
    <w:uiPriority w:val="99"/>
    <w:semiHidden/>
    <w:unhideWhenUsed/>
    <w:qFormat/>
    <w:rsid w:val="00a83809"/>
    <w:pPr/>
    <w:rPr>
      <w:b/>
      <w:bCs/>
    </w:rPr>
  </w:style>
  <w:style w:type="paragraph" w:styleId="Revision">
    <w:name w:val="Revision"/>
    <w:uiPriority w:val="99"/>
    <w:semiHidden/>
    <w:qFormat/>
    <w:rsid w:val="004d135f"/>
    <w:pPr>
      <w:widowControl/>
      <w:bidi w:val="0"/>
      <w:spacing w:lineRule="auto" w:line="240" w:before="0" w:after="0"/>
      <w:jc w:val="start"/>
    </w:pPr>
    <w:rPr>
      <w:rFonts w:ascii="Times New Roman" w:hAnsi="Times New Roman" w:eastAsia="Times New Roman" w:cs="Times New Roman"/>
      <w:color w:val="auto"/>
      <w:kern w:val="0"/>
      <w:sz w:val="22"/>
      <w:szCs w:val="22"/>
      <w:lang w:val="lt-LT"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qFormat/>
    <w:rsid w:val="00fd01c9"/>
    <w:pPr>
      <w:spacing w:after="0" w:line="240" w:lineRule="auto"/>
    </w:pPr>
    <w:rPr>
      <w:lang w:val="en-US"/>
    </w:rPr>
    <w:tblPr>
      <w:tblCellMar>
        <w:top w:w="0" w:type="dxa"/>
        <w:left w:w="0" w:type="dxa"/>
        <w:bottom w:w="0" w:type="dxa"/>
        <w:right w:w="0" w:type="dxa"/>
      </w:tblCellMar>
    </w:tblPr>
  </w:style>
  <w:style w:type="table" w:styleId="Lentelstinklelis">
    <w:name w:val="Table Grid"/>
    <w:basedOn w:val="prastojilentel"/>
    <w:uiPriority w:val="39"/>
    <w:rsid w:val="00e275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108D-4878-42D3-820A-C796E76A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Collabora_Office/25.04.5.3$Linux_X86_64 LibreOffice_project/00041882939fb83f589c854ffa5a28db90f399ca</Application>
  <AppVersion>15.0000</AppVersion>
  <Pages>9</Pages>
  <Words>4301</Words>
  <Characters>31161</Characters>
  <CharactersWithSpaces>35228</CharactersWithSpaces>
  <Paragraphs>288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2024-11-27T08:07:00Z</dcterms:created>
  <dc:creator>Živilė Sendrauskienė</dc:creator>
  <dc:description/>
  <dc:language>lt-LT</dc:language>
  <cp:lastModifiedBy>Alina</cp:lastModifiedBy>
  <cp:lastPrinted>2024-01-02T08:23:00Z</cp:lastPrinted>
  <dcterms:modified xsi:type="dcterms:W3CDTF">2025-01-02T06:26:00Z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