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document.xml" ContentType="application/vnd.openxmlformats-officedocument.wordprocessingml.document.main+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settings.xml" ContentType="application/vnd.openxmlformats-officedocument.wordprocessingml.settings+xml"/>
  <Override PartName="/word/_rels/document.xml.rels" ContentType="application/vnd.openxmlformats-package.relationships+xml"/>
  <Override PartName="/word/diagrams/drawing42.xml" ContentType="application/vnd.ms-office.drawingml.diagramDrawing+xml"/>
  <Override PartName="/word/diagrams/drawing43.xml" ContentType="application/vnd.ms-office.drawingml.diagramDrawing+xml"/>
  <Override PartName="/word/diagrams/drawing44.xml" ContentType="application/vnd.ms-office.drawingml.diagramDrawing+xml"/>
  <Override PartName="/word/diagrams/quickStyle42.xml" ContentType="application/vnd.openxmlformats-officedocument.drawingml.diagramStyle+xml"/>
  <Override PartName="/word/diagrams/quickStyle43.xml" ContentType="application/vnd.openxmlformats-officedocument.drawingml.diagramStyle+xml"/>
  <Override PartName="/word/diagrams/quickStyle44.xml" ContentType="application/vnd.openxmlformats-officedocument.drawingml.diagramStyle+xml"/>
  <Override PartName="/word/diagrams/data42.xml" ContentType="application/vnd.openxmlformats-officedocument.drawingml.diagramData+xml"/>
  <Override PartName="/word/diagrams/quickStyle4.xml" ContentType="application/vnd.openxmlformats-officedocument.drawingml.diagramStyle+xml"/>
  <Override PartName="/word/diagrams/data43.xml" ContentType="application/vnd.openxmlformats-officedocument.drawingml.diagramData+xml"/>
  <Override PartName="/word/diagrams/quickStyle5.xml" ContentType="application/vnd.openxmlformats-officedocument.drawingml.diagramStyle+xml"/>
  <Override PartName="/word/diagrams/data44.xml" ContentType="application/vnd.openxmlformats-officedocument.drawingml.diagramData+xml"/>
  <Override PartName="/word/diagrams/layout4.xml" ContentType="application/vnd.openxmlformats-officedocument.drawingml.diagramLayout+xml"/>
  <Override PartName="/word/diagrams/data5.xml" ContentType="application/vnd.openxmlformats-officedocument.drawingml.diagramData+xml"/>
  <Override PartName="/word/diagrams/data4.xml" ContentType="application/vnd.openxmlformats-officedocument.drawingml.diagramData+xml"/>
  <Override PartName="/word/diagrams/colors5.xml" ContentType="application/vnd.openxmlformats-officedocument.drawingml.diagramColors+xml"/>
  <Override PartName="/word/diagrams/colors4.xml" ContentType="application/vnd.openxmlformats-officedocument.drawingml.diagramColors+xml"/>
  <Override PartName="/word/diagrams/layout5.xml" ContentType="application/vnd.openxmlformats-officedocument.drawingml.diagramLayout+xml"/>
  <Override PartName="/word/diagrams/layout42.xml" ContentType="application/vnd.openxmlformats-officedocument.drawingml.diagramLayout+xml"/>
  <Override PartName="/word/diagrams/drawing5.xml" ContentType="application/vnd.ms-office.drawingml.diagramDrawing+xml"/>
  <Override PartName="/word/diagrams/drawing4.xml" ContentType="application/vnd.ms-office.drawingml.diagramDrawing+xml"/>
  <Override PartName="/word/diagrams/colors42.xml" ContentType="application/vnd.openxmlformats-officedocument.drawingml.diagramColors+xml"/>
  <Override PartName="/word/diagrams/colors44.xml" ContentType="application/vnd.openxmlformats-officedocument.drawingml.diagramColors+xml"/>
  <Override PartName="/word/diagrams/layout44.xml" ContentType="application/vnd.openxmlformats-officedocument.drawingml.diagramLayout+xml"/>
  <Override PartName="/word/diagrams/colors43.xml" ContentType="application/vnd.openxmlformats-officedocument.drawingml.diagramColors+xml"/>
  <Override PartName="/word/diagrams/layout43.xml" ContentType="application/vnd.openxmlformats-officedocument.drawingml.diagramLayout+xml"/>
  <Override PartName="/word/charts/_rels/chart1.xml.rels" ContentType="application/vnd.openxmlformats-package.relationships+xml"/>
  <Override PartName="/word/charts/_rels/chart2.xml.rels" ContentType="application/vnd.openxmlformats-package.relationships+xml"/>
  <Override PartName="/word/charts/_rels/chart3.xml.rels" ContentType="application/vnd.openxmlformats-package.relationships+xml"/>
  <Override PartName="/word/charts/chart2.xml" ContentType="application/vnd.openxmlformats-officedocument.drawingml.chart+xml"/>
  <Override PartName="/word/charts/chart3.xml" ContentType="application/vnd.openxmlformats-officedocument.drawingml.chart+xml"/>
  <Override PartName="/word/charts/chart1.xml" ContentType="application/vnd.openxmlformats-officedocument.drawingml.chart+xml"/>
  <Override PartName="/word/embeddings/Microsoft_Excel_Worksheet1.xlsx" ContentType="application/vnd.openxmlformats-officedocument.spreadsheetml.sheet"/>
  <Override PartName="/word/embeddings/Microsoft_Excel_Worksheet.xlsx" ContentType="application/vnd.openxmlformats-officedocument.spreadsheetml.sheet"/>
  <Override PartName="/word/embeddings/Microsoft_Excel_Worksheet2.xlsx" ContentType="application/vnd.openxmlformats-officedocument.spreadsheetml.sheet"/>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header7.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b/>
          <w:bCs/>
          <w:i/>
          <w:iCs/>
          <w:sz w:val="24"/>
          <w:szCs w:val="24"/>
        </w:rPr>
      </w:pPr>
      <w:r>
        <w:rPr>
          <w:rFonts w:eastAsia="Times New Roman" w:cs="Times New Roman" w:ascii="Times New Roman" w:hAnsi="Times New Roman"/>
          <w:b/>
          <w:bCs/>
          <w:i/>
          <w:iCs/>
          <w:sz w:val="24"/>
          <w:szCs w:val="24"/>
        </w:rPr>
        <w:t xml:space="preserve"> </w:t>
      </w:r>
    </w:p>
    <w:p>
      <w:pPr>
        <w:pStyle w:val="Normal"/>
        <w:spacing w:lineRule="auto" w:line="240" w:before="0" w:after="0"/>
        <w:ind w:start="4962"/>
        <w:rPr>
          <w:rFonts w:ascii="Times New Roman" w:hAnsi="Times New Roman" w:eastAsia="Times New Roman" w:cs="Times New Roman"/>
          <w:sz w:val="24"/>
          <w:szCs w:val="24"/>
        </w:rPr>
      </w:pPr>
      <w:r>
        <w:rPr>
          <w:rFonts w:eastAsia="Times New Roman" w:cs="Times New Roman" w:ascii="Times New Roman" w:hAnsi="Times New Roman"/>
          <w:sz w:val="24"/>
          <w:szCs w:val="24"/>
        </w:rPr>
        <w:t>PATVIRTINTA</w:t>
      </w:r>
    </w:p>
    <w:p>
      <w:pPr>
        <w:pStyle w:val="Normal"/>
        <w:spacing w:lineRule="auto" w:line="240" w:before="0" w:after="0"/>
        <w:ind w:start="4962"/>
        <w:rPr>
          <w:rFonts w:ascii="Times New Roman" w:hAnsi="Times New Roman" w:eastAsia="Times New Roman" w:cs="Times New Roman"/>
          <w:sz w:val="24"/>
          <w:szCs w:val="24"/>
        </w:rPr>
      </w:pPr>
      <w:r>
        <w:rPr>
          <w:rFonts w:eastAsia="Times New Roman" w:cs="Times New Roman" w:ascii="Times New Roman" w:hAnsi="Times New Roman"/>
          <w:sz w:val="24"/>
          <w:szCs w:val="24"/>
        </w:rPr>
        <w:t>Skuodo rajono savivaldybės tarybos</w:t>
      </w:r>
    </w:p>
    <w:p>
      <w:pPr>
        <w:pStyle w:val="Normal"/>
        <w:spacing w:lineRule="auto" w:line="240" w:before="0" w:after="0"/>
        <w:ind w:hanging="141" w:start="5103"/>
        <w:rPr>
          <w:rFonts w:ascii="Times New Roman" w:hAnsi="Times New Roman" w:eastAsia="Times New Roman" w:cs="Times New Roman"/>
          <w:sz w:val="24"/>
          <w:szCs w:val="24"/>
        </w:rPr>
      </w:pPr>
      <w:r>
        <w:rPr>
          <w:rFonts w:eastAsia="Times New Roman" w:cs="Times New Roman" w:ascii="Times New Roman" w:hAnsi="Times New Roman"/>
          <w:sz w:val="24"/>
          <w:szCs w:val="24"/>
        </w:rPr>
        <w:t>2026 m. vasario   d. sprendimu Nr. T9-</w: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SKUODO RAJONO SAVIVALDYBĖS</w: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iCs/>
          <w:sz w:val="24"/>
          <w:szCs w:val="24"/>
        </w:rPr>
        <w:t>2026–2028</w:t>
      </w:r>
      <w:r>
        <w:rPr>
          <w:rFonts w:eastAsia="Times New Roman" w:cs="Times New Roman" w:ascii="Times New Roman" w:hAnsi="Times New Roman"/>
          <w:b/>
          <w:bCs/>
          <w:i/>
          <w:sz w:val="24"/>
          <w:szCs w:val="24"/>
        </w:rPr>
        <w:t xml:space="preserve"> </w:t>
      </w:r>
      <w:r>
        <w:rPr>
          <w:rFonts w:eastAsia="Times New Roman" w:cs="Times New Roman" w:ascii="Times New Roman" w:hAnsi="Times New Roman"/>
          <w:b/>
          <w:bCs/>
          <w:sz w:val="24"/>
          <w:szCs w:val="24"/>
        </w:rPr>
        <w:t>METŲ STRATEGINIS VEIKLOS PLANAS</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 SKYRIUS</w: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SAVIVALDYBĖS VIZIJA, MISIJA IR VEIKLOS PRIORITETAI</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ind w:firstLine="124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Skuodo rajono savivaldybės vizija yra suformuluota Skuodo rajono savivaldybės 2025–2034 metų strateginiame plėtros plane (toliau – SPP). </w:t>
      </w:r>
    </w:p>
    <w:p>
      <w:pPr>
        <w:pStyle w:val="Normal"/>
        <w:spacing w:lineRule="auto" w:line="240" w:before="0" w:after="0"/>
        <w:ind w:firstLine="124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Vizija – Skuodo kraštas – gebantis nustebinti. </w:t>
      </w:r>
    </w:p>
    <w:p>
      <w:pPr>
        <w:pStyle w:val="Normal"/>
        <w:spacing w:lineRule="auto" w:line="240" w:before="0" w:after="0"/>
        <w:ind w:firstLine="1247"/>
        <w:jc w:val="both"/>
        <w:rPr>
          <w:rFonts w:ascii="Times New Roman" w:hAnsi="Times New Roman" w:eastAsia="Batang" w:cs="Times New Roman"/>
          <w:sz w:val="24"/>
          <w:szCs w:val="24"/>
        </w:rPr>
      </w:pPr>
      <w:r>
        <w:rPr>
          <w:rFonts w:eastAsia="Times New Roman" w:cs="Times New Roman" w:ascii="Times New Roman" w:hAnsi="Times New Roman"/>
          <w:sz w:val="24"/>
          <w:szCs w:val="24"/>
        </w:rPr>
        <w:t xml:space="preserve">Misija – </w:t>
      </w:r>
      <w:r>
        <w:rPr>
          <w:rFonts w:eastAsia="Batang" w:cs="Times New Roman" w:ascii="Times New Roman" w:hAnsi="Times New Roman"/>
          <w:sz w:val="24"/>
          <w:szCs w:val="24"/>
        </w:rPr>
        <w:t xml:space="preserve">kurti patogų gyvenimą Skuodo krašto gyventojams. </w:t>
      </w:r>
    </w:p>
    <w:p>
      <w:pPr>
        <w:pStyle w:val="Normal"/>
        <w:spacing w:lineRule="auto" w:line="240" w:before="0" w:after="0"/>
        <w:ind w:firstLine="1247"/>
        <w:jc w:val="both"/>
        <w:rPr>
          <w:rFonts w:ascii="Times New Roman" w:hAnsi="Times New Roman" w:eastAsia="Batang" w:cs="Times New Roman"/>
          <w:sz w:val="24"/>
          <w:szCs w:val="24"/>
        </w:rPr>
      </w:pPr>
      <w:r>
        <w:rPr>
          <w:rFonts w:eastAsia="Batang" w:cs="Times New Roman" w:ascii="Times New Roman" w:hAnsi="Times New Roman"/>
          <w:sz w:val="24"/>
          <w:szCs w:val="24"/>
        </w:rPr>
        <w:t xml:space="preserve">2025–2034 m. prioritetai: </w:t>
      </w:r>
    </w:p>
    <w:p>
      <w:pPr>
        <w:pStyle w:val="Normal"/>
        <w:spacing w:lineRule="auto" w:line="240" w:before="0" w:after="0"/>
        <w:ind w:firstLine="1247"/>
        <w:jc w:val="both"/>
        <w:rPr>
          <w:rFonts w:ascii="Times New Roman" w:hAnsi="Times New Roman" w:eastAsia="Batang" w:cs="Times New Roman"/>
          <w:sz w:val="24"/>
          <w:szCs w:val="24"/>
        </w:rPr>
      </w:pPr>
      <w:r>
        <w:rPr>
          <w:rFonts w:eastAsia="Batang" w:cs="Times New Roman" w:ascii="Times New Roman" w:hAnsi="Times New Roman"/>
          <w:sz w:val="24"/>
          <w:szCs w:val="24"/>
        </w:rPr>
        <w:t>1. Tvari rajono ekonominė plėtra.</w:t>
      </w:r>
    </w:p>
    <w:p>
      <w:pPr>
        <w:pStyle w:val="Normal"/>
        <w:spacing w:lineRule="auto" w:line="240" w:before="0" w:after="0"/>
        <w:ind w:firstLine="1247"/>
        <w:jc w:val="both"/>
        <w:rPr>
          <w:rFonts w:ascii="Times New Roman" w:hAnsi="Times New Roman" w:eastAsia="Batang" w:cs="Times New Roman"/>
          <w:sz w:val="24"/>
          <w:szCs w:val="24"/>
        </w:rPr>
      </w:pPr>
      <w:r>
        <w:rPr>
          <w:rFonts w:eastAsia="Batang" w:cs="Times New Roman" w:ascii="Times New Roman" w:hAnsi="Times New Roman"/>
          <w:sz w:val="24"/>
          <w:szCs w:val="24"/>
        </w:rPr>
        <w:t>2. Patogi ir saugi gyvenamoji aplinka.</w:t>
      </w:r>
    </w:p>
    <w:p>
      <w:pPr>
        <w:pStyle w:val="Normal"/>
        <w:spacing w:lineRule="auto" w:line="240" w:before="0" w:after="0"/>
        <w:ind w:firstLine="1247"/>
        <w:jc w:val="both"/>
        <w:rPr>
          <w:rFonts w:ascii="Times New Roman" w:hAnsi="Times New Roman" w:eastAsia="Batang" w:cs="Times New Roman"/>
          <w:sz w:val="24"/>
          <w:szCs w:val="24"/>
        </w:rPr>
      </w:pPr>
      <w:r>
        <w:rPr>
          <w:rFonts w:eastAsia="Batang" w:cs="Times New Roman" w:ascii="Times New Roman" w:hAnsi="Times New Roman"/>
          <w:sz w:val="24"/>
          <w:szCs w:val="24"/>
        </w:rPr>
        <w:t xml:space="preserve">3. Efektyvi ir kiekvienam atvira vietos savivalda. </w:t>
      </w:r>
    </w:p>
    <w:p>
      <w:pPr>
        <w:pStyle w:val="Normal"/>
        <w:spacing w:lineRule="auto" w:line="240" w:before="0" w:after="0"/>
        <w:ind w:firstLine="1247"/>
        <w:jc w:val="both"/>
        <w:rPr>
          <w:rFonts w:ascii="Times New Roman" w:hAnsi="Times New Roman" w:eastAsia="Batang" w:cs="Times New Roman"/>
          <w:sz w:val="24"/>
          <w:szCs w:val="24"/>
        </w:rPr>
      </w:pPr>
      <w:r>
        <w:rPr>
          <w:rFonts w:eastAsia="Batang" w:cs="Times New Roman" w:ascii="Times New Roman" w:hAnsi="Times New Roman"/>
          <w:sz w:val="24"/>
          <w:szCs w:val="24"/>
        </w:rPr>
      </w:r>
    </w:p>
    <w:p>
      <w:pPr>
        <w:pStyle w:val="Normal"/>
        <w:spacing w:lineRule="auto" w:line="240" w:before="0" w:after="0"/>
        <w:ind w:firstLine="1247"/>
        <w:jc w:val="center"/>
        <w:rPr>
          <w:rFonts w:ascii="Times New Roman" w:hAnsi="Times New Roman" w:eastAsia="Batang" w:cs="Times New Roman"/>
          <w:sz w:val="24"/>
          <w:szCs w:val="24"/>
        </w:rPr>
      </w:pPr>
      <w:r>
        <w:rPr>
          <w:rFonts w:eastAsia="Batang" w:cs="Times New Roman" w:ascii="Times New Roman" w:hAnsi="Times New Roman"/>
          <w:sz w:val="24"/>
          <w:szCs w:val="24"/>
        </w:rPr>
        <w:t>1 lentelė. Vizijos įgyvendinimo stebėsenos rodikliai</w:t>
      </w:r>
    </w:p>
    <w:p>
      <w:pPr>
        <w:pStyle w:val="Normal"/>
        <w:spacing w:lineRule="auto" w:line="240" w:before="0" w:after="0"/>
        <w:ind w:firstLine="1247"/>
        <w:jc w:val="center"/>
        <w:rPr>
          <w:rFonts w:ascii="Times New Roman" w:hAnsi="Times New Roman" w:eastAsia="Batang" w:cs="Times New Roman"/>
          <w:sz w:val="24"/>
          <w:szCs w:val="24"/>
        </w:rPr>
      </w:pPr>
      <w:r>
        <w:rPr>
          <w:rFonts w:eastAsia="Batang" w:cs="Times New Roman" w:ascii="Times New Roman" w:hAnsi="Times New Roman"/>
          <w:sz w:val="24"/>
          <w:szCs w:val="24"/>
        </w:rPr>
      </w:r>
    </w:p>
    <w:tbl>
      <w:tblPr>
        <w:tblStyle w:val="Lentelstinklelis"/>
        <w:tblW w:w="9628"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5239"/>
        <w:gridCol w:w="1701"/>
        <w:gridCol w:w="1276"/>
        <w:gridCol w:w="1412"/>
      </w:tblGrid>
      <w:tr>
        <w:trPr/>
        <w:tc>
          <w:tcPr>
            <w:tcW w:w="5239" w:type="dxa"/>
            <w:vMerge w:val="restart"/>
            <w:tcBorders/>
          </w:tcPr>
          <w:p>
            <w:pPr>
              <w:pStyle w:val="Normal"/>
              <w:widowControl/>
              <w:spacing w:lineRule="auto" w:line="240" w:before="0" w:after="0"/>
              <w:jc w:val="center"/>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Stebėsenos rodiklis</w:t>
            </w:r>
          </w:p>
        </w:tc>
        <w:tc>
          <w:tcPr>
            <w:tcW w:w="1701" w:type="dxa"/>
            <w:vMerge w:val="restart"/>
            <w:tcBorders/>
          </w:tcPr>
          <w:p>
            <w:pPr>
              <w:pStyle w:val="Normal"/>
              <w:widowControl/>
              <w:spacing w:lineRule="auto" w:line="240" w:before="0" w:after="0"/>
              <w:jc w:val="center"/>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Kodas</w:t>
            </w:r>
          </w:p>
        </w:tc>
        <w:tc>
          <w:tcPr>
            <w:tcW w:w="2688" w:type="dxa"/>
            <w:gridSpan w:val="2"/>
            <w:tcBorders/>
          </w:tcPr>
          <w:p>
            <w:pPr>
              <w:pStyle w:val="Normal"/>
              <w:widowControl/>
              <w:spacing w:lineRule="auto" w:line="240" w:before="0" w:after="0"/>
              <w:jc w:val="center"/>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Rodiklio reikšmė</w:t>
            </w:r>
          </w:p>
        </w:tc>
      </w:tr>
      <w:tr>
        <w:trPr/>
        <w:tc>
          <w:tcPr>
            <w:tcW w:w="5239" w:type="dxa"/>
            <w:vMerge w:val="continue"/>
            <w:tcBorders/>
          </w:tcPr>
          <w:p>
            <w:pPr>
              <w:pStyle w:val="Normal"/>
              <w:widowControl/>
              <w:spacing w:lineRule="auto" w:line="240" w:before="0" w:after="0"/>
              <w:jc w:val="center"/>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r>
          </w:p>
        </w:tc>
        <w:tc>
          <w:tcPr>
            <w:tcW w:w="1701" w:type="dxa"/>
            <w:vMerge w:val="continue"/>
            <w:tcBorders/>
          </w:tcPr>
          <w:p>
            <w:pPr>
              <w:pStyle w:val="Normal"/>
              <w:widowControl/>
              <w:spacing w:lineRule="auto" w:line="240" w:before="0" w:after="0"/>
              <w:jc w:val="center"/>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r>
          </w:p>
        </w:tc>
        <w:tc>
          <w:tcPr>
            <w:tcW w:w="1276" w:type="dxa"/>
            <w:tcBorders/>
          </w:tcPr>
          <w:p>
            <w:pPr>
              <w:pStyle w:val="Normal"/>
              <w:widowControl/>
              <w:spacing w:lineRule="auto" w:line="240" w:before="0" w:after="0"/>
              <w:jc w:val="center"/>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2023 m.</w:t>
            </w:r>
          </w:p>
        </w:tc>
        <w:tc>
          <w:tcPr>
            <w:tcW w:w="1412" w:type="dxa"/>
            <w:tcBorders/>
          </w:tcPr>
          <w:p>
            <w:pPr>
              <w:pStyle w:val="Normal"/>
              <w:widowControl/>
              <w:spacing w:lineRule="auto" w:line="240" w:before="0" w:after="0"/>
              <w:jc w:val="center"/>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2034 m.</w:t>
            </w:r>
          </w:p>
        </w:tc>
      </w:tr>
      <w:tr>
        <w:trPr/>
        <w:tc>
          <w:tcPr>
            <w:tcW w:w="5239" w:type="dxa"/>
            <w:tcBorders/>
          </w:tcPr>
          <w:p>
            <w:pPr>
              <w:pStyle w:val="Normal"/>
              <w:widowControl/>
              <w:spacing w:lineRule="auto" w:line="240" w:before="0" w:after="0"/>
              <w:jc w:val="both"/>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 xml:space="preserve">Rajono gyventojų skaičius </w:t>
            </w:r>
          </w:p>
        </w:tc>
        <w:tc>
          <w:tcPr>
            <w:tcW w:w="1701" w:type="dxa"/>
            <w:tcBorders/>
          </w:tcPr>
          <w:p>
            <w:pPr>
              <w:pStyle w:val="Normal"/>
              <w:widowControl/>
              <w:spacing w:lineRule="auto" w:line="240" w:before="0" w:after="0"/>
              <w:jc w:val="both"/>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V-1</w:t>
            </w:r>
          </w:p>
        </w:tc>
        <w:tc>
          <w:tcPr>
            <w:tcW w:w="1276" w:type="dxa"/>
            <w:tcBorders/>
          </w:tcPr>
          <w:p>
            <w:pPr>
              <w:pStyle w:val="Normal"/>
              <w:widowControl/>
              <w:spacing w:lineRule="auto" w:line="240" w:before="0" w:after="0"/>
              <w:jc w:val="both"/>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15 201</w:t>
            </w:r>
            <w:r>
              <w:rPr>
                <w:rFonts w:eastAsia="Calibri" w:cs="Times New Roman" w:ascii="Times New Roman" w:hAnsi="Times New Roman"/>
                <w:kern w:val="0"/>
                <w:sz w:val="24"/>
                <w:szCs w:val="24"/>
                <w:vertAlign w:val="superscript"/>
                <w:lang w:val="lt-LT" w:eastAsia="en-US" w:bidi="ar-SA"/>
              </w:rPr>
              <w:t>*</w:t>
            </w:r>
          </w:p>
        </w:tc>
        <w:tc>
          <w:tcPr>
            <w:tcW w:w="1412" w:type="dxa"/>
            <w:tcBorders/>
          </w:tcPr>
          <w:p>
            <w:pPr>
              <w:pStyle w:val="Normal"/>
              <w:widowControl/>
              <w:spacing w:lineRule="auto" w:line="240" w:before="0" w:after="0"/>
              <w:jc w:val="both"/>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15 201</w:t>
            </w:r>
          </w:p>
        </w:tc>
      </w:tr>
      <w:tr>
        <w:trPr/>
        <w:tc>
          <w:tcPr>
            <w:tcW w:w="5239" w:type="dxa"/>
            <w:tcBorders/>
          </w:tcPr>
          <w:p>
            <w:pPr>
              <w:pStyle w:val="Normal"/>
              <w:widowControl/>
              <w:spacing w:lineRule="auto" w:line="240" w:before="0" w:after="0"/>
              <w:jc w:val="both"/>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Vieta savivaldybių gyvenimo kokybės indekso kaimiškųjų savivaldybių klasteryje</w:t>
            </w:r>
          </w:p>
        </w:tc>
        <w:tc>
          <w:tcPr>
            <w:tcW w:w="1701" w:type="dxa"/>
            <w:tcBorders/>
          </w:tcPr>
          <w:p>
            <w:pPr>
              <w:pStyle w:val="Normal"/>
              <w:widowControl/>
              <w:spacing w:lineRule="auto" w:line="240" w:before="0" w:after="0"/>
              <w:jc w:val="both"/>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V-2</w:t>
            </w:r>
          </w:p>
        </w:tc>
        <w:tc>
          <w:tcPr>
            <w:tcW w:w="1276" w:type="dxa"/>
            <w:tcBorders/>
          </w:tcPr>
          <w:p>
            <w:pPr>
              <w:pStyle w:val="Normal"/>
              <w:widowControl/>
              <w:spacing w:lineRule="auto" w:line="240" w:before="0" w:after="0"/>
              <w:jc w:val="both"/>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35–37</w:t>
            </w:r>
          </w:p>
        </w:tc>
        <w:tc>
          <w:tcPr>
            <w:tcW w:w="1412" w:type="dxa"/>
            <w:tcBorders/>
          </w:tcPr>
          <w:p>
            <w:pPr>
              <w:pStyle w:val="Normal"/>
              <w:widowControl/>
              <w:spacing w:lineRule="auto" w:line="240" w:before="0" w:after="0"/>
              <w:jc w:val="both"/>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20</w:t>
            </w:r>
          </w:p>
        </w:tc>
      </w:tr>
    </w:tbl>
    <w:p>
      <w:pPr>
        <w:pStyle w:val="Normal"/>
        <w:spacing w:lineRule="auto" w:line="240" w:before="0" w:after="0"/>
        <w:jc w:val="both"/>
        <w:rPr>
          <w:rFonts w:ascii="Times New Roman" w:hAnsi="Times New Roman" w:eastAsia="Batang" w:cs="Times New Roman"/>
          <w:sz w:val="24"/>
          <w:szCs w:val="24"/>
        </w:rPr>
      </w:pPr>
      <w:r>
        <w:rPr>
          <w:rFonts w:eastAsia="Batang" w:cs="Times New Roman" w:ascii="Times New Roman" w:hAnsi="Times New Roman"/>
          <w:sz w:val="24"/>
          <w:szCs w:val="24"/>
        </w:rPr>
      </w:r>
    </w:p>
    <w:p>
      <w:pPr>
        <w:pStyle w:val="Normal"/>
        <w:spacing w:lineRule="auto" w:line="240" w:before="0" w:after="0"/>
        <w:ind w:firstLine="1247"/>
        <w:jc w:val="both"/>
        <w:rPr>
          <w:rFonts w:ascii="Times New Roman" w:hAnsi="Times New Roman" w:eastAsia="Batang" w:cs="Times New Roman"/>
          <w:sz w:val="24"/>
          <w:szCs w:val="24"/>
        </w:rPr>
      </w:pPr>
      <w:r>
        <w:rPr>
          <w:rFonts w:eastAsia="Batang" w:cs="Times New Roman" w:ascii="Times New Roman" w:hAnsi="Times New Roman"/>
          <w:sz w:val="24"/>
          <w:szCs w:val="24"/>
        </w:rPr>
        <w:t>Vadovaujantis šiais prioritetais suformuluoti 2026–2028 metų veiklos prioritetai</w:t>
      </w:r>
      <w:r>
        <w:rPr>
          <w:rFonts w:eastAsia="Times New Roman" w:cs="Times New Roman" w:ascii="Times New Roman" w:hAnsi="Times New Roman"/>
          <w:sz w:val="24"/>
          <w:szCs w:val="24"/>
        </w:rPr>
        <w:t xml:space="preserve"> – lygios galimybės, lėto gyvenimo filosofija ir darnumas</w:t>
      </w:r>
      <w:r>
        <w:rPr>
          <w:rFonts w:eastAsia="Times New Roman" w:cs="Times New Roman" w:ascii="Times New Roman" w:hAnsi="Times New Roman"/>
          <w:b/>
          <w:bCs/>
          <w:sz w:val="24"/>
          <w:szCs w:val="24"/>
        </w:rPr>
        <w:t>.</w:t>
      </w:r>
      <w:r>
        <w:rPr>
          <w:rFonts w:eastAsia="Times New Roman" w:cs="Times New Roman" w:ascii="Times New Roman" w:hAnsi="Times New Roman"/>
          <w:sz w:val="24"/>
          <w:szCs w:val="24"/>
        </w:rPr>
        <w:t xml:space="preserve"> Atsižvelgiant į horizontaliuosius prioritetus, formuojami vizijos prioritetų tikslai, uždaviniai ir priemonės.</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 SKYRIUS</w: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SAVIVALDYBĖS PLĖTROS TIKSLAI, UŽDAVINIAI IR JŲ STEBĖSENOS RODIKLIAI</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124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SPP suplanuoti tikslai, uždaviniai ir jų vertinimo stebėsenos rodiklių planinės reikšmės pateikti 1 lentelėje.</w:t>
      </w:r>
    </w:p>
    <w:p>
      <w:pPr>
        <w:pStyle w:val="Normal"/>
        <w:spacing w:lineRule="auto" w:line="240" w:before="0" w:after="0"/>
        <w:jc w:val="both"/>
        <w:rPr>
          <w:rFonts w:ascii="Times New Roman" w:hAnsi="Times New Roman" w:eastAsia="Times New Roman" w:cs="Times New Roman"/>
          <w:i/>
          <w:iCs/>
          <w:sz w:val="24"/>
          <w:szCs w:val="24"/>
          <w:lang w:eastAsia="lt-LT"/>
        </w:rPr>
      </w:pPr>
      <w:r>
        <w:rPr>
          <w:rFonts w:eastAsia="Times New Roman" w:cs="Times New Roman" w:ascii="Times New Roman" w:hAnsi="Times New Roman"/>
          <w:i/>
          <w:iCs/>
          <w:sz w:val="24"/>
          <w:szCs w:val="24"/>
          <w:lang w:eastAsia="lt-LT"/>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sectPr>
          <w:headerReference w:type="even" r:id="rId2"/>
          <w:headerReference w:type="default" r:id="rId3"/>
          <w:headerReference w:type="first" r:id="rId4"/>
          <w:type w:val="nextPage"/>
          <w:pgSz w:w="11906" w:h="16838"/>
          <w:pgMar w:left="1701" w:right="567" w:gutter="0" w:header="567" w:top="1134" w:footer="0" w:bottom="1134"/>
          <w:pgNumType w:fmt="decimal"/>
          <w:formProt w:val="false"/>
          <w:titlePg/>
          <w:textDirection w:val="lrTb"/>
          <w:docGrid w:type="default" w:linePitch="360" w:charSpace="0"/>
        </w:sectPr>
      </w:pPr>
      <w:r>
        <w:rPr>
          <w:rFonts w:eastAsia="Times New Roman" w:cs="Times New Roman" w:ascii="Times New Roman" w:hAnsi="Times New Roman"/>
          <w:sz w:val="24"/>
          <w:szCs w:val="24"/>
        </w:rPr>
        <w:t>*</w:t>
      </w:r>
      <w:r>
        <w:rPr>
          <w:rFonts w:cs="Times New Roman" w:ascii="Times New Roman" w:hAnsi="Times New Roman"/>
          <w:sz w:val="24"/>
          <w:szCs w:val="24"/>
        </w:rPr>
        <w:t xml:space="preserve"> Valstybės duomenų agentūros duomenys. </w:t>
      </w:r>
      <w:r>
        <w:br w:type="page"/>
      </w:r>
    </w:p>
    <w:p>
      <w:pPr>
        <w:pStyle w:val="Normal"/>
        <w:spacing w:before="0" w:after="160"/>
        <w:jc w:val="center"/>
        <w:rPr>
          <w:rFonts w:ascii="Times New Roman" w:hAnsi="Times New Roman" w:cs="Times New Roman"/>
          <w:bCs/>
          <w:sz w:val="24"/>
          <w:szCs w:val="24"/>
        </w:rPr>
      </w:pPr>
      <w:r>
        <w:rPr>
          <w:rFonts w:eastAsia="Times New Roman" w:cs="Times New Roman" w:ascii="Times New Roman" w:hAnsi="Times New Roman"/>
          <w:sz w:val="24"/>
          <w:szCs w:val="24"/>
        </w:rPr>
        <w:t xml:space="preserve">1 lentelė. </w:t>
      </w:r>
      <w:r>
        <w:rPr>
          <w:rFonts w:cs="Times New Roman" w:ascii="Times New Roman" w:hAnsi="Times New Roman"/>
          <w:bCs/>
          <w:sz w:val="24"/>
          <w:szCs w:val="24"/>
        </w:rPr>
        <w:t>Skuodo rajono savivaldybės tikslai, uždaviniai, priemonės ir jų stebėsenos rodikliai</w:t>
      </w:r>
    </w:p>
    <w:tbl>
      <w:tblPr>
        <w:tblStyle w:val="LightGrid-Accent11"/>
        <w:tblW w:w="15021"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1246"/>
        <w:gridCol w:w="4358"/>
        <w:gridCol w:w="1332"/>
        <w:gridCol w:w="5959"/>
        <w:gridCol w:w="1134"/>
        <w:gridCol w:w="992"/>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restart"/>
            <w:tcBorders/>
            <w:shd w:color="auto" w:fill="DAEFD3" w:themeFill="accent1" w:themeFillTint="33" w:val="clear"/>
          </w:tcPr>
          <w:p>
            <w:pPr>
              <w:pStyle w:val="Normal"/>
              <w:widowControl/>
              <w:spacing w:lineRule="auto" w:line="240" w:before="0" w:after="0"/>
              <w:jc w:val="center"/>
              <w:rPr>
                <w:rFonts w:ascii="Times New Roman" w:hAnsi="Times New Roman" w:eastAsia="Calibri" w:cs="Times New Roman"/>
                <w:b w:val="false"/>
                <w:bCs w:val="false"/>
                <w:sz w:val="24"/>
                <w:szCs w:val="24"/>
              </w:rPr>
            </w:pPr>
            <w:r>
              <w:rPr>
                <w:rFonts w:eastAsia="Calibri" w:cs="Times New Roman" w:ascii="Times New Roman" w:hAnsi="Times New Roman"/>
                <w:b/>
                <w:bCs/>
                <w:kern w:val="0"/>
                <w:sz w:val="24"/>
                <w:szCs w:val="24"/>
                <w:lang w:val="lt-LT" w:eastAsia="en-US" w:bidi="ar-SA"/>
              </w:rPr>
              <w:t>Tikslo, uždavinio,  kodas</w:t>
            </w:r>
          </w:p>
        </w:tc>
        <w:tc>
          <w:tcPr>
            <w:tcW w:w="4358" w:type="dxa"/>
            <w:vMerge w:val="restart"/>
            <w:tcBorders/>
            <w:shd w:color="auto" w:fill="DAEFD3" w:themeFill="accent1" w:themeFillTint="33" w:val="clear"/>
          </w:tcPr>
          <w:p>
            <w:pPr>
              <w:pStyle w:val="Normal"/>
              <w:widowContro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b w:val="false"/>
                <w:bCs w:val="false"/>
                <w:sz w:val="24"/>
                <w:szCs w:val="24"/>
              </w:rPr>
            </w:pPr>
            <w:r>
              <w:rPr>
                <w:rFonts w:eastAsia="Calibri" w:cs="Times New Roman" w:ascii="Times New Roman" w:hAnsi="Times New Roman"/>
                <w:b/>
                <w:bCs/>
                <w:kern w:val="0"/>
                <w:sz w:val="24"/>
                <w:szCs w:val="24"/>
                <w:lang w:val="lt-LT" w:eastAsia="en-US" w:bidi="ar-SA"/>
              </w:rPr>
              <w:t>Tikslas, uždavinys, priemonė</w:t>
            </w:r>
          </w:p>
        </w:tc>
        <w:tc>
          <w:tcPr>
            <w:tcW w:w="9417" w:type="dxa"/>
            <w:gridSpan w:val="4"/>
            <w:tcBorders>
              <w:bottom w:val="single" w:sz="18" w:space="0" w:color="549E39"/>
            </w:tcBorders>
            <w:shd w:color="auto" w:fill="DAEFD3" w:themeFill="accent1" w:themeFillTint="33" w:val="clear"/>
          </w:tcPr>
          <w:p>
            <w:pPr>
              <w:pStyle w:val="Normal"/>
              <w:widowContro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b w:val="false"/>
                <w:bCs w:val="false"/>
                <w:sz w:val="24"/>
                <w:szCs w:val="24"/>
              </w:rPr>
            </w:pPr>
            <w:r>
              <w:rPr>
                <w:rFonts w:eastAsia="Calibri" w:cs="Times New Roman" w:ascii="Times New Roman" w:hAnsi="Times New Roman"/>
                <w:b/>
                <w:bCs/>
                <w:kern w:val="0"/>
                <w:sz w:val="24"/>
                <w:szCs w:val="24"/>
                <w:lang w:val="lt-LT" w:eastAsia="en-US" w:bidi="ar-SA"/>
              </w:rPr>
              <w:t xml:space="preserve">Stebėsenos rodiklio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DAEFD3" w:themeFill="accent1" w:themeFillTint="33" w:val="clear"/>
          </w:tcPr>
          <w:p>
            <w:pPr>
              <w:pStyle w:val="Normal"/>
              <w:widowControl/>
              <w:spacing w:lineRule="auto" w:line="240" w:before="0" w:after="0"/>
              <w:jc w:val="center"/>
              <w:rPr>
                <w:rFonts w:ascii="Times New Roman" w:hAnsi="Times New Roman" w:eastAsia="Calibri" w:cs="Times New Roman"/>
                <w:b w:val="false"/>
                <w:bCs w:val="false"/>
                <w:sz w:val="24"/>
                <w:szCs w:val="24"/>
              </w:rPr>
            </w:pPr>
            <w:r>
              <w:rPr>
                <w:rFonts w:eastAsia="Calibri" w:cs="Times New Roman" w:ascii="Times New Roman" w:hAnsi="Times New Roman"/>
                <w:b w:val="false"/>
                <w:bCs w:val="false"/>
                <w:kern w:val="0"/>
                <w:sz w:val="24"/>
                <w:szCs w:val="24"/>
                <w:lang w:val="lt-LT" w:eastAsia="en-US" w:bidi="ar-SA"/>
              </w:rPr>
            </w:r>
          </w:p>
        </w:tc>
        <w:tc>
          <w:tcPr>
            <w:tcW w:w="4358" w:type="dxa"/>
            <w:vMerge w:val="continue"/>
            <w:tcBorders/>
            <w:shd w:color="auto" w:fill="DAEFD3" w:themeFill="accent1" w:themeFillTint="33"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b/>
                <w:bCs/>
                <w:sz w:val="24"/>
                <w:szCs w:val="24"/>
              </w:rPr>
            </w:pPr>
            <w:r>
              <w:rPr>
                <w:rFonts w:eastAsia="Calibri" w:cs="Times New Roman" w:ascii="Times New Roman" w:hAnsi="Times New Roman"/>
                <w:b/>
                <w:bCs/>
                <w:kern w:val="0"/>
                <w:sz w:val="24"/>
                <w:szCs w:val="24"/>
                <w:lang w:val="lt-LT" w:eastAsia="en-US" w:bidi="ar-SA"/>
              </w:rPr>
            </w:r>
          </w:p>
        </w:tc>
        <w:tc>
          <w:tcPr>
            <w:tcW w:w="1332" w:type="dxa"/>
            <w:vMerge w:val="restart"/>
            <w:tcBorders/>
            <w:shd w:color="auto" w:fill="DAEFD3" w:themeFill="accent1" w:themeFillTint="33"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b/>
                <w:bCs/>
                <w:sz w:val="24"/>
                <w:szCs w:val="24"/>
              </w:rPr>
            </w:pPr>
            <w:r>
              <w:rPr>
                <w:rFonts w:eastAsia="Calibri" w:cs="Times New Roman" w:ascii="Times New Roman" w:hAnsi="Times New Roman"/>
                <w:b/>
                <w:bCs/>
                <w:kern w:val="0"/>
                <w:sz w:val="24"/>
                <w:szCs w:val="24"/>
                <w:lang w:val="lt-LT" w:eastAsia="en-US" w:bidi="ar-SA"/>
              </w:rPr>
            </w:r>
          </w:p>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b/>
                <w:bCs/>
                <w:sz w:val="24"/>
                <w:szCs w:val="24"/>
              </w:rPr>
            </w:pPr>
            <w:r>
              <w:rPr>
                <w:rFonts w:eastAsia="Calibri" w:cs="Times New Roman" w:ascii="Times New Roman" w:hAnsi="Times New Roman"/>
                <w:b/>
                <w:bCs/>
                <w:kern w:val="0"/>
                <w:sz w:val="24"/>
                <w:szCs w:val="24"/>
                <w:lang w:val="lt-LT" w:eastAsia="en-US" w:bidi="ar-SA"/>
              </w:rPr>
              <w:t xml:space="preserve">Kodas </w:t>
            </w:r>
          </w:p>
        </w:tc>
        <w:tc>
          <w:tcPr>
            <w:tcW w:w="5959" w:type="dxa"/>
            <w:vMerge w:val="restart"/>
            <w:tcBorders/>
            <w:shd w:color="auto" w:fill="DAEFD3" w:themeFill="accent1" w:themeFillTint="33"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b/>
                <w:bCs/>
                <w:sz w:val="24"/>
                <w:szCs w:val="24"/>
              </w:rPr>
            </w:pPr>
            <w:r>
              <w:rPr>
                <w:rFonts w:eastAsia="Calibri" w:cs="Times New Roman" w:ascii="Times New Roman" w:hAnsi="Times New Roman"/>
                <w:b/>
                <w:bCs/>
                <w:kern w:val="0"/>
                <w:sz w:val="24"/>
                <w:szCs w:val="24"/>
                <w:lang w:val="lt-LT" w:eastAsia="en-US" w:bidi="ar-SA"/>
              </w:rPr>
              <w:t xml:space="preserve">Pavadinimas ir mato vnt. </w:t>
            </w:r>
          </w:p>
        </w:tc>
        <w:tc>
          <w:tcPr>
            <w:tcW w:w="2126" w:type="dxa"/>
            <w:gridSpan w:val="2"/>
            <w:tcBorders/>
            <w:shd w:color="auto" w:fill="DAEFD3" w:themeFill="accent1" w:themeFillTint="33"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b/>
                <w:bCs/>
                <w:sz w:val="24"/>
                <w:szCs w:val="24"/>
              </w:rPr>
            </w:pPr>
            <w:r>
              <w:rPr>
                <w:rFonts w:eastAsia="Calibri" w:cs="Times New Roman" w:ascii="Times New Roman" w:hAnsi="Times New Roman"/>
                <w:b/>
                <w:bCs/>
                <w:kern w:val="0"/>
                <w:sz w:val="24"/>
                <w:szCs w:val="24"/>
                <w:lang w:val="lt-LT" w:eastAsia="en-US" w:bidi="ar-SA"/>
              </w:rPr>
              <w:t xml:space="preserve">Reikšmė </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DAEFD3" w:themeFill="accent1" w:themeFillTint="33" w:val="clear"/>
          </w:tcPr>
          <w:p>
            <w:pPr>
              <w:pStyle w:val="Normal"/>
              <w:widowControl/>
              <w:spacing w:lineRule="auto" w:line="240" w:before="0" w:after="0"/>
              <w:jc w:val="center"/>
              <w:rPr>
                <w:rFonts w:ascii="Times New Roman" w:hAnsi="Times New Roman" w:eastAsia="Calibri" w:cs="Times New Roman"/>
                <w:b w:val="false"/>
                <w:bCs w:val="false"/>
                <w:sz w:val="24"/>
                <w:szCs w:val="24"/>
              </w:rPr>
            </w:pPr>
            <w:r>
              <w:rPr>
                <w:rFonts w:eastAsia="Calibri" w:cs="Times New Roman" w:ascii="Times New Roman" w:hAnsi="Times New Roman"/>
                <w:b w:val="false"/>
                <w:bCs w:val="false"/>
                <w:kern w:val="0"/>
                <w:sz w:val="24"/>
                <w:szCs w:val="24"/>
                <w:lang w:val="lt-LT" w:eastAsia="en-US" w:bidi="ar-SA"/>
              </w:rPr>
            </w:r>
          </w:p>
        </w:tc>
        <w:tc>
          <w:tcPr>
            <w:tcW w:w="4358" w:type="dxa"/>
            <w:vMerge w:val="continue"/>
            <w:tcBorders/>
            <w:shd w:color="auto" w:fill="DAEFD3" w:themeFill="accent1" w:themeFillTint="33" w:val="clear"/>
          </w:tcPr>
          <w:p>
            <w:pPr>
              <w:pStyle w:val="Normal"/>
              <w:widowControl/>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b/>
                <w:bCs/>
                <w:sz w:val="24"/>
                <w:szCs w:val="24"/>
              </w:rPr>
            </w:pPr>
            <w:r>
              <w:rPr>
                <w:rFonts w:eastAsia="Calibri" w:cs="Times New Roman" w:ascii="Times New Roman" w:hAnsi="Times New Roman"/>
                <w:b/>
                <w:bCs/>
                <w:kern w:val="0"/>
                <w:sz w:val="24"/>
                <w:szCs w:val="24"/>
                <w:lang w:val="lt-LT" w:eastAsia="en-US" w:bidi="ar-SA"/>
              </w:rPr>
            </w:r>
          </w:p>
        </w:tc>
        <w:tc>
          <w:tcPr>
            <w:tcW w:w="1332" w:type="dxa"/>
            <w:vMerge w:val="continue"/>
            <w:tcBorders/>
            <w:shd w:color="auto" w:fill="DAEFD3" w:themeFill="accent1" w:themeFillTint="33" w:val="clear"/>
          </w:tcPr>
          <w:p>
            <w:pPr>
              <w:pStyle w:val="Normal"/>
              <w:widowControl/>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b/>
                <w:bCs/>
                <w:sz w:val="24"/>
                <w:szCs w:val="24"/>
              </w:rPr>
            </w:pPr>
            <w:r>
              <w:rPr>
                <w:rFonts w:eastAsia="Calibri" w:cs="Times New Roman" w:ascii="Times New Roman" w:hAnsi="Times New Roman"/>
                <w:b/>
                <w:bCs/>
                <w:kern w:val="0"/>
                <w:sz w:val="24"/>
                <w:szCs w:val="24"/>
                <w:lang w:val="lt-LT" w:eastAsia="en-US" w:bidi="ar-SA"/>
              </w:rPr>
            </w:r>
          </w:p>
        </w:tc>
        <w:tc>
          <w:tcPr>
            <w:tcW w:w="5959" w:type="dxa"/>
            <w:vMerge w:val="continue"/>
            <w:tcBorders/>
            <w:shd w:color="auto" w:fill="DAEFD3" w:themeFill="accent1" w:themeFillTint="33" w:val="clear"/>
          </w:tcPr>
          <w:p>
            <w:pPr>
              <w:pStyle w:val="Normal"/>
              <w:widowControl/>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b/>
                <w:bCs/>
                <w:sz w:val="24"/>
                <w:szCs w:val="24"/>
              </w:rPr>
            </w:pPr>
            <w:r>
              <w:rPr>
                <w:rFonts w:eastAsia="Calibri" w:cs="Times New Roman" w:ascii="Times New Roman" w:hAnsi="Times New Roman"/>
                <w:b/>
                <w:bCs/>
                <w:kern w:val="0"/>
                <w:sz w:val="24"/>
                <w:szCs w:val="24"/>
                <w:lang w:val="lt-LT" w:eastAsia="en-US" w:bidi="ar-SA"/>
              </w:rPr>
            </w:r>
          </w:p>
        </w:tc>
        <w:tc>
          <w:tcPr>
            <w:tcW w:w="1134" w:type="dxa"/>
            <w:tcBorders/>
            <w:shd w:color="auto" w:fill="DAEFD3" w:themeFill="accent1" w:themeFillTint="33" w:val="clear"/>
          </w:tcPr>
          <w:p>
            <w:pPr>
              <w:pStyle w:val="Normal"/>
              <w:widowControl/>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b/>
                <w:bCs/>
                <w:sz w:val="24"/>
                <w:szCs w:val="24"/>
              </w:rPr>
            </w:pPr>
            <w:r>
              <w:rPr>
                <w:rFonts w:eastAsia="Calibri" w:cs="Times New Roman" w:ascii="Times New Roman" w:hAnsi="Times New Roman"/>
                <w:b/>
                <w:bCs/>
                <w:kern w:val="0"/>
                <w:sz w:val="24"/>
                <w:szCs w:val="24"/>
                <w:lang w:val="lt-LT" w:eastAsia="en-US" w:bidi="ar-SA"/>
              </w:rPr>
              <w:t xml:space="preserve">2025 m. </w:t>
            </w:r>
          </w:p>
        </w:tc>
        <w:tc>
          <w:tcPr>
            <w:tcW w:w="992" w:type="dxa"/>
            <w:tcBorders/>
            <w:shd w:color="auto" w:fill="DAEFD3" w:themeFill="accent1" w:themeFillTint="33" w:val="clear"/>
          </w:tcPr>
          <w:p>
            <w:pPr>
              <w:pStyle w:val="Normal"/>
              <w:widowControl/>
              <w:spacing w:lineRule="auto" w:line="240" w:before="0" w:after="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b/>
                <w:bCs/>
                <w:sz w:val="24"/>
                <w:szCs w:val="24"/>
              </w:rPr>
            </w:pPr>
            <w:r>
              <w:rPr>
                <w:rFonts w:eastAsia="Calibri" w:cs="Times New Roman" w:ascii="Times New Roman" w:hAnsi="Times New Roman"/>
                <w:b/>
                <w:bCs/>
                <w:kern w:val="0"/>
                <w:sz w:val="24"/>
                <w:szCs w:val="24"/>
                <w:lang w:val="lt-LT" w:eastAsia="en-US" w:bidi="ar-SA"/>
              </w:rPr>
              <w:t xml:space="preserve">2034 m.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1</w:t>
            </w:r>
          </w:p>
        </w:tc>
        <w:tc>
          <w:tcPr>
            <w:tcW w:w="4358" w:type="dxa"/>
            <w:tcBorders/>
            <w:shd w:color="auto" w:fill="FFFFFF" w:themeFill="background1"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2</w:t>
            </w:r>
          </w:p>
        </w:tc>
        <w:tc>
          <w:tcPr>
            <w:tcW w:w="1332" w:type="dxa"/>
            <w:tcBorders/>
            <w:shd w:color="auto" w:fill="FFFFFF" w:themeFill="background1"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r>
          </w:p>
        </w:tc>
        <w:tc>
          <w:tcPr>
            <w:tcW w:w="5959" w:type="dxa"/>
            <w:tcBorders/>
            <w:shd w:color="auto" w:fill="FFFFFF" w:themeFill="background1"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4</w:t>
            </w:r>
          </w:p>
        </w:tc>
        <w:tc>
          <w:tcPr>
            <w:tcW w:w="1134" w:type="dxa"/>
            <w:tcBorders/>
            <w:shd w:color="auto" w:fill="FFFFFF" w:themeFill="background1"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5</w:t>
            </w:r>
          </w:p>
        </w:tc>
        <w:tc>
          <w:tcPr>
            <w:tcW w:w="992" w:type="dxa"/>
            <w:tcBorders/>
            <w:shd w:color="auto" w:fill="FFFFFF" w:themeFill="background1"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6</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restart"/>
            <w:tcBorders/>
            <w:shd w:color="auto" w:fill="FFFFFF" w:themeFill="background1" w:val="clear"/>
          </w:tcPr>
          <w:p>
            <w:pPr>
              <w:pStyle w:val="Normal"/>
              <w:widowControl/>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I.1.</w:t>
            </w:r>
          </w:p>
        </w:tc>
        <w:tc>
          <w:tcPr>
            <w:tcW w:w="4358" w:type="dxa"/>
            <w:vMerge w:val="restart"/>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Skatinti darbo vietų kūrimą rajone</w:t>
            </w:r>
          </w:p>
        </w:tc>
        <w:tc>
          <w:tcPr>
            <w:tcW w:w="1332" w:type="dxa"/>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E-I.1-1.1</w:t>
            </w:r>
          </w:p>
        </w:tc>
        <w:tc>
          <w:tcPr>
            <w:tcW w:w="5959" w:type="dxa"/>
            <w:tcBorders/>
            <w:shd w:color="auto" w:fill="FFFFFF" w:themeFill="background1" w:val="clear"/>
          </w:tcPr>
          <w:p>
            <w:pPr>
              <w:pStyle w:val="Default"/>
              <w:widowControl/>
              <w:spacing w:before="0" w:after="0"/>
              <w:jc w:val="start"/>
              <w:cnfStyle w:val="000000010000" w:firstRow="0" w:lastRow="0" w:firstColumn="0" w:lastColumn="0" w:oddVBand="0" w:evenVBand="0" w:oddHBand="0" w:evenHBand="1" w:firstRowFirstColumn="0" w:firstRowLastColumn="0" w:lastRowFirstColumn="0" w:lastRowLastColumn="0"/>
              <w:rPr>
                <w:color w:val="auto"/>
              </w:rPr>
            </w:pPr>
            <w:r>
              <w:rPr>
                <w:color w:val="auto"/>
                <w:kern w:val="0"/>
                <w:lang w:val="lt-LT" w:bidi="ar-SA"/>
              </w:rPr>
              <w:t>Vidutinis metinis gyventojų užimtumo lygio (20–64 metų) santykis su šalies vidurkiu (proc.)</w:t>
            </w:r>
          </w:p>
        </w:tc>
        <w:tc>
          <w:tcPr>
            <w:tcW w:w="1134" w:type="dxa"/>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73,0</w:t>
            </w:r>
          </w:p>
        </w:tc>
        <w:tc>
          <w:tcPr>
            <w:tcW w:w="992" w:type="dxa"/>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75,0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FFFFFF" w:themeFill="background1" w:val="clear"/>
          </w:tcPr>
          <w:p>
            <w:pPr>
              <w:pStyle w:val="Normal"/>
              <w:widowControl/>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r>
          </w:p>
        </w:tc>
        <w:tc>
          <w:tcPr>
            <w:tcW w:w="4358" w:type="dxa"/>
            <w:vMerge w:val="continue"/>
            <w:tcBorders/>
            <w:shd w:color="auto" w:fill="FFFFFF" w:themeFill="background1"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r>
          </w:p>
        </w:tc>
        <w:tc>
          <w:tcPr>
            <w:tcW w:w="1332" w:type="dxa"/>
            <w:tcBorders/>
            <w:shd w:color="auto" w:fill="FFFFFF" w:themeFill="background1"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E-I.1-2.1</w:t>
            </w:r>
          </w:p>
        </w:tc>
        <w:tc>
          <w:tcPr>
            <w:tcW w:w="5959" w:type="dxa"/>
            <w:tcBorders/>
            <w:shd w:color="auto" w:fill="FFFFFF" w:themeFill="background1" w:val="clear"/>
          </w:tcPr>
          <w:p>
            <w:pPr>
              <w:pStyle w:val="Default"/>
              <w:widowControl/>
              <w:spacing w:before="0" w:after="0"/>
              <w:jc w:val="start"/>
              <w:cnfStyle w:val="000000100000" w:firstRow="0" w:lastRow="0" w:firstColumn="0" w:lastColumn="0" w:oddVBand="0" w:evenVBand="0" w:oddHBand="1" w:evenHBand="0" w:firstRowFirstColumn="0" w:firstRowLastColumn="0" w:lastRowFirstColumn="0" w:lastRowLastColumn="0"/>
              <w:rPr>
                <w:color w:val="auto"/>
              </w:rPr>
            </w:pPr>
            <w:r>
              <w:rPr>
                <w:color w:val="auto"/>
                <w:kern w:val="0"/>
                <w:lang w:val="lt-LT" w:bidi="ar-SA"/>
              </w:rPr>
              <w:t xml:space="preserve">Vidutinio mėnesinio (bruto) darbo užmokesčio santykis su šalies vidurkiu (proc.) </w:t>
            </w:r>
          </w:p>
        </w:tc>
        <w:tc>
          <w:tcPr>
            <w:tcW w:w="1134" w:type="dxa"/>
            <w:tcBorders/>
            <w:shd w:color="auto" w:fill="FFFFFF" w:themeFill="background1"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78,0</w:t>
            </w:r>
          </w:p>
        </w:tc>
        <w:tc>
          <w:tcPr>
            <w:tcW w:w="992" w:type="dxa"/>
            <w:tcBorders/>
            <w:shd w:color="auto" w:fill="FFFFFF" w:themeFill="background1"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80,0</w:t>
            </w:r>
          </w:p>
        </w:tc>
      </w:tr>
      <w:tr>
        <w:trPr>
          <w:trHeight w:val="313" w:hRule="atLeast"/>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restart"/>
            <w:tcBorders/>
            <w:shd w:color="auto" w:fill="FFFFFF" w:themeFill="background1" w:val="clear"/>
          </w:tcPr>
          <w:p>
            <w:pPr>
              <w:pStyle w:val="Normal"/>
              <w:widowControl/>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I.1.1.</w:t>
            </w:r>
          </w:p>
        </w:tc>
        <w:tc>
          <w:tcPr>
            <w:tcW w:w="4358" w:type="dxa"/>
            <w:vMerge w:val="restart"/>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Batang" w:cs="Times New Roman" w:ascii="Times New Roman" w:hAnsi="Times New Roman"/>
                <w:kern w:val="0"/>
                <w:sz w:val="24"/>
                <w:szCs w:val="24"/>
                <w:lang w:val="lt-LT" w:eastAsia="en-US" w:bidi="ar-SA"/>
              </w:rPr>
              <w:t>Kurti patrauklias sąlygas investicijoms, verslo kūrimui ir plėtrai</w:t>
            </w:r>
          </w:p>
        </w:tc>
        <w:tc>
          <w:tcPr>
            <w:tcW w:w="1332" w:type="dxa"/>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R-I.1.1-1</w:t>
            </w:r>
          </w:p>
        </w:tc>
        <w:tc>
          <w:tcPr>
            <w:tcW w:w="5959" w:type="dxa"/>
            <w:tcBorders/>
            <w:shd w:color="auto" w:fill="FFFFFF" w:themeFill="background1" w:val="clear"/>
          </w:tcPr>
          <w:p>
            <w:pPr>
              <w:pStyle w:val="Default"/>
              <w:widowControl/>
              <w:spacing w:before="0" w:after="0"/>
              <w:jc w:val="start"/>
              <w:cnfStyle w:val="000000010000" w:firstRow="0" w:lastRow="0" w:firstColumn="0" w:lastColumn="0" w:oddVBand="0" w:evenVBand="0" w:oddHBand="0" w:evenHBand="1" w:firstRowFirstColumn="0" w:firstRowLastColumn="0" w:lastRowFirstColumn="0" w:lastRowLastColumn="0"/>
              <w:rPr>
                <w:color w:val="auto"/>
              </w:rPr>
            </w:pPr>
            <w:r>
              <w:rPr>
                <w:color w:val="auto"/>
                <w:kern w:val="0"/>
                <w:lang w:val="lt-LT" w:bidi="ar-SA"/>
              </w:rPr>
              <w:t xml:space="preserve">Vidutinės metinės materialinės investicijos (Eur/gyventojui) </w:t>
            </w:r>
          </w:p>
        </w:tc>
        <w:tc>
          <w:tcPr>
            <w:tcW w:w="1134" w:type="dxa"/>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541,0</w:t>
            </w:r>
          </w:p>
        </w:tc>
        <w:tc>
          <w:tcPr>
            <w:tcW w:w="992" w:type="dxa"/>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1 500</w:t>
            </w:r>
          </w:p>
        </w:tc>
      </w:tr>
      <w:tr>
        <w:trPr>
          <w:trHeight w:val="313" w:hRule="atLeast"/>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FFFFFF" w:themeFill="background1" w:val="clear"/>
          </w:tcPr>
          <w:p>
            <w:pPr>
              <w:pStyle w:val="Normal"/>
              <w:widowControl/>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r>
          </w:p>
        </w:tc>
        <w:tc>
          <w:tcPr>
            <w:tcW w:w="4358" w:type="dxa"/>
            <w:vMerge w:val="continue"/>
            <w:tcBorders/>
            <w:shd w:color="auto" w:fill="FFFFFF" w:themeFill="background1"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r>
          </w:p>
        </w:tc>
        <w:tc>
          <w:tcPr>
            <w:tcW w:w="1332" w:type="dxa"/>
            <w:tcBorders/>
            <w:shd w:color="auto" w:fill="FFFFFF" w:themeFill="background1"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R-I.1.1-2</w:t>
            </w:r>
          </w:p>
        </w:tc>
        <w:tc>
          <w:tcPr>
            <w:tcW w:w="5959" w:type="dxa"/>
            <w:tcBorders/>
            <w:shd w:color="auto" w:fill="FFFFFF" w:themeFill="background1" w:val="clear"/>
          </w:tcPr>
          <w:p>
            <w:pPr>
              <w:pStyle w:val="Default"/>
              <w:widowControl/>
              <w:spacing w:before="0" w:after="0"/>
              <w:jc w:val="start"/>
              <w:cnfStyle w:val="000000100000" w:firstRow="0" w:lastRow="0" w:firstColumn="0" w:lastColumn="0" w:oddVBand="0" w:evenVBand="0" w:oddHBand="1" w:evenHBand="0" w:firstRowFirstColumn="0" w:firstRowLastColumn="0" w:lastRowFirstColumn="0" w:lastRowLastColumn="0"/>
              <w:rPr>
                <w:color w:val="auto"/>
              </w:rPr>
            </w:pPr>
            <w:r>
              <w:rPr>
                <w:color w:val="auto"/>
                <w:kern w:val="0"/>
                <w:lang w:val="lt-LT" w:bidi="ar-SA"/>
              </w:rPr>
              <w:t>Vidutinės metinės tiesioginės užsienio investicijos (Eur/gyventojui)</w:t>
            </w:r>
          </w:p>
        </w:tc>
        <w:tc>
          <w:tcPr>
            <w:tcW w:w="1134" w:type="dxa"/>
            <w:tcBorders/>
            <w:shd w:color="auto" w:fill="FFFFFF" w:themeFill="background1"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807,0</w:t>
            </w:r>
          </w:p>
        </w:tc>
        <w:tc>
          <w:tcPr>
            <w:tcW w:w="992" w:type="dxa"/>
            <w:tcBorders/>
            <w:shd w:color="auto" w:fill="FFFFFF" w:themeFill="background1"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1 600</w:t>
            </w:r>
          </w:p>
        </w:tc>
      </w:tr>
      <w:tr>
        <w:trPr>
          <w:trHeight w:val="313" w:hRule="atLeast"/>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FFFFFF" w:themeFill="background1" w:val="clear"/>
          </w:tcPr>
          <w:p>
            <w:pPr>
              <w:pStyle w:val="Normal"/>
              <w:widowControl/>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r>
          </w:p>
        </w:tc>
        <w:tc>
          <w:tcPr>
            <w:tcW w:w="4358" w:type="dxa"/>
            <w:vMerge w:val="continue"/>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r>
          </w:p>
        </w:tc>
        <w:tc>
          <w:tcPr>
            <w:tcW w:w="1332" w:type="dxa"/>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R-I.1.1-2.1</w:t>
            </w:r>
          </w:p>
        </w:tc>
        <w:tc>
          <w:tcPr>
            <w:tcW w:w="5959" w:type="dxa"/>
            <w:tcBorders/>
            <w:shd w:color="auto" w:fill="FFFFFF" w:themeFill="background1" w:val="clear"/>
          </w:tcPr>
          <w:p>
            <w:pPr>
              <w:pStyle w:val="Default"/>
              <w:widowControl/>
              <w:spacing w:before="0" w:after="0"/>
              <w:jc w:val="start"/>
              <w:cnfStyle w:val="000000010000" w:firstRow="0" w:lastRow="0" w:firstColumn="0" w:lastColumn="0" w:oddVBand="0" w:evenVBand="0" w:oddHBand="0" w:evenHBand="1" w:firstRowFirstColumn="0" w:firstRowLastColumn="0" w:lastRowFirstColumn="0" w:lastRowLastColumn="0"/>
              <w:rPr>
                <w:color w:val="auto"/>
              </w:rPr>
            </w:pPr>
            <w:r>
              <w:rPr>
                <w:color w:val="auto"/>
                <w:kern w:val="0"/>
                <w:lang w:val="lt-LT" w:bidi="ar-SA"/>
              </w:rPr>
              <w:t>Vidutinių metinių tiesioginių užsienio investicijų santykis su šalies vidurkiu (proc.)</w:t>
            </w:r>
          </w:p>
        </w:tc>
        <w:tc>
          <w:tcPr>
            <w:tcW w:w="1134" w:type="dxa"/>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6,0</w:t>
            </w:r>
          </w:p>
        </w:tc>
        <w:tc>
          <w:tcPr>
            <w:tcW w:w="992" w:type="dxa"/>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restart"/>
            <w:tcBorders/>
            <w:shd w:color="auto" w:fill="FFFFFF" w:themeFill="background1" w:val="clear"/>
          </w:tcPr>
          <w:p>
            <w:pPr>
              <w:pStyle w:val="Normal"/>
              <w:widowControl/>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I.1.2.</w:t>
            </w:r>
          </w:p>
        </w:tc>
        <w:tc>
          <w:tcPr>
            <w:tcW w:w="4358" w:type="dxa"/>
            <w:vMerge w:val="restart"/>
            <w:tcBorders/>
            <w:shd w:color="auto" w:fill="FFFFFF" w:themeFill="background1"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Kurti patrauklias sąlygas turizmo paslaugų kūrimui ir plėtrai</w:t>
            </w:r>
          </w:p>
        </w:tc>
        <w:tc>
          <w:tcPr>
            <w:tcW w:w="1332" w:type="dxa"/>
            <w:tcBorders/>
            <w:shd w:color="auto" w:fill="FFFFFF" w:themeFill="background1"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R-I.1.2-1</w:t>
            </w:r>
          </w:p>
        </w:tc>
        <w:tc>
          <w:tcPr>
            <w:tcW w:w="5959" w:type="dxa"/>
            <w:tcBorders/>
            <w:shd w:color="auto" w:fill="FFFFFF" w:themeFill="background1" w:val="clear"/>
          </w:tcPr>
          <w:p>
            <w:pPr>
              <w:pStyle w:val="Default"/>
              <w:widowControl/>
              <w:spacing w:before="0" w:after="0"/>
              <w:jc w:val="start"/>
              <w:cnfStyle w:val="000000100000" w:firstRow="0" w:lastRow="0" w:firstColumn="0" w:lastColumn="0" w:oddVBand="0" w:evenVBand="0" w:oddHBand="1" w:evenHBand="0" w:firstRowFirstColumn="0" w:firstRowLastColumn="0" w:lastRowFirstColumn="0" w:lastRowLastColumn="0"/>
              <w:rPr>
                <w:color w:val="auto"/>
              </w:rPr>
            </w:pPr>
            <w:r>
              <w:rPr>
                <w:color w:val="auto"/>
                <w:kern w:val="0"/>
                <w:lang w:val="lt-LT" w:bidi="ar-SA"/>
              </w:rPr>
              <w:t xml:space="preserve">Vidutinis metinis turistų skaičiaus pasikeitimas, palyginti su praėjusiu laikotarpiu (proc.) </w:t>
            </w:r>
          </w:p>
        </w:tc>
        <w:tc>
          <w:tcPr>
            <w:tcW w:w="1134" w:type="dxa"/>
            <w:tcBorders/>
            <w:shd w:color="auto" w:fill="FFFFFF" w:themeFill="background1"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11,0</w:t>
            </w:r>
          </w:p>
        </w:tc>
        <w:tc>
          <w:tcPr>
            <w:tcW w:w="992" w:type="dxa"/>
            <w:tcBorders/>
            <w:shd w:color="auto" w:fill="FFFFFF" w:themeFill="background1"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15,0</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FFFFFF" w:themeFill="background1" w:val="clear"/>
          </w:tcPr>
          <w:p>
            <w:pPr>
              <w:pStyle w:val="Normal"/>
              <w:widowControl/>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r>
          </w:p>
        </w:tc>
        <w:tc>
          <w:tcPr>
            <w:tcW w:w="4358" w:type="dxa"/>
            <w:vMerge w:val="continue"/>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r>
          </w:p>
        </w:tc>
        <w:tc>
          <w:tcPr>
            <w:tcW w:w="1332" w:type="dxa"/>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R-I.1.2-2</w:t>
            </w:r>
          </w:p>
        </w:tc>
        <w:tc>
          <w:tcPr>
            <w:tcW w:w="5959" w:type="dxa"/>
            <w:tcBorders/>
            <w:shd w:color="auto" w:fill="FFFFFF" w:themeFill="background1" w:val="clear"/>
          </w:tcPr>
          <w:p>
            <w:pPr>
              <w:pStyle w:val="Default"/>
              <w:widowControl/>
              <w:spacing w:before="0" w:after="0"/>
              <w:jc w:val="start"/>
              <w:cnfStyle w:val="000000010000" w:firstRow="0" w:lastRow="0" w:firstColumn="0" w:lastColumn="0" w:oddVBand="0" w:evenVBand="0" w:oddHBand="0" w:evenHBand="1" w:firstRowFirstColumn="0" w:firstRowLastColumn="0" w:lastRowFirstColumn="0" w:lastRowLastColumn="0"/>
              <w:rPr>
                <w:color w:val="auto"/>
              </w:rPr>
            </w:pPr>
            <w:r>
              <w:rPr>
                <w:color w:val="auto"/>
                <w:kern w:val="0"/>
                <w:lang w:val="lt-LT" w:bidi="ar-SA"/>
              </w:rPr>
              <w:t>Vidutinis metinis turistinių objektų infrastruktūros vertinimo vidutinis balas</w:t>
            </w:r>
          </w:p>
        </w:tc>
        <w:tc>
          <w:tcPr>
            <w:tcW w:w="1134" w:type="dxa"/>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2,06</w:t>
            </w:r>
          </w:p>
        </w:tc>
        <w:tc>
          <w:tcPr>
            <w:tcW w:w="992" w:type="dxa"/>
            <w:tcBorders/>
            <w:shd w:color="auto" w:fill="FFFFFF" w:themeFill="background1" w:val="clear"/>
          </w:tcPr>
          <w:p>
            <w:pPr>
              <w:pStyle w:val="Normal"/>
              <w:widowControl/>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3,0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restart"/>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I.1.3.</w:t>
            </w:r>
          </w:p>
        </w:tc>
        <w:tc>
          <w:tcPr>
            <w:tcW w:w="4358" w:type="dxa"/>
            <w:vMerge w:val="restart"/>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Kurti patrauklias sąlygas verslumo gebėjimų ugdymui</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R-I.1.3-1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 w:cs="Times New Roman" w:ascii="Times New Roman" w:hAnsi="Times New Roman"/>
                <w:kern w:val="0"/>
                <w:sz w:val="24"/>
                <w:szCs w:val="24"/>
                <w:lang w:val="lt-LT" w:eastAsia="en-US" w:bidi="ar-SA"/>
              </w:rPr>
              <w:t>Verslumo lygis (SVV/1000 gyventojų)</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22,5</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30,0</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r>
          </w:p>
        </w:tc>
        <w:tc>
          <w:tcPr>
            <w:tcW w:w="4358" w:type="dxa"/>
            <w:vMerge w:val="continue"/>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b/>
                <w:bCs/>
                <w:sz w:val="24"/>
                <w:szCs w:val="24"/>
              </w:rPr>
            </w:pPr>
            <w:r>
              <w:rPr>
                <w:rFonts w:eastAsia="Batang" w:cs="Times New Roman" w:ascii="Times New Roman" w:hAnsi="Times New Roman"/>
                <w:b/>
                <w:bCs/>
                <w:kern w:val="0"/>
                <w:sz w:val="24"/>
                <w:szCs w:val="24"/>
                <w:lang w:val="lt-LT" w:eastAsia="en-US" w:bidi="ar-SA"/>
              </w:rPr>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R-I.1.3-2</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 w:cs="Times New Roman" w:ascii="Times New Roman" w:hAnsi="Times New Roman"/>
                <w:kern w:val="0"/>
                <w:sz w:val="24"/>
                <w:szCs w:val="24"/>
                <w:lang w:val="lt-LT" w:eastAsia="en-US" w:bidi="ar-SA"/>
              </w:rPr>
              <w:t>Verslumo lygis, įskaičiuojant savarankiškai dirbančius gyventojus ir ūkininkus (vnt./1000 gyventojų)</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313,0</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315,0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I.1.4.</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Išlaikyti ir pritraukti į rajoną darbingo amžiaus gyventojus</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R-I.1.4-1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eastAsia="" w:cs="Times New Roman" w:ascii="Times New Roman" w:hAnsi="Times New Roman"/>
                <w:kern w:val="0"/>
                <w:sz w:val="24"/>
                <w:szCs w:val="24"/>
                <w:lang w:val="lt-LT" w:eastAsia="en-US" w:bidi="ar-SA"/>
              </w:rPr>
              <w:t>Darbingo amžiaus dalis (proc.) gyventojų struktūroje</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61,0</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62,0</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I.2.</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i/>
                <w:iCs/>
                <w:sz w:val="24"/>
                <w:szCs w:val="24"/>
              </w:rPr>
            </w:pPr>
            <w:r>
              <w:rPr>
                <w:rFonts w:eastAsia="Batang" w:cs="Times New Roman" w:ascii="Times New Roman" w:hAnsi="Times New Roman"/>
                <w:kern w:val="0"/>
                <w:sz w:val="24"/>
                <w:szCs w:val="24"/>
                <w:lang w:val="lt-LT" w:eastAsia="en-US" w:bidi="ar-SA"/>
              </w:rPr>
              <w:t>Kurti patrauklias sąlygas tvariai žemės ūkio veiklai</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E-I.2-1</w:t>
            </w:r>
          </w:p>
        </w:tc>
        <w:tc>
          <w:tcPr>
            <w:tcW w:w="5959" w:type="dxa"/>
            <w:tcBorders/>
            <w:shd w:color="auto" w:fill="FFFFFF" w:themeFill="background1" w:val="clear"/>
          </w:tcPr>
          <w:p>
            <w:pPr>
              <w:pStyle w:val="Default"/>
              <w:widowControl/>
              <w:spacing w:before="0" w:after="0"/>
              <w:jc w:val="start"/>
              <w:cnfStyle w:val="000000010000" w:firstRow="0" w:lastRow="0" w:firstColumn="0" w:lastColumn="0" w:oddVBand="0" w:evenVBand="0" w:oddHBand="0" w:evenHBand="1" w:firstRowFirstColumn="0" w:firstRowLastColumn="0" w:lastRowFirstColumn="0" w:lastRowLastColumn="0"/>
              <w:rPr>
                <w:color w:val="auto"/>
              </w:rPr>
            </w:pPr>
            <w:r>
              <w:rPr>
                <w:color w:val="auto"/>
                <w:kern w:val="0"/>
                <w:lang w:val="lt-LT" w:bidi="ar-SA"/>
              </w:rPr>
              <w:t xml:space="preserve">Vidutinė metinė bendroji žemės ūkio produkcija, tenkanti 1 ha žemės ūkio naudmenų (tūkst. Eur) </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1,2</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I.2.1.</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Kurti patrauklias sąlygas aukštesnę pridėtinę vertę kuriančiai žemės ūkio veiklai</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R-I.2.1-1</w:t>
            </w:r>
          </w:p>
        </w:tc>
        <w:tc>
          <w:tcPr>
            <w:tcW w:w="5959" w:type="dxa"/>
            <w:tcBorders/>
            <w:shd w:color="auto" w:fill="FFFFFF" w:themeFill="background1" w:val="clear"/>
          </w:tcPr>
          <w:p>
            <w:pPr>
              <w:pStyle w:val="Default"/>
              <w:widowControl/>
              <w:spacing w:before="0" w:after="0"/>
              <w:jc w:val="start"/>
              <w:cnfStyle w:val="000000100000" w:firstRow="0" w:lastRow="0" w:firstColumn="0" w:lastColumn="0" w:oddVBand="0" w:evenVBand="0" w:oddHBand="1" w:evenHBand="0" w:firstRowFirstColumn="0" w:firstRowLastColumn="0" w:lastRowFirstColumn="0" w:lastRowLastColumn="0"/>
              <w:rPr>
                <w:color w:val="auto"/>
              </w:rPr>
            </w:pPr>
            <w:r>
              <w:rPr>
                <w:color w:val="auto"/>
                <w:kern w:val="0"/>
                <w:lang w:val="lt-LT" w:bidi="ar-SA"/>
              </w:rPr>
              <w:t>Naujų ūkio subjektų, pradėjusių dalyvauti trumposiose maisto tiekimo grandinėse, skaičius (vnt.)</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7,0</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12,0</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I.2.2.</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Didinti žemės ūkio veiklos konkurencingumą gerinant melioracijos statinių būklę</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R-I.2.2-1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Pagerintos žemės ūkio paskirties žemės dalis (proc.) nuo viso melioruoto ploto</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1,0</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11,0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II.1.</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Kurti patogias gyvenimo ir poilsio sąlygas rajone</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E-II.1-1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 xml:space="preserve">Vidutinis metinis gyventojų skaičiaus pokytis (proc.) </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-2,2</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0,0</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bookmarkStart w:id="0" w:name="_Hlk182837512"/>
            <w:bookmarkEnd w:id="0"/>
            <w:r>
              <w:rPr>
                <w:rFonts w:eastAsia="Calibri" w:cs="Times New Roman" w:ascii="Times New Roman" w:hAnsi="Times New Roman"/>
                <w:b/>
                <w:bCs/>
                <w:kern w:val="0"/>
                <w:sz w:val="24"/>
                <w:szCs w:val="24"/>
                <w:lang w:val="lt-LT" w:eastAsia="en-US" w:bidi="ar-SA"/>
              </w:rPr>
              <w:t>II.1.1.</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Užtikrinti švietimo paslaugų kokybę ir prieinamumą</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R-II.1.1-1</w:t>
            </w:r>
          </w:p>
        </w:tc>
        <w:tc>
          <w:tcPr>
            <w:tcW w:w="5959" w:type="dxa"/>
            <w:tcBorders/>
            <w:shd w:color="auto" w:fill="FFFFFF" w:themeFill="background1" w:val="clear"/>
          </w:tcPr>
          <w:p>
            <w:pPr>
              <w:pStyle w:val="Default"/>
              <w:widowControl/>
              <w:spacing w:before="0" w:after="0"/>
              <w:jc w:val="start"/>
              <w:cnfStyle w:val="000000010000" w:firstRow="0" w:lastRow="0" w:firstColumn="0" w:lastColumn="0" w:oddVBand="0" w:evenVBand="0" w:oddHBand="0" w:evenHBand="1" w:firstRowFirstColumn="0" w:firstRowLastColumn="0" w:lastRowFirstColumn="0" w:lastRowLastColumn="0"/>
              <w:rPr>
                <w:color w:val="auto"/>
              </w:rPr>
            </w:pPr>
            <w:r>
              <w:rPr>
                <w:color w:val="auto"/>
                <w:kern w:val="0"/>
                <w:lang w:val="lt-LT" w:bidi="ar-SA"/>
              </w:rPr>
              <w:t>Tris ir daugiau valstybinių brandos egzaminų išlaikiusių abiturientų dalis (proc.)</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73,2</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74,0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bookmarkStart w:id="1" w:name="_Hlk182837512"/>
            <w:bookmarkEnd w:id="1"/>
            <w:r>
              <w:rPr>
                <w:rFonts w:eastAsia="Calibri" w:cs="Times New Roman" w:ascii="Times New Roman" w:hAnsi="Times New Roman"/>
                <w:b/>
                <w:bCs/>
                <w:kern w:val="0"/>
                <w:sz w:val="24"/>
                <w:szCs w:val="24"/>
                <w:lang w:val="lt-LT" w:eastAsia="en-US" w:bidi="ar-SA"/>
              </w:rPr>
              <w:t xml:space="preserve">II.1.2. </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Užtikrinti socialinių paslaugų kokybę ir prieinamumą</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R-II.1.2-1</w:t>
            </w:r>
          </w:p>
        </w:tc>
        <w:tc>
          <w:tcPr>
            <w:tcW w:w="5959" w:type="dxa"/>
            <w:tcBorders/>
            <w:shd w:color="auto" w:fill="FFFFFF" w:themeFill="background1" w:val="clear"/>
          </w:tcPr>
          <w:p>
            <w:pPr>
              <w:pStyle w:val="Default"/>
              <w:widowControl/>
              <w:spacing w:before="0" w:after="0"/>
              <w:jc w:val="start"/>
              <w:cnfStyle w:val="000000100000" w:firstRow="0" w:lastRow="0" w:firstColumn="0" w:lastColumn="0" w:oddVBand="0" w:evenVBand="0" w:oddHBand="1" w:evenHBand="0" w:firstRowFirstColumn="0" w:firstRowLastColumn="0" w:lastRowFirstColumn="0" w:lastRowLastColumn="0"/>
              <w:rPr>
                <w:color w:val="auto"/>
              </w:rPr>
            </w:pPr>
            <w:r>
              <w:rPr>
                <w:color w:val="auto"/>
                <w:kern w:val="0"/>
                <w:lang w:val="lt-LT" w:bidi="ar-SA"/>
              </w:rPr>
              <w:t xml:space="preserve">Skurdo rizikos lygis (proc.) </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33,2</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23,0</w:t>
            </w:r>
            <w:bookmarkStart w:id="2" w:name="_Hlk182837849"/>
            <w:bookmarkEnd w:id="2"/>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restart"/>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II.1.3.</w:t>
            </w:r>
          </w:p>
        </w:tc>
        <w:tc>
          <w:tcPr>
            <w:tcW w:w="4358" w:type="dxa"/>
            <w:vMerge w:val="restart"/>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Užtikrinti sveikatos priežiūros paslaugų kokybę ir prieinamumą</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R-II.1.3-1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 w:cs="Times New Roman" w:ascii="Times New Roman" w:hAnsi="Times New Roman"/>
                <w:kern w:val="0"/>
                <w:sz w:val="24"/>
                <w:szCs w:val="24"/>
                <w:lang w:val="lt-LT" w:eastAsia="lt-LT" w:bidi="ar-SA"/>
              </w:rPr>
              <w:t>Vidutinis metinis prevencinėmis priemonėmis išvengiamas mirtingumas (standartizuotas) (mirusiųjų skaičius 100 tūkst. gyventojų)</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274,7</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198,3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r>
          </w:p>
        </w:tc>
        <w:tc>
          <w:tcPr>
            <w:tcW w:w="4358" w:type="dxa"/>
            <w:vMerge w:val="continue"/>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i/>
                <w:iCs/>
                <w:sz w:val="24"/>
                <w:szCs w:val="24"/>
              </w:rPr>
            </w:pPr>
            <w:r>
              <w:rPr>
                <w:rFonts w:eastAsia="Batang" w:cs="Times New Roman" w:ascii="Times New Roman" w:hAnsi="Times New Roman"/>
                <w:i/>
                <w:iCs/>
                <w:kern w:val="0"/>
                <w:sz w:val="24"/>
                <w:szCs w:val="24"/>
                <w:lang w:val="lt-LT" w:eastAsia="en-US" w:bidi="ar-SA"/>
              </w:rPr>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R-II.1.3-2</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lt-LT"/>
              </w:rPr>
            </w:pPr>
            <w:r>
              <w:rPr>
                <w:rFonts w:eastAsia="" w:cs="Times New Roman" w:ascii="Times New Roman" w:hAnsi="Times New Roman"/>
                <w:kern w:val="0"/>
                <w:sz w:val="24"/>
                <w:szCs w:val="24"/>
                <w:lang w:val="lt-LT" w:eastAsia="lt-LT" w:bidi="ar-SA"/>
              </w:rPr>
              <w:t>Vidutinis metinis gydymo priemonėmis išvengiamas mirtingumas (mirusiųjų skaičius 100 tūkst. gyventojų)</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413,9</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256,9</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r>
          </w:p>
        </w:tc>
        <w:tc>
          <w:tcPr>
            <w:tcW w:w="4358" w:type="dxa"/>
            <w:vMerge w:val="continue"/>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i/>
                <w:iCs/>
                <w:sz w:val="24"/>
                <w:szCs w:val="24"/>
              </w:rPr>
            </w:pPr>
            <w:r>
              <w:rPr>
                <w:rFonts w:eastAsia="Batang" w:cs="Times New Roman" w:ascii="Times New Roman" w:hAnsi="Times New Roman"/>
                <w:i/>
                <w:iCs/>
                <w:kern w:val="0"/>
                <w:sz w:val="24"/>
                <w:szCs w:val="24"/>
                <w:lang w:val="lt-LT" w:eastAsia="en-US" w:bidi="ar-SA"/>
              </w:rPr>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R-II.1.3-3</w:t>
            </w:r>
          </w:p>
        </w:tc>
        <w:tc>
          <w:tcPr>
            <w:tcW w:w="5959" w:type="dxa"/>
            <w:tcBorders/>
            <w:shd w:color="auto" w:fill="FFFFFF" w:themeFill="background1" w:val="clear"/>
          </w:tcPr>
          <w:p>
            <w:pPr>
              <w:pStyle w:val="Normal"/>
              <w:widowControl/>
              <w:pBdr/>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eastAsia="" w:cs="Times New Roman" w:ascii="Times New Roman" w:hAnsi="Times New Roman"/>
                <w:kern w:val="0"/>
                <w:sz w:val="24"/>
                <w:szCs w:val="24"/>
                <w:lang w:val="lt-LT" w:eastAsia="lt-LT" w:bidi="ar-SA"/>
              </w:rPr>
              <w:t>Vienam šeimos gydytojui tenkančių prisirašiusių asmenų skaičius</w:t>
            </w:r>
            <w:r>
              <w:rPr>
                <w:rFonts w:eastAsia="" w:cs="Times New Roman" w:ascii="Times New Roman" w:hAnsi="Times New Roman"/>
                <w:kern w:val="0"/>
                <w:sz w:val="24"/>
                <w:szCs w:val="24"/>
                <w:lang w:val="lt-LT" w:eastAsia="en-US" w:bidi="ar-SA"/>
              </w:rPr>
              <w:t xml:space="preserve"> </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 xml:space="preserve"> </w:t>
            </w:r>
            <w:r>
              <w:rPr>
                <w:rFonts w:eastAsia="Calibri" w:cs="Times New Roman" w:ascii="Times New Roman" w:hAnsi="Times New Roman"/>
                <w:kern w:val="0"/>
                <w:sz w:val="24"/>
                <w:szCs w:val="24"/>
                <w:lang w:val="lt-LT" w:eastAsia="en-US" w:bidi="ar-SA"/>
              </w:rPr>
              <w:t>2 500</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1 500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restart"/>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II.1.4.</w:t>
            </w:r>
          </w:p>
        </w:tc>
        <w:tc>
          <w:tcPr>
            <w:tcW w:w="4358" w:type="dxa"/>
            <w:vMerge w:val="restart"/>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Užtikrinti kultūros paslaugų kokybę ir prieinamumą</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R-II.1.4-1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 xml:space="preserve">Kultūros paslaugų efektyvumo indeksas </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0,92</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1,0</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r>
          </w:p>
        </w:tc>
        <w:tc>
          <w:tcPr>
            <w:tcW w:w="4358" w:type="dxa"/>
            <w:vMerge w:val="continue"/>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R-II.1.4-2</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Savivaldybės kultūros indeksas</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vertAlign w:val="superscript"/>
              </w:rPr>
            </w:pPr>
            <w:r>
              <w:rPr>
                <w:rFonts w:eastAsia="Calibri" w:cs="Times New Roman" w:ascii="Times New Roman" w:hAnsi="Times New Roman"/>
                <w:kern w:val="0"/>
                <w:sz w:val="24"/>
                <w:szCs w:val="24"/>
                <w:lang w:val="lt-LT" w:eastAsia="en-US" w:bidi="ar-SA"/>
              </w:rPr>
              <w:t>20,45</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24,0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II.1.5.</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Didinti gyventojų fizinį aktyvumą</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R-II.1.5-1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Vidutinis metinis fizinio aktyvumo renginių dalyvių, tenkančių tūkstančiui gyventojų, skaičius</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53,7</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60,0</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restart"/>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II.1.6.</w:t>
            </w:r>
          </w:p>
        </w:tc>
        <w:tc>
          <w:tcPr>
            <w:tcW w:w="4358" w:type="dxa"/>
            <w:vMerge w:val="restart"/>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Kurti ir gyventojų poreikiams pritaikyti viešąją infrastruktūrą</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R-II.1.6-1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Socialiai orientuotų projektų dalis (proc.)</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90,0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r>
          </w:p>
        </w:tc>
        <w:tc>
          <w:tcPr>
            <w:tcW w:w="4358" w:type="dxa"/>
            <w:vMerge w:val="continue"/>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R-II.1.6-2</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Viešąjį saugumą užtikrinančių projektų dalis (proc.)</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60,0</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restart"/>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II.1.7.</w:t>
            </w:r>
          </w:p>
        </w:tc>
        <w:tc>
          <w:tcPr>
            <w:tcW w:w="4358" w:type="dxa"/>
            <w:vMerge w:val="restart"/>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Didinti patrauklaus gyvenamojo būsto prieinamumą</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R-II.1.7-1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 xml:space="preserve">Įgyvendintų viešojo ir privataus partnerystės projektų skaičius </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r>
          </w:p>
        </w:tc>
        <w:tc>
          <w:tcPr>
            <w:tcW w:w="4358" w:type="dxa"/>
            <w:vMerge w:val="continue"/>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R-II.1.7-2</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 xml:space="preserve">Renovuotų daugiabučių namų dalis, proc. </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38,0</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80,0</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II.1.8.</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Didinti gyvenamosios aplinkos patrauklumą</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R-II.1.8-1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Daugiafunkcinį* naudojimą užtikrinančių projektų dalis (proc.)</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II.2.</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Kurti saugias gyvenimo ir poilsio sąlygas rajone</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E-II-2-1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Medianinis gyventojų amžius, metais</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50</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48</w:t>
            </w:r>
          </w:p>
        </w:tc>
      </w:tr>
    </w:tbl>
    <w:p>
      <w:pPr>
        <w:pStyle w:val="Normal"/>
        <w:rPr>
          <w:b/>
          <w:bCs/>
        </w:rPr>
      </w:pPr>
      <w:r>
        <w:rPr>
          <w:b/>
          <w:bCs/>
        </w:rPr>
      </w:r>
    </w:p>
    <w:p>
      <w:pPr>
        <w:pStyle w:val="Normal"/>
        <w:rPr>
          <w:b/>
          <w:bCs/>
        </w:rPr>
      </w:pPr>
      <w:r>
        <w:rPr>
          <w:b/>
          <w:bCs/>
        </w:rPr>
      </w:r>
    </w:p>
    <w:p>
      <w:pPr>
        <w:pStyle w:val="Normal"/>
        <w:rPr>
          <w:rFonts w:ascii="Times New Roman" w:hAnsi="Times New Roman" w:cs="Times New Roman"/>
          <w:sz w:val="24"/>
          <w:szCs w:val="24"/>
        </w:rPr>
      </w:pPr>
      <w:r>
        <w:rPr>
          <w:rFonts w:cs="Times New Roman" w:ascii="Times New Roman" w:hAnsi="Times New Roman"/>
          <w:sz w:val="24"/>
          <w:szCs w:val="24"/>
        </w:rPr>
        <w:t>* Gyvenamoji teritorija turi įvairių funkcijų (gyvenamąją, komercinę, rekreacinę), leidžiančių gyventojams pasiekti viską, ko reikia, be poreikio ilgam keliauti į kitus rajonus.</w:t>
      </w:r>
      <w:r>
        <w:br w:type="page"/>
      </w:r>
    </w:p>
    <w:tbl>
      <w:tblPr>
        <w:tblStyle w:val="LightGrid-Accent11"/>
        <w:tblW w:w="15021"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1246"/>
        <w:gridCol w:w="4358"/>
        <w:gridCol w:w="1332"/>
        <w:gridCol w:w="5959"/>
        <w:gridCol w:w="1134"/>
        <w:gridCol w:w="992"/>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bottom w:val="single" w:sz="4" w:space="0" w:color="549E39"/>
            </w:tcBorders>
            <w:shd w:color="auto" w:fill="FFFFFF" w:themeFill="background1" w:val="clear"/>
          </w:tcPr>
          <w:p>
            <w:pPr>
              <w:pStyle w:val="Normal"/>
              <w:pageBreakBefore/>
              <w:widowControl/>
              <w:shd w:val="clear" w:color="auto" w:fill="FFFFFF" w:themeFill="background1"/>
              <w:spacing w:lineRule="auto" w:line="240" w:before="0" w:after="0"/>
              <w:jc w:val="start"/>
              <w:rPr>
                <w:rFonts w:ascii="Times New Roman" w:hAnsi="Times New Roman" w:eastAsia="Calibri" w:cs="Times New Roman"/>
                <w:b w:val="false"/>
                <w:bCs w:val="false"/>
                <w:sz w:val="24"/>
                <w:szCs w:val="24"/>
              </w:rPr>
            </w:pPr>
            <w:r>
              <w:rPr>
                <w:rFonts w:eastAsia="Calibri" w:cs="Times New Roman" w:ascii="Times New Roman" w:hAnsi="Times New Roman"/>
                <w:b/>
                <w:bCs/>
                <w:kern w:val="0"/>
                <w:sz w:val="24"/>
                <w:szCs w:val="24"/>
                <w:lang w:val="lt-LT" w:eastAsia="en-US" w:bidi="ar-SA"/>
              </w:rPr>
              <w:t>II.2.1.</w:t>
            </w:r>
          </w:p>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r>
          </w:p>
        </w:tc>
        <w:tc>
          <w:tcPr>
            <w:tcW w:w="4358" w:type="dxa"/>
            <w:tcBorders>
              <w:bottom w:val="single" w:sz="4" w:space="0" w:color="549E39"/>
            </w:tcBorders>
            <w:shd w:color="auto" w:fill="FFFFFF" w:themeFill="background1" w:val="clear"/>
          </w:tcPr>
          <w:p>
            <w:pPr>
              <w:pStyle w:val="Normal"/>
              <w:widowControl/>
              <w:shd w:val="clear" w:color="auto" w:fill="FFFFFF" w:themeFill="background1"/>
              <w:spacing w:lineRule="auto" w:line="240" w:before="0" w:after="0"/>
              <w:jc w:val="start"/>
              <w:cnfStyle w:val="100000000000" w:firstRow="1" w:lastRow="0" w:firstColumn="0" w:lastColumn="0" w:oddVBand="0" w:evenVBand="0" w:oddHBand="0" w:evenHBand="0" w:firstRowFirstColumn="0" w:firstRowLastColumn="0" w:lastRowFirstColumn="0" w:lastRowLastColumn="0"/>
              <w:rPr>
                <w:rFonts w:ascii="Times New Roman" w:hAnsi="Times New Roman" w:eastAsia="Batang" w:cs="Times New Roman"/>
                <w:b w:val="false"/>
                <w:bCs w:val="false"/>
                <w:sz w:val="24"/>
                <w:szCs w:val="24"/>
              </w:rPr>
            </w:pPr>
            <w:r>
              <w:rPr>
                <w:rFonts w:eastAsia="Batang" w:cs="Times New Roman" w:ascii="Times New Roman" w:hAnsi="Times New Roman"/>
                <w:b w:val="false"/>
                <w:bCs w:val="false"/>
                <w:kern w:val="0"/>
                <w:sz w:val="24"/>
                <w:szCs w:val="24"/>
                <w:lang w:val="lt-LT" w:eastAsia="en-US" w:bidi="ar-SA"/>
              </w:rPr>
              <w:t>Įgyvendinti viešąjį saugumą užtikrinančias priemones</w:t>
            </w:r>
          </w:p>
        </w:tc>
        <w:tc>
          <w:tcPr>
            <w:tcW w:w="1332" w:type="dxa"/>
            <w:tcBorders>
              <w:bottom w:val="single" w:sz="4" w:space="0" w:color="549E39"/>
              <w:end w:val="single" w:sz="4" w:space="0" w:color="549E39"/>
            </w:tcBorders>
            <w:shd w:color="auto" w:fill="FFFFFF" w:themeFill="background1" w:val="clear"/>
          </w:tcPr>
          <w:p>
            <w:pPr>
              <w:pStyle w:val="Normal"/>
              <w:widowControl/>
              <w:shd w:val="clear" w:color="auto" w:fill="FFFFFF" w:themeFill="background1"/>
              <w:spacing w:lineRule="auto" w:line="240" w:before="0" w:after="0"/>
              <w:jc w:val="star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b w:val="false"/>
                <w:bCs w:val="false"/>
                <w:sz w:val="24"/>
                <w:szCs w:val="24"/>
              </w:rPr>
            </w:pPr>
            <w:r>
              <w:rPr>
                <w:rFonts w:eastAsia="Calibri" w:cs="Times New Roman" w:ascii="Times New Roman" w:hAnsi="Times New Roman"/>
                <w:b w:val="false"/>
                <w:bCs w:val="false"/>
                <w:kern w:val="0"/>
                <w:sz w:val="24"/>
                <w:szCs w:val="24"/>
                <w:lang w:val="lt-LT" w:eastAsia="en-US" w:bidi="ar-SA"/>
              </w:rPr>
              <w:t>R-II.2.1-1</w:t>
            </w:r>
          </w:p>
        </w:tc>
        <w:tc>
          <w:tcPr>
            <w:tcW w:w="5959" w:type="dxa"/>
            <w:tcBorders>
              <w:start w:val="single" w:sz="4" w:space="0" w:color="549E39"/>
              <w:bottom w:val="single" w:sz="4" w:space="0" w:color="549E39"/>
            </w:tcBorders>
            <w:shd w:color="auto" w:fill="FFFFFF" w:themeFill="background1" w:val="clear"/>
          </w:tcPr>
          <w:p>
            <w:pPr>
              <w:pStyle w:val="Normal"/>
              <w:widowControl/>
              <w:shd w:val="clear" w:color="auto" w:fill="FFFFFF" w:themeFill="background1"/>
              <w:spacing w:lineRule="auto" w:line="240" w:before="0" w:after="0"/>
              <w:jc w:val="star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b w:val="false"/>
                <w:bCs w:val="false"/>
                <w:sz w:val="24"/>
                <w:szCs w:val="24"/>
              </w:rPr>
            </w:pPr>
            <w:r>
              <w:rPr>
                <w:rFonts w:eastAsia="" w:cs="Times New Roman" w:ascii="Times New Roman" w:hAnsi="Times New Roman"/>
                <w:b w:val="false"/>
                <w:bCs w:val="false"/>
                <w:kern w:val="0"/>
                <w:sz w:val="24"/>
                <w:szCs w:val="24"/>
                <w:lang w:val="lt-LT" w:eastAsia="en-US" w:bidi="ar-SA"/>
              </w:rPr>
              <w:t>Vidutinis metinis užregistruotų nusikaltimų, baudžiamųjų nusižengimų skaičius, tenkantis 100 tūkst. gyventojų</w:t>
            </w:r>
          </w:p>
        </w:tc>
        <w:tc>
          <w:tcPr>
            <w:tcW w:w="1134" w:type="dxa"/>
            <w:tcBorders>
              <w:bottom w:val="single" w:sz="4" w:space="0" w:color="549E39"/>
            </w:tcBorders>
            <w:shd w:color="auto" w:fill="FFFFFF" w:themeFill="background1" w:val="clear"/>
          </w:tcPr>
          <w:p>
            <w:pPr>
              <w:pStyle w:val="Normal"/>
              <w:widowControl/>
              <w:shd w:val="clear" w:color="auto" w:fill="FFFFFF" w:themeFill="background1"/>
              <w:spacing w:lineRule="auto" w:line="240" w:before="0" w:after="0"/>
              <w:jc w:val="star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b w:val="false"/>
                <w:bCs w:val="false"/>
                <w:sz w:val="24"/>
                <w:szCs w:val="24"/>
              </w:rPr>
            </w:pPr>
            <w:r>
              <w:rPr>
                <w:rFonts w:eastAsia="Calibri" w:cs="Times New Roman" w:ascii="Times New Roman" w:hAnsi="Times New Roman"/>
                <w:b w:val="false"/>
                <w:bCs w:val="false"/>
                <w:kern w:val="0"/>
                <w:sz w:val="24"/>
                <w:szCs w:val="24"/>
                <w:lang w:val="lt-LT" w:eastAsia="en-US" w:bidi="ar-SA"/>
              </w:rPr>
              <w:t>1 243</w:t>
            </w:r>
          </w:p>
        </w:tc>
        <w:tc>
          <w:tcPr>
            <w:tcW w:w="992" w:type="dxa"/>
            <w:tcBorders>
              <w:bottom w:val="single" w:sz="4" w:space="0" w:color="549E39"/>
            </w:tcBorders>
            <w:shd w:color="auto" w:fill="FFFFFF" w:themeFill="background1" w:val="clear"/>
          </w:tcPr>
          <w:p>
            <w:pPr>
              <w:pStyle w:val="Normal"/>
              <w:widowControl/>
              <w:shd w:val="clear" w:color="auto" w:fill="FFFFFF" w:themeFill="background1"/>
              <w:spacing w:lineRule="auto" w:line="240" w:before="0" w:after="0"/>
              <w:jc w:val="star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b w:val="false"/>
                <w:bCs w:val="false"/>
                <w:sz w:val="24"/>
                <w:szCs w:val="24"/>
              </w:rPr>
            </w:pPr>
            <w:r>
              <w:rPr>
                <w:rFonts w:eastAsia="Calibri" w:cs="Times New Roman" w:ascii="Times New Roman" w:hAnsi="Times New Roman"/>
                <w:b w:val="false"/>
                <w:bCs w:val="false"/>
                <w:kern w:val="0"/>
                <w:sz w:val="24"/>
                <w:szCs w:val="24"/>
                <w:lang w:val="lt-LT" w:eastAsia="en-US" w:bidi="ar-SA"/>
              </w:rPr>
              <w:t>1 000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549E39"/>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II.2.2.</w:t>
            </w:r>
          </w:p>
        </w:tc>
        <w:tc>
          <w:tcPr>
            <w:tcW w:w="4358" w:type="dxa"/>
            <w:tcBorders>
              <w:top w:val="single" w:sz="4" w:space="0" w:color="549E39"/>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Kurti ir išlaikyti tvarią gyvenamąją aplinką</w:t>
            </w:r>
          </w:p>
        </w:tc>
        <w:tc>
          <w:tcPr>
            <w:tcW w:w="1332" w:type="dxa"/>
            <w:tcBorders>
              <w:top w:val="single" w:sz="4" w:space="0" w:color="549E39"/>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R-II.2.2-1</w:t>
            </w:r>
          </w:p>
        </w:tc>
        <w:tc>
          <w:tcPr>
            <w:tcW w:w="5959" w:type="dxa"/>
            <w:tcBorders>
              <w:top w:val="single" w:sz="4" w:space="0" w:color="549E39"/>
            </w:tcBorders>
            <w:shd w:color="auto" w:fill="FFFFFF" w:themeFill="background1" w:val="clear"/>
          </w:tcPr>
          <w:p>
            <w:pPr>
              <w:pStyle w:val="Default"/>
              <w:widowControl/>
              <w:spacing w:before="0" w:after="0"/>
              <w:jc w:val="start"/>
              <w:cnfStyle w:val="000000100000" w:firstRow="0" w:lastRow="0" w:firstColumn="0" w:lastColumn="0" w:oddVBand="0" w:evenVBand="0" w:oddHBand="1" w:evenHBand="0" w:firstRowFirstColumn="0" w:firstRowLastColumn="0" w:lastRowFirstColumn="0" w:lastRowLastColumn="0"/>
              <w:rPr>
                <w:color w:val="auto"/>
              </w:rPr>
            </w:pPr>
            <w:r>
              <w:rPr>
                <w:color w:val="auto"/>
                <w:kern w:val="0"/>
                <w:lang w:val="lt-LT" w:bidi="ar-SA"/>
              </w:rPr>
              <w:t xml:space="preserve">Vidutinė metinė vieta šalies mastu pagal apibendrinantį aplinkosaugos indeksą (balai)     </w:t>
            </w:r>
          </w:p>
        </w:tc>
        <w:tc>
          <w:tcPr>
            <w:tcW w:w="1134" w:type="dxa"/>
            <w:tcBorders>
              <w:top w:val="single" w:sz="4" w:space="0" w:color="549E39"/>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60</w:t>
            </w:r>
          </w:p>
        </w:tc>
        <w:tc>
          <w:tcPr>
            <w:tcW w:w="992" w:type="dxa"/>
            <w:tcBorders>
              <w:top w:val="single" w:sz="4" w:space="0" w:color="549E39"/>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30</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III.1.</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Efektyvinti savivaldybės institucijų veiklą</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E-III.1-1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 xml:space="preserve">Savivaldybės institucijų veiklos efektyvinimo programos priemonių įgyvendinimo lygis, proc. </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85,0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III.1.1.</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Didinti viešojo sektoriaus subjektų valdymo kokybę</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R-III.1.1-1</w:t>
            </w:r>
          </w:p>
        </w:tc>
        <w:tc>
          <w:tcPr>
            <w:tcW w:w="5959"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 xml:space="preserve">Neto vidaus migracija </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-186</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0,00</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III.1.2.</w:t>
            </w:r>
          </w:p>
        </w:tc>
        <w:tc>
          <w:tcPr>
            <w:tcW w:w="4358"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Kurti patrauklų savivaldybės įvaizdį</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R-III.1.2-1</w:t>
            </w:r>
          </w:p>
        </w:tc>
        <w:tc>
          <w:tcPr>
            <w:tcW w:w="5959" w:type="dxa"/>
            <w:tcBorders/>
            <w:shd w:color="auto" w:fill="FFFFFF" w:themeFill="background1" w:val="clear"/>
          </w:tcPr>
          <w:p>
            <w:pPr>
              <w:pStyle w:val="Default"/>
              <w:widowControl/>
              <w:spacing w:before="0" w:after="0"/>
              <w:jc w:val="start"/>
              <w:cnfStyle w:val="000000010000" w:firstRow="0" w:lastRow="0" w:firstColumn="0" w:lastColumn="0" w:oddVBand="0" w:evenVBand="0" w:oddHBand="0" w:evenHBand="1" w:firstRowFirstColumn="0" w:firstRowLastColumn="0" w:lastRowFirstColumn="0" w:lastRowLastColumn="0"/>
              <w:rPr>
                <w:color w:val="auto"/>
              </w:rPr>
            </w:pPr>
            <w:r>
              <w:rPr>
                <w:color w:val="auto"/>
                <w:kern w:val="0"/>
                <w:lang w:val="lt-LT" w:bidi="ar-SA"/>
              </w:rPr>
              <w:t>Komunikacijos plano priemonių įgyvendinimo lygis (proc.)</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90,0</w:t>
            </w:r>
            <w:bookmarkStart w:id="3" w:name="_Hlk182840159"/>
            <w:bookmarkEnd w:id="3"/>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restart"/>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t>III.1.3.</w:t>
            </w:r>
          </w:p>
        </w:tc>
        <w:tc>
          <w:tcPr>
            <w:tcW w:w="4358" w:type="dxa"/>
            <w:vMerge w:val="restart"/>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t>Kurti palankias sąlygas gyventojų ir nevyriausybinių organizacijų dalyvavimui savivaldybės valdymo procesuose</w:t>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R-III.1.3-1</w:t>
            </w:r>
          </w:p>
        </w:tc>
        <w:tc>
          <w:tcPr>
            <w:tcW w:w="5959" w:type="dxa"/>
            <w:tcBorders/>
            <w:shd w:color="auto" w:fill="FFFFFF" w:themeFill="background1" w:val="clear"/>
          </w:tcPr>
          <w:p>
            <w:pPr>
              <w:pStyle w:val="Default"/>
              <w:widowControl/>
              <w:spacing w:before="0" w:after="0"/>
              <w:jc w:val="start"/>
              <w:cnfStyle w:val="000000100000" w:firstRow="0" w:lastRow="0" w:firstColumn="0" w:lastColumn="0" w:oddVBand="0" w:evenVBand="0" w:oddHBand="1" w:evenHBand="0" w:firstRowFirstColumn="0" w:firstRowLastColumn="0" w:lastRowFirstColumn="0" w:lastRowLastColumn="0"/>
              <w:rPr>
                <w:color w:val="auto"/>
              </w:rPr>
            </w:pPr>
            <w:r>
              <w:rPr>
                <w:color w:val="auto"/>
                <w:kern w:val="0"/>
                <w:lang w:val="lt-LT" w:bidi="ar-SA"/>
              </w:rPr>
              <w:t>Gyventojų ir NVO pateiktų pasiūlymų skaičiaus pokytis (proc.)</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0</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10,0</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vMerge w:val="continue"/>
            <w:tcBorders/>
            <w:shd w:color="auto" w:fill="FFFFFF" w:themeFill="background1" w:val="clear"/>
          </w:tcPr>
          <w:p>
            <w:pPr>
              <w:pStyle w:val="Normal"/>
              <w:widowControl/>
              <w:shd w:val="clear" w:color="auto" w:fill="FFFFFF" w:themeFill="background1"/>
              <w:spacing w:lineRule="auto" w:line="240" w:before="0" w:after="0"/>
              <w:jc w:val="start"/>
              <w:rPr>
                <w:rFonts w:ascii="Times New Roman" w:hAnsi="Times New Roman" w:eastAsia="Calibri" w:cs="Times New Roman"/>
                <w:sz w:val="24"/>
                <w:szCs w:val="24"/>
              </w:rPr>
            </w:pPr>
            <w:r>
              <w:rPr>
                <w:rFonts w:eastAsia="Calibri" w:cs="Times New Roman" w:ascii="Times New Roman" w:hAnsi="Times New Roman"/>
                <w:b/>
                <w:bCs/>
                <w:kern w:val="0"/>
                <w:sz w:val="24"/>
                <w:szCs w:val="24"/>
                <w:lang w:val="lt-LT" w:eastAsia="en-US" w:bidi="ar-SA"/>
              </w:rPr>
            </w:r>
          </w:p>
        </w:tc>
        <w:tc>
          <w:tcPr>
            <w:tcW w:w="4358" w:type="dxa"/>
            <w:vMerge w:val="continue"/>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Batang" w:cs="Times New Roman"/>
                <w:sz w:val="24"/>
                <w:szCs w:val="24"/>
              </w:rPr>
            </w:pPr>
            <w:r>
              <w:rPr>
                <w:rFonts w:eastAsia="Batang" w:cs="Times New Roman" w:ascii="Times New Roman" w:hAnsi="Times New Roman"/>
                <w:kern w:val="0"/>
                <w:sz w:val="24"/>
                <w:szCs w:val="24"/>
                <w:lang w:val="lt-LT" w:eastAsia="en-US" w:bidi="ar-SA"/>
              </w:rPr>
            </w:r>
          </w:p>
        </w:tc>
        <w:tc>
          <w:tcPr>
            <w:tcW w:w="133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R-III.1.3-2</w:t>
            </w:r>
          </w:p>
        </w:tc>
        <w:tc>
          <w:tcPr>
            <w:tcW w:w="5959" w:type="dxa"/>
            <w:tcBorders/>
            <w:shd w:color="auto" w:fill="FFFFFF" w:themeFill="background1" w:val="clear"/>
          </w:tcPr>
          <w:p>
            <w:pPr>
              <w:pStyle w:val="Default"/>
              <w:widowControl/>
              <w:spacing w:before="0" w:after="0"/>
              <w:jc w:val="start"/>
              <w:cnfStyle w:val="000000010000" w:firstRow="0" w:lastRow="0" w:firstColumn="0" w:lastColumn="0" w:oddVBand="0" w:evenVBand="0" w:oddHBand="0" w:evenHBand="1" w:firstRowFirstColumn="0" w:firstRowLastColumn="0" w:lastRowFirstColumn="0" w:lastRowLastColumn="0"/>
              <w:rPr>
                <w:color w:val="auto"/>
              </w:rPr>
            </w:pPr>
            <w:r>
              <w:rPr>
                <w:color w:val="auto"/>
                <w:kern w:val="0"/>
                <w:lang w:val="lt-LT" w:bidi="ar-SA"/>
              </w:rPr>
              <w:t>Savivaldybės tarybos rinkimuose dalyvavusių rinkėjų dalis (proc.)</w:t>
            </w:r>
          </w:p>
        </w:tc>
        <w:tc>
          <w:tcPr>
            <w:tcW w:w="1134"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51,46</w:t>
            </w:r>
          </w:p>
        </w:tc>
        <w:tc>
          <w:tcPr>
            <w:tcW w:w="992" w:type="dxa"/>
            <w:tcBorders/>
            <w:shd w:color="auto" w:fill="FFFFFF" w:themeFill="background1" w:val="clear"/>
          </w:tcPr>
          <w:p>
            <w:pPr>
              <w:pStyle w:val="Normal"/>
              <w:widowControl/>
              <w:shd w:val="clear" w:color="auto" w:fill="FFFFFF" w:themeFill="background1"/>
              <w:spacing w:lineRule="auto" w:line="240" w:before="0" w:after="0"/>
              <w:jc w:val="star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rPr>
            </w:pPr>
            <w:r>
              <w:rPr>
                <w:rFonts w:eastAsia="Calibri" w:cs="Times New Roman" w:ascii="Times New Roman" w:hAnsi="Times New Roman"/>
                <w:kern w:val="0"/>
                <w:sz w:val="24"/>
                <w:szCs w:val="24"/>
                <w:lang w:val="lt-LT" w:eastAsia="en-US" w:bidi="ar-SA"/>
              </w:rPr>
              <w:t>53,0</w:t>
            </w:r>
          </w:p>
        </w:tc>
      </w:tr>
    </w:tbl>
    <w:p>
      <w:pPr>
        <w:pStyle w:val="Normal"/>
        <w:spacing w:lineRule="auto" w:line="240" w:before="0" w:after="0"/>
        <w:rPr>
          <w:rFonts w:ascii="Times New Roman" w:hAnsi="Times New Roman" w:eastAsia="Times New Roman" w:cs="Times New Roman"/>
          <w:b/>
          <w:bCs/>
          <w:i/>
          <w:sz w:val="24"/>
          <w:szCs w:val="24"/>
        </w:rPr>
      </w:pPr>
      <w:r>
        <w:rPr>
          <w:rFonts w:eastAsia="Times New Roman" w:cs="Times New Roman" w:ascii="Times New Roman" w:hAnsi="Times New Roman"/>
          <w:b/>
          <w:bCs/>
          <w:i/>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Footer"/>
        <w:spacing w:before="0" w:after="160"/>
        <w:rPr>
          <w:rFonts w:ascii="Times New Roman" w:hAnsi="Times New Roman" w:cs="Times New Roman"/>
          <w:sz w:val="24"/>
          <w:szCs w:val="24"/>
        </w:rPr>
        <w:sectPr>
          <w:headerReference w:type="default" r:id="rId5"/>
          <w:headerReference w:type="first" r:id="rId6"/>
          <w:type w:val="nextPage"/>
          <w:pgSz w:orient="landscape" w:w="16838" w:h="11906"/>
          <w:pgMar w:left="1134" w:right="1134" w:gutter="0" w:header="567" w:top="1418" w:footer="0" w:bottom="567"/>
          <w:pgNumType w:fmt="decimal"/>
          <w:formProt w:val="false"/>
          <w:titlePg/>
          <w:textDirection w:val="lrTb"/>
          <w:docGrid w:type="default" w:linePitch="360" w:charSpace="0"/>
        </w:sectPr>
      </w:pPr>
      <w:r>
        <w:rPr>
          <w:rFonts w:cs="Times New Roman" w:ascii="Times New Roman" w:hAnsi="Times New Roman"/>
          <w:sz w:val="24"/>
          <w:szCs w:val="24"/>
        </w:rPr>
      </w:r>
      <w:r>
        <w:br w:type="page"/>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III SKYRIUS</w: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PLANUOJAMI PASIEKTI REZULTATAI</w:t>
      </w:r>
    </w:p>
    <w:p>
      <w:pPr>
        <w:pStyle w:val="Normal"/>
        <w:spacing w:lineRule="auto" w:line="240" w:before="0" w:after="0"/>
        <w:jc w:val="both"/>
        <w:rPr>
          <w:rFonts w:ascii="Times New Roman" w:hAnsi="Times New Roman" w:eastAsia="Times New Roman" w:cs="Times New Roman"/>
          <w:iCs/>
          <w:sz w:val="24"/>
          <w:szCs w:val="24"/>
        </w:rPr>
      </w:pPr>
      <w:r>
        <w:rPr>
          <w:rFonts w:eastAsia="Times New Roman" w:cs="Times New Roman" w:ascii="Times New Roman" w:hAnsi="Times New Roman"/>
          <w:iCs/>
          <w:sz w:val="24"/>
          <w:szCs w:val="24"/>
        </w:rPr>
      </w:r>
    </w:p>
    <w:p>
      <w:pPr>
        <w:pStyle w:val="Normal"/>
        <w:spacing w:lineRule="auto" w:line="240" w:before="0" w:after="0"/>
        <w:ind w:firstLine="1247"/>
        <w:jc w:val="both"/>
        <w:rPr>
          <w:rFonts w:ascii="Times New Roman" w:hAnsi="Times New Roman" w:eastAsia="Times New Roman" w:cs="Times New Roman"/>
          <w:iCs/>
          <w:sz w:val="24"/>
          <w:szCs w:val="24"/>
        </w:rPr>
      </w:pPr>
      <w:r>
        <w:rPr>
          <w:rFonts w:eastAsia="Times New Roman" w:cs="Times New Roman" w:ascii="Times New Roman" w:hAnsi="Times New Roman"/>
          <w:iCs/>
          <w:sz w:val="24"/>
          <w:szCs w:val="24"/>
        </w:rPr>
        <w:t xml:space="preserve">2026–2028 m. planuojami pasiekti rezultatai siejami su SPP tikslų ir uždavinių įgyvendinimu ir pateikti 2 lentelėje. Rodikliai apima tiek kiekybinius, tiek kokybinius rezultatus. </w:t>
      </w:r>
    </w:p>
    <w:p>
      <w:pPr>
        <w:pStyle w:val="Normal"/>
        <w:spacing w:lineRule="auto" w:line="240" w:before="0" w:after="0"/>
        <w:ind w:firstLine="1247"/>
        <w:jc w:val="both"/>
        <w:rPr>
          <w:rFonts w:ascii="Times New Roman" w:hAnsi="Times New Roman" w:eastAsia="Times New Roman" w:cs="Times New Roman"/>
          <w:iCs/>
          <w:sz w:val="24"/>
          <w:szCs w:val="24"/>
        </w:rPr>
      </w:pPr>
      <w:r>
        <w:rPr>
          <w:rFonts w:eastAsia="Times New Roman" w:cs="Times New Roman" w:ascii="Times New Roman" w:hAnsi="Times New Roman"/>
          <w:iCs/>
          <w:sz w:val="24"/>
          <w:szCs w:val="24"/>
        </w:rPr>
      </w:r>
    </w:p>
    <w:p>
      <w:pPr>
        <w:pStyle w:val="Normal"/>
        <w:spacing w:lineRule="auto" w:line="240" w:before="0" w:after="0"/>
        <w:ind w:firstLine="1247"/>
        <w:jc w:val="center"/>
        <w:rPr>
          <w:rFonts w:ascii="Times New Roman" w:hAnsi="Times New Roman" w:eastAsia="Times New Roman" w:cs="Times New Roman"/>
          <w:iCs/>
          <w:sz w:val="24"/>
          <w:szCs w:val="24"/>
        </w:rPr>
      </w:pPr>
      <w:r>
        <w:rPr>
          <w:rFonts w:eastAsia="Times New Roman" w:cs="Times New Roman" w:ascii="Times New Roman" w:hAnsi="Times New Roman"/>
          <w:iCs/>
          <w:sz w:val="24"/>
          <w:szCs w:val="24"/>
        </w:rPr>
        <w:t>2 lentelė. 2026–2028 m. planuojami pasiekti efekto rodikliai</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tbl>
      <w:tblPr>
        <w:tblW w:w="9634"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844"/>
        <w:gridCol w:w="5100"/>
        <w:gridCol w:w="849"/>
        <w:gridCol w:w="994"/>
        <w:gridCol w:w="968"/>
        <w:gridCol w:w="879"/>
      </w:tblGrid>
      <w:tr>
        <w:trPr>
          <w:trHeight w:val="481" w:hRule="atLeast"/>
        </w:trPr>
        <w:tc>
          <w:tcPr>
            <w:tcW w:w="844" w:type="dxa"/>
            <w:vMerge w:val="restart"/>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Kodas</w:t>
            </w:r>
          </w:p>
        </w:tc>
        <w:tc>
          <w:tcPr>
            <w:tcW w:w="5100" w:type="dxa"/>
            <w:vMerge w:val="restart"/>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Rodiklis</w:t>
            </w:r>
          </w:p>
        </w:tc>
        <w:tc>
          <w:tcPr>
            <w:tcW w:w="849" w:type="dxa"/>
            <w:vMerge w:val="restart"/>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ind w:hanging="125"/>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Mato vnt.</w:t>
            </w:r>
          </w:p>
        </w:tc>
        <w:tc>
          <w:tcPr>
            <w:tcW w:w="2841" w:type="dxa"/>
            <w:gridSpan w:val="3"/>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Planas</w:t>
            </w:r>
          </w:p>
        </w:tc>
      </w:tr>
      <w:tr>
        <w:trPr>
          <w:trHeight w:val="330" w:hRule="atLeast"/>
        </w:trPr>
        <w:tc>
          <w:tcPr>
            <w:tcW w:w="844"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510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849"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994"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2026 m.</w:t>
            </w:r>
          </w:p>
        </w:tc>
        <w:tc>
          <w:tcPr>
            <w:tcW w:w="968"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2027 m.</w:t>
            </w:r>
          </w:p>
        </w:tc>
        <w:tc>
          <w:tcPr>
            <w:tcW w:w="879"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2028 m. </w:t>
            </w:r>
          </w:p>
        </w:tc>
      </w:tr>
      <w:tr>
        <w:trPr>
          <w:trHeight w:val="413" w:hRule="atLeast"/>
        </w:trPr>
        <w:tc>
          <w:tcPr>
            <w:tcW w:w="844"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E-2</w:t>
            </w:r>
          </w:p>
        </w:tc>
        <w:tc>
          <w:tcPr>
            <w:tcW w:w="5100"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Vieta kaimiškųjų savivaldybių klasteryje pagal gyvenimo kokybės indeksą (toliau – GKI)</w:t>
            </w:r>
          </w:p>
        </w:tc>
        <w:tc>
          <w:tcPr>
            <w:tcW w:w="849"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Vieta</w:t>
            </w:r>
          </w:p>
        </w:tc>
        <w:tc>
          <w:tcPr>
            <w:tcW w:w="994"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w:t>
            </w:r>
          </w:p>
        </w:tc>
        <w:tc>
          <w:tcPr>
            <w:tcW w:w="968"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w:t>
            </w:r>
          </w:p>
        </w:tc>
        <w:tc>
          <w:tcPr>
            <w:tcW w:w="879"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33</w:t>
            </w:r>
          </w:p>
        </w:tc>
      </w:tr>
      <w:tr>
        <w:trPr>
          <w:trHeight w:val="330" w:hRule="atLeast"/>
        </w:trPr>
        <w:tc>
          <w:tcPr>
            <w:tcW w:w="844"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E-3</w:t>
            </w:r>
          </w:p>
        </w:tc>
        <w:tc>
          <w:tcPr>
            <w:tcW w:w="5100"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Vieta pagal GKI subindeksą švietimo paslaugos  (kaimiškųjų savivaldybių klasteryje)</w:t>
            </w:r>
          </w:p>
        </w:tc>
        <w:tc>
          <w:tcPr>
            <w:tcW w:w="849"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Vieta</w:t>
            </w:r>
          </w:p>
        </w:tc>
        <w:tc>
          <w:tcPr>
            <w:tcW w:w="994"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28</w:t>
            </w:r>
          </w:p>
        </w:tc>
        <w:tc>
          <w:tcPr>
            <w:tcW w:w="968"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27</w:t>
            </w:r>
          </w:p>
        </w:tc>
        <w:tc>
          <w:tcPr>
            <w:tcW w:w="879"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26</w:t>
            </w:r>
          </w:p>
        </w:tc>
      </w:tr>
      <w:tr>
        <w:trPr>
          <w:trHeight w:val="330" w:hRule="atLeast"/>
        </w:trPr>
        <w:tc>
          <w:tcPr>
            <w:tcW w:w="844"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E-4 </w:t>
            </w:r>
          </w:p>
        </w:tc>
        <w:tc>
          <w:tcPr>
            <w:tcW w:w="5100"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Vieta pagal GKI subindeksą sveikatos paslaugos (kaimiškųjų savivaldybių klasteryje)</w:t>
            </w:r>
          </w:p>
        </w:tc>
        <w:tc>
          <w:tcPr>
            <w:tcW w:w="849"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Vieta </w:t>
            </w:r>
          </w:p>
        </w:tc>
        <w:tc>
          <w:tcPr>
            <w:tcW w:w="994"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33</w:t>
            </w:r>
          </w:p>
        </w:tc>
        <w:tc>
          <w:tcPr>
            <w:tcW w:w="968"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33</w:t>
            </w:r>
          </w:p>
        </w:tc>
        <w:tc>
          <w:tcPr>
            <w:tcW w:w="879"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33</w:t>
            </w:r>
          </w:p>
        </w:tc>
      </w:tr>
      <w:tr>
        <w:trPr>
          <w:trHeight w:val="330" w:hRule="atLeast"/>
        </w:trPr>
        <w:tc>
          <w:tcPr>
            <w:tcW w:w="844"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E-5</w:t>
            </w:r>
          </w:p>
        </w:tc>
        <w:tc>
          <w:tcPr>
            <w:tcW w:w="5100"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Verslumo lygis rajone, (SVV skaičius/1000 gyv.)</w:t>
            </w:r>
          </w:p>
        </w:tc>
        <w:tc>
          <w:tcPr>
            <w:tcW w:w="849"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vnt.</w:t>
            </w:r>
          </w:p>
        </w:tc>
        <w:tc>
          <w:tcPr>
            <w:tcW w:w="994"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22,60</w:t>
            </w:r>
          </w:p>
        </w:tc>
        <w:tc>
          <w:tcPr>
            <w:tcW w:w="968"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22,70</w:t>
            </w:r>
          </w:p>
        </w:tc>
        <w:tc>
          <w:tcPr>
            <w:tcW w:w="879"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22,8</w:t>
            </w:r>
          </w:p>
        </w:tc>
      </w:tr>
      <w:tr>
        <w:trPr>
          <w:trHeight w:val="330" w:hRule="atLeast"/>
        </w:trPr>
        <w:tc>
          <w:tcPr>
            <w:tcW w:w="844"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E-6</w:t>
            </w:r>
          </w:p>
        </w:tc>
        <w:tc>
          <w:tcPr>
            <w:tcW w:w="5100"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Vidutinės metinės tiesioginės užsienio investicijos, tenkančios gyventojui</w:t>
            </w:r>
          </w:p>
        </w:tc>
        <w:tc>
          <w:tcPr>
            <w:tcW w:w="849"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Eur</w:t>
            </w:r>
          </w:p>
        </w:tc>
        <w:tc>
          <w:tcPr>
            <w:tcW w:w="994"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850,0</w:t>
            </w:r>
          </w:p>
        </w:tc>
        <w:tc>
          <w:tcPr>
            <w:tcW w:w="968"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900,0</w:t>
            </w:r>
          </w:p>
        </w:tc>
        <w:tc>
          <w:tcPr>
            <w:tcW w:w="879"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950,0</w:t>
            </w:r>
          </w:p>
        </w:tc>
      </w:tr>
      <w:tr>
        <w:trPr>
          <w:trHeight w:val="330" w:hRule="atLeast"/>
        </w:trPr>
        <w:tc>
          <w:tcPr>
            <w:tcW w:w="844"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E-7</w:t>
            </w:r>
          </w:p>
        </w:tc>
        <w:tc>
          <w:tcPr>
            <w:tcW w:w="5100"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Vieta savivaldybių GKI pagal gyventojų verslumo ir verslo konkurencingumo subindeksą</w:t>
            </w:r>
          </w:p>
        </w:tc>
        <w:tc>
          <w:tcPr>
            <w:tcW w:w="849"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Vieta</w:t>
            </w:r>
          </w:p>
        </w:tc>
        <w:tc>
          <w:tcPr>
            <w:tcW w:w="994"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52</w:t>
            </w:r>
          </w:p>
        </w:tc>
        <w:tc>
          <w:tcPr>
            <w:tcW w:w="968"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50</w:t>
            </w:r>
          </w:p>
        </w:tc>
        <w:tc>
          <w:tcPr>
            <w:tcW w:w="879" w:type="dxa"/>
            <w:tcBorders>
              <w:top w:val="single" w:sz="8" w:space="0" w:color="000000"/>
              <w:start w:val="single" w:sz="8" w:space="0" w:color="000000"/>
              <w:bottom w:val="single" w:sz="8" w:space="0" w:color="000000"/>
              <w:end w:val="single" w:sz="8"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48</w:t>
            </w:r>
          </w:p>
        </w:tc>
      </w:tr>
    </w:tbl>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IV SKYRIUS</w: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PROGRAMOS</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1247"/>
        <w:jc w:val="both"/>
        <w:rPr>
          <w:rFonts w:ascii="Times New Roman" w:hAnsi="Times New Roman" w:eastAsia="Calibri" w:cs="Times New Roman"/>
          <w:sz w:val="24"/>
          <w:szCs w:val="24"/>
        </w:rPr>
      </w:pPr>
      <w:r>
        <w:rPr>
          <w:rFonts w:eastAsia="Times New Roman" w:cs="Times New Roman" w:ascii="Times New Roman" w:hAnsi="Times New Roman"/>
          <w:sz w:val="24"/>
          <w:szCs w:val="24"/>
        </w:rPr>
        <w:t xml:space="preserve">Skuodo rajono savivaldybės strateginį veiklos planą sudaro 6 programos – </w:t>
      </w:r>
      <w:r>
        <w:rPr>
          <w:rFonts w:eastAsia="Calibri" w:cs="Times New Roman" w:ascii="Times New Roman" w:hAnsi="Times New Roman"/>
          <w:sz w:val="24"/>
          <w:szCs w:val="24"/>
        </w:rPr>
        <w:t xml:space="preserve">5 funkcijų vykdymo programos ir viena valdymo programa. </w:t>
      </w:r>
    </w:p>
    <w:p>
      <w:pPr>
        <w:pStyle w:val="Normal"/>
        <w:spacing w:lineRule="auto" w:line="240" w:before="0" w:after="0"/>
        <w:ind w:firstLine="1247"/>
        <w:jc w:val="both"/>
        <w:rPr>
          <w:rFonts w:ascii="Times New Roman" w:hAnsi="Times New Roman" w:eastAsia="Times New Roman" w:cs="Times New Roman"/>
          <w:sz w:val="24"/>
          <w:szCs w:val="24"/>
        </w:rPr>
      </w:pPr>
      <w:r>
        <w:rPr>
          <w:rFonts w:eastAsia="Calibri" w:cs="Times New Roman" w:ascii="Times New Roman" w:hAnsi="Times New Roman"/>
          <w:sz w:val="24"/>
          <w:szCs w:val="24"/>
        </w:rPr>
        <w:t>Funkcijų vykdymo programos:</w:t>
      </w:r>
    </w:p>
    <w:p>
      <w:pPr>
        <w:pStyle w:val="ListParagraph"/>
        <w:numPr>
          <w:ilvl w:val="0"/>
          <w:numId w:val="2"/>
        </w:numPr>
        <w:tabs>
          <w:tab w:val="clear" w:pos="1296"/>
          <w:tab w:val="left" w:pos="1701" w:leader="none"/>
        </w:tabs>
        <w:spacing w:lineRule="auto" w:line="240" w:before="0" w:after="0"/>
        <w:ind w:firstLine="1247" w:star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programa. Ugdymo paslaugų kokybės ir prieinamumo užtikrinimas. </w:t>
      </w:r>
    </w:p>
    <w:p>
      <w:pPr>
        <w:pStyle w:val="ListParagraph"/>
        <w:numPr>
          <w:ilvl w:val="0"/>
          <w:numId w:val="2"/>
        </w:numPr>
        <w:tabs>
          <w:tab w:val="clear" w:pos="1296"/>
          <w:tab w:val="left" w:pos="1701" w:leader="none"/>
        </w:tabs>
        <w:spacing w:lineRule="auto" w:line="240" w:before="0" w:after="0"/>
        <w:ind w:firstLine="1247" w:star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programa. Socialinės paramos ir sveikatos apsaugos paslaugų kokybės ir prieinamumo užtikrinimas.</w:t>
      </w:r>
    </w:p>
    <w:p>
      <w:pPr>
        <w:pStyle w:val="ListParagraph"/>
        <w:numPr>
          <w:ilvl w:val="0"/>
          <w:numId w:val="2"/>
        </w:numPr>
        <w:tabs>
          <w:tab w:val="clear" w:pos="1296"/>
          <w:tab w:val="left" w:pos="1701" w:leader="none"/>
        </w:tabs>
        <w:spacing w:lineRule="auto" w:line="240" w:before="0" w:after="0"/>
        <w:ind w:firstLine="1247" w:star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programa. Kultūros ir turizmo veiklų užtikrinimas, jaunimo ir visuomenės aktyvinimas.</w:t>
      </w:r>
    </w:p>
    <w:p>
      <w:pPr>
        <w:pStyle w:val="ListParagraph"/>
        <w:numPr>
          <w:ilvl w:val="0"/>
          <w:numId w:val="3"/>
        </w:numPr>
        <w:tabs>
          <w:tab w:val="clear" w:pos="1296"/>
          <w:tab w:val="left" w:pos="1701" w:leader="none"/>
        </w:tabs>
        <w:spacing w:lineRule="auto" w:line="240" w:before="0" w:after="0"/>
        <w:ind w:firstLine="1247" w:star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programa. Tvarios veiklos, saugios aplinkos užtikrinimas bei verslo ir žemės ūkio plėtra.</w:t>
      </w:r>
    </w:p>
    <w:p>
      <w:pPr>
        <w:pStyle w:val="ListParagraph"/>
        <w:numPr>
          <w:ilvl w:val="0"/>
          <w:numId w:val="3"/>
        </w:numPr>
        <w:tabs>
          <w:tab w:val="clear" w:pos="1296"/>
          <w:tab w:val="left" w:pos="1701" w:leader="none"/>
        </w:tabs>
        <w:spacing w:lineRule="auto" w:line="240" w:before="0" w:after="0"/>
        <w:ind w:firstLine="1247" w:star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programa. Infrastruktūros ir investicijų plėtra. </w:t>
      </w:r>
    </w:p>
    <w:p>
      <w:pPr>
        <w:pStyle w:val="ListParagraph"/>
        <w:spacing w:lineRule="auto" w:line="276" w:before="0" w:after="0"/>
        <w:ind w:firstLine="1247" w:star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Skuodo rajono savivaldybėje įgyvendinama viena valdymo programa, t. y.  4 programa „Savivaldybės valdymas ir pagrindinių funkcijų vykdymas“.</w:t>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r>
        <w:br w:type="page"/>
      </w:r>
    </w:p>
    <w:p>
      <w:pPr>
        <w:pStyle w:val="Normal"/>
        <w:spacing w:lineRule="auto" w:line="240" w:before="0" w:after="0"/>
        <w:ind w:firstLine="1247"/>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ind w:start="3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 lentelė.</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2026–2028 metų</w:t>
      </w:r>
      <w:r>
        <w:rPr>
          <w:rFonts w:eastAsia="Times New Roman" w:cs="Times New Roman" w:ascii="Times New Roman" w:hAnsi="Times New Roman"/>
          <w:sz w:val="24"/>
          <w:szCs w:val="24"/>
        </w:rPr>
        <w:t xml:space="preserve"> asignavimų ir kitų lėšų pasiskirstymas pagal programas, Eur</w:t>
      </w:r>
    </w:p>
    <w:p>
      <w:pPr>
        <w:pStyle w:val="ListParagraph"/>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488"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699"/>
        <w:gridCol w:w="3969"/>
        <w:gridCol w:w="1842"/>
        <w:gridCol w:w="1559"/>
        <w:gridCol w:w="1419"/>
      </w:tblGrid>
      <w:tr>
        <w:trPr>
          <w:trHeight w:val="600" w:hRule="atLeast"/>
        </w:trPr>
        <w:tc>
          <w:tcPr>
            <w:tcW w:w="699" w:type="dxa"/>
            <w:vMerge w:val="restart"/>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Eil. Nr.</w:t>
            </w:r>
          </w:p>
        </w:tc>
        <w:tc>
          <w:tcPr>
            <w:tcW w:w="3969" w:type="dxa"/>
            <w:vMerge w:val="restart"/>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Programos kodas ir pavadinimas</w:t>
            </w:r>
          </w:p>
        </w:tc>
        <w:tc>
          <w:tcPr>
            <w:tcW w:w="4820" w:type="dxa"/>
            <w:gridSpan w:val="3"/>
            <w:tcBorders>
              <w:top w:val="single" w:sz="8" w:space="0" w:color="000000"/>
              <w:start w:val="single" w:sz="8" w:space="0" w:color="000000"/>
              <w:bottom w:val="single" w:sz="8"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Asignavimai ir kitos lėšos, Eur</w:t>
            </w:r>
          </w:p>
        </w:tc>
      </w:tr>
      <w:tr>
        <w:trPr>
          <w:trHeight w:val="600" w:hRule="atLeast"/>
        </w:trPr>
        <w:tc>
          <w:tcPr>
            <w:tcW w:w="699"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3969"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842"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2026 m. </w:t>
            </w:r>
          </w:p>
        </w:tc>
        <w:tc>
          <w:tcPr>
            <w:tcW w:w="1559"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2027 m. </w:t>
            </w:r>
          </w:p>
        </w:tc>
        <w:tc>
          <w:tcPr>
            <w:tcW w:w="1419" w:type="dxa"/>
            <w:tcBorders>
              <w:top w:val="single" w:sz="8" w:space="0" w:color="000000"/>
              <w:start w:val="single" w:sz="8" w:space="0" w:color="000000"/>
              <w:bottom w:val="single" w:sz="8"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2028 m. </w:t>
            </w:r>
          </w:p>
        </w:tc>
      </w:tr>
      <w:tr>
        <w:trPr>
          <w:trHeight w:val="675" w:hRule="atLeast"/>
        </w:trPr>
        <w:tc>
          <w:tcPr>
            <w:tcW w:w="69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w:t>
            </w:r>
          </w:p>
        </w:tc>
        <w:tc>
          <w:tcPr>
            <w:tcW w:w="396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Ugdymo ir sporto paslaugų kokybės ir prieinamumo užtikrinimas </w:t>
            </w:r>
          </w:p>
        </w:tc>
        <w:tc>
          <w:tcPr>
            <w:tcW w:w="1842"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17 040 800</w:t>
            </w:r>
          </w:p>
        </w:tc>
        <w:tc>
          <w:tcPr>
            <w:tcW w:w="155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15 927 300</w:t>
            </w:r>
          </w:p>
        </w:tc>
        <w:tc>
          <w:tcPr>
            <w:tcW w:w="1419" w:type="dxa"/>
            <w:tcBorders>
              <w:top w:val="single" w:sz="8" w:space="0" w:color="000000"/>
              <w:start w:val="single" w:sz="8" w:space="0" w:color="000000"/>
              <w:bottom w:val="single" w:sz="8" w:space="0" w:color="000000"/>
              <w:end w:val="single" w:sz="4"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15 927 300</w:t>
            </w:r>
          </w:p>
        </w:tc>
      </w:tr>
      <w:tr>
        <w:trPr>
          <w:trHeight w:val="675" w:hRule="atLeast"/>
        </w:trPr>
        <w:tc>
          <w:tcPr>
            <w:tcW w:w="69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w:t>
            </w:r>
          </w:p>
        </w:tc>
        <w:tc>
          <w:tcPr>
            <w:tcW w:w="396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Socialinės paramos ir sveikatos apsaugos paslaugų kokybės ir prieinamumo užtikrinimas </w:t>
            </w:r>
          </w:p>
        </w:tc>
        <w:tc>
          <w:tcPr>
            <w:tcW w:w="1842"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18 249 700</w:t>
            </w:r>
          </w:p>
        </w:tc>
        <w:tc>
          <w:tcPr>
            <w:tcW w:w="155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15 862 800</w:t>
            </w:r>
          </w:p>
        </w:tc>
        <w:tc>
          <w:tcPr>
            <w:tcW w:w="1419" w:type="dxa"/>
            <w:tcBorders>
              <w:top w:val="single" w:sz="8" w:space="0" w:color="000000"/>
              <w:start w:val="single" w:sz="8" w:space="0" w:color="000000"/>
              <w:bottom w:val="single" w:sz="8" w:space="0" w:color="000000"/>
              <w:end w:val="single" w:sz="4"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15 885 300</w:t>
            </w:r>
          </w:p>
        </w:tc>
      </w:tr>
      <w:tr>
        <w:trPr>
          <w:trHeight w:val="675" w:hRule="atLeast"/>
        </w:trPr>
        <w:tc>
          <w:tcPr>
            <w:tcW w:w="69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w:t>
            </w:r>
          </w:p>
        </w:tc>
        <w:tc>
          <w:tcPr>
            <w:tcW w:w="396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Kultūros ir turizmo, jaunimo ir visuomenės aktyvinimas </w:t>
            </w:r>
          </w:p>
        </w:tc>
        <w:tc>
          <w:tcPr>
            <w:tcW w:w="1842"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4 037 900</w:t>
            </w:r>
          </w:p>
        </w:tc>
        <w:tc>
          <w:tcPr>
            <w:tcW w:w="155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4 003 700</w:t>
            </w:r>
          </w:p>
        </w:tc>
        <w:tc>
          <w:tcPr>
            <w:tcW w:w="1419" w:type="dxa"/>
            <w:tcBorders>
              <w:top w:val="single" w:sz="8" w:space="0" w:color="000000"/>
              <w:start w:val="single" w:sz="8" w:space="0" w:color="000000"/>
              <w:bottom w:val="single" w:sz="8" w:space="0" w:color="000000"/>
              <w:end w:val="single" w:sz="4"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rPr>
              <w:t>3 986 300</w:t>
            </w:r>
          </w:p>
        </w:tc>
      </w:tr>
      <w:tr>
        <w:trPr>
          <w:trHeight w:val="630" w:hRule="atLeast"/>
        </w:trPr>
        <w:tc>
          <w:tcPr>
            <w:tcW w:w="69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w:t>
            </w:r>
          </w:p>
        </w:tc>
        <w:tc>
          <w:tcPr>
            <w:tcW w:w="396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Valdymas ir pagrindinių funkcijų užtikrinimas </w:t>
            </w:r>
          </w:p>
        </w:tc>
        <w:tc>
          <w:tcPr>
            <w:tcW w:w="1842"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rPr>
              <w:t>6 013 100</w:t>
            </w:r>
          </w:p>
        </w:tc>
        <w:tc>
          <w:tcPr>
            <w:tcW w:w="155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rPr>
              <w:t>5 618 500</w:t>
            </w:r>
          </w:p>
        </w:tc>
        <w:tc>
          <w:tcPr>
            <w:tcW w:w="1419" w:type="dxa"/>
            <w:tcBorders>
              <w:top w:val="single" w:sz="8" w:space="0" w:color="000000"/>
              <w:start w:val="single" w:sz="8" w:space="0" w:color="000000"/>
              <w:bottom w:val="single" w:sz="8" w:space="0" w:color="000000"/>
              <w:end w:val="single" w:sz="4"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rPr>
              <w:t>5 610 100</w:t>
            </w:r>
          </w:p>
        </w:tc>
      </w:tr>
      <w:tr>
        <w:trPr>
          <w:trHeight w:val="675" w:hRule="atLeast"/>
        </w:trPr>
        <w:tc>
          <w:tcPr>
            <w:tcW w:w="69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w:t>
            </w:r>
          </w:p>
        </w:tc>
        <w:tc>
          <w:tcPr>
            <w:tcW w:w="396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Tvarios veiklos, saugios aplinkos užtikrinimas bei verslo ir žemės ūkio plėtra </w:t>
            </w:r>
          </w:p>
        </w:tc>
        <w:tc>
          <w:tcPr>
            <w:tcW w:w="1842"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rPr>
              <w:t>3 019 400</w:t>
            </w:r>
          </w:p>
        </w:tc>
        <w:tc>
          <w:tcPr>
            <w:tcW w:w="155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rPr>
              <w:t>5 947 600</w:t>
            </w:r>
          </w:p>
        </w:tc>
        <w:tc>
          <w:tcPr>
            <w:tcW w:w="1419" w:type="dxa"/>
            <w:tcBorders>
              <w:top w:val="single" w:sz="8" w:space="0" w:color="000000"/>
              <w:start w:val="single" w:sz="8" w:space="0" w:color="000000"/>
              <w:bottom w:val="single" w:sz="8" w:space="0" w:color="000000"/>
              <w:end w:val="single" w:sz="4"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rPr>
              <w:t>4 700 600</w:t>
            </w:r>
          </w:p>
        </w:tc>
      </w:tr>
      <w:tr>
        <w:trPr>
          <w:trHeight w:val="585" w:hRule="atLeast"/>
        </w:trPr>
        <w:tc>
          <w:tcPr>
            <w:tcW w:w="69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w:t>
            </w:r>
          </w:p>
        </w:tc>
        <w:tc>
          <w:tcPr>
            <w:tcW w:w="396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Infrastruktūros ir investicijų plėtra</w:t>
            </w:r>
          </w:p>
        </w:tc>
        <w:tc>
          <w:tcPr>
            <w:tcW w:w="1842"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rPr>
              <w:t>7 450 200</w:t>
            </w:r>
          </w:p>
        </w:tc>
        <w:tc>
          <w:tcPr>
            <w:tcW w:w="155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rPr>
              <w:t>8 058 300</w:t>
            </w:r>
          </w:p>
        </w:tc>
        <w:tc>
          <w:tcPr>
            <w:tcW w:w="1419" w:type="dxa"/>
            <w:tcBorders>
              <w:top w:val="single" w:sz="8" w:space="0" w:color="000000"/>
              <w:start w:val="single" w:sz="8" w:space="0" w:color="000000"/>
              <w:bottom w:val="single" w:sz="8" w:space="0" w:color="000000"/>
              <w:end w:val="single" w:sz="4" w:space="0" w:color="000000"/>
            </w:tcBorders>
            <w:shd w:color="FAF8B4"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rPr>
              <w:t>7 694 700</w:t>
            </w:r>
          </w:p>
        </w:tc>
      </w:tr>
      <w:tr>
        <w:trPr>
          <w:trHeight w:val="585" w:hRule="atLeast"/>
        </w:trPr>
        <w:tc>
          <w:tcPr>
            <w:tcW w:w="69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396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xml:space="preserve">Iš viso </w:t>
            </w:r>
          </w:p>
        </w:tc>
        <w:tc>
          <w:tcPr>
            <w:tcW w:w="1842"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55 811 100</w:t>
            </w:r>
          </w:p>
        </w:tc>
        <w:tc>
          <w:tcPr>
            <w:tcW w:w="1559"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cs="Times New Roman"/>
                <w:b/>
                <w:bCs/>
              </w:rPr>
            </w:pPr>
            <w:r>
              <w:rPr>
                <w:rFonts w:cs="Times New Roman" w:ascii="Times New Roman" w:hAnsi="Times New Roman"/>
                <w:b/>
                <w:bCs/>
              </w:rPr>
            </w:r>
          </w:p>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55 418 200</w:t>
            </w:r>
          </w:p>
        </w:tc>
        <w:tc>
          <w:tcPr>
            <w:tcW w:w="1419" w:type="dxa"/>
            <w:tcBorders>
              <w:top w:val="single" w:sz="8" w:space="0" w:color="000000"/>
              <w:start w:val="single" w:sz="8" w:space="0" w:color="000000"/>
              <w:bottom w:val="single" w:sz="8" w:space="0" w:color="000000"/>
              <w:end w:val="single" w:sz="4" w:space="0" w:color="000000"/>
            </w:tcBorders>
            <w:shd w:color="FAF8B4" w:fill="FFFFFF" w:val="clear"/>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lang w:eastAsia="lt-LT"/>
              </w:rPr>
            </w:pPr>
            <w:r>
              <w:rPr>
                <w:rFonts w:cs="Times New Roman" w:ascii="Times New Roman" w:hAnsi="Times New Roman"/>
                <w:b/>
                <w:bCs/>
                <w:sz w:val="24"/>
                <w:szCs w:val="24"/>
              </w:rPr>
              <w:t>53 804 300</w:t>
            </w:r>
          </w:p>
        </w:tc>
      </w:tr>
      <w:tr>
        <w:trPr>
          <w:trHeight w:val="525" w:hRule="atLeast"/>
        </w:trPr>
        <w:tc>
          <w:tcPr>
            <w:tcW w:w="4668" w:type="dxa"/>
            <w:gridSpan w:val="2"/>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Iš jų:</w:t>
            </w:r>
          </w:p>
          <w:p>
            <w:pPr>
              <w:pStyle w:val="ListParagraph"/>
              <w:numPr>
                <w:ilvl w:val="1"/>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Savivaldybės biudžeto lėšos </w:t>
            </w:r>
          </w:p>
          <w:p>
            <w:pPr>
              <w:pStyle w:val="Normal"/>
              <w:spacing w:lineRule="auto" w:line="240" w:before="0" w:after="0"/>
              <w:rPr>
                <w:rFonts w:ascii="Times New Roman" w:hAnsi="Times New Roman" w:eastAsia="Times New Roman" w:cs="Times New Roman"/>
                <w:sz w:val="24"/>
                <w:szCs w:val="24"/>
              </w:rPr>
            </w:pPr>
            <w:r>
              <w:rPr>
                <w:rFonts w:cs="Times New Roman" w:ascii="Times New Roman" w:hAnsi="Times New Roman"/>
                <w:sz w:val="24"/>
                <w:szCs w:val="24"/>
              </w:rPr>
              <w:t>(nuosavos, be ankstesnių metų likučio)</w:t>
            </w:r>
          </w:p>
        </w:tc>
        <w:tc>
          <w:tcPr>
            <w:tcW w:w="1842"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22 276 000</w:t>
            </w:r>
          </w:p>
        </w:tc>
        <w:tc>
          <w:tcPr>
            <w:tcW w:w="1559"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23 127 900</w:t>
            </w:r>
          </w:p>
        </w:tc>
        <w:tc>
          <w:tcPr>
            <w:tcW w:w="1419" w:type="dxa"/>
            <w:tcBorders>
              <w:top w:val="single" w:sz="8" w:space="0" w:color="000000"/>
              <w:start w:val="single" w:sz="8" w:space="0" w:color="000000"/>
              <w:bottom w:val="single" w:sz="8" w:space="0" w:color="000000"/>
              <w:end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23 388 600</w:t>
            </w:r>
          </w:p>
        </w:tc>
      </w:tr>
      <w:tr>
        <w:trPr>
          <w:trHeight w:val="525" w:hRule="atLeast"/>
        </w:trPr>
        <w:tc>
          <w:tcPr>
            <w:tcW w:w="4668" w:type="dxa"/>
            <w:gridSpan w:val="2"/>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rPr>
            </w:pPr>
            <w:r>
              <w:rPr>
                <w:rFonts w:cs="Times New Roman" w:ascii="Times New Roman" w:hAnsi="Times New Roman"/>
                <w:sz w:val="24"/>
                <w:szCs w:val="24"/>
              </w:rPr>
              <w:t>1.2. Lietuvos Respublikos valstybės biudžeto dotacijos</w:t>
            </w:r>
          </w:p>
        </w:tc>
        <w:tc>
          <w:tcPr>
            <w:tcW w:w="1842"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22 285 100</w:t>
            </w:r>
          </w:p>
        </w:tc>
        <w:tc>
          <w:tcPr>
            <w:tcW w:w="1559"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22 172 600</w:t>
            </w:r>
          </w:p>
        </w:tc>
        <w:tc>
          <w:tcPr>
            <w:tcW w:w="1419" w:type="dxa"/>
            <w:tcBorders>
              <w:top w:val="single" w:sz="8" w:space="0" w:color="000000"/>
              <w:start w:val="single" w:sz="8" w:space="0" w:color="000000"/>
              <w:bottom w:val="single" w:sz="8"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22 283 700</w:t>
            </w:r>
          </w:p>
        </w:tc>
      </w:tr>
      <w:tr>
        <w:trPr>
          <w:trHeight w:val="525" w:hRule="atLeast"/>
        </w:trPr>
        <w:tc>
          <w:tcPr>
            <w:tcW w:w="4668" w:type="dxa"/>
            <w:gridSpan w:val="2"/>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cs="Times New Roman" w:ascii="Times New Roman" w:hAnsi="Times New Roman"/>
                <w:sz w:val="24"/>
                <w:szCs w:val="24"/>
              </w:rPr>
              <w:t>1.3. Pajamų įmokos ir kitos pajamos</w:t>
            </w:r>
          </w:p>
        </w:tc>
        <w:tc>
          <w:tcPr>
            <w:tcW w:w="1842"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713 200</w:t>
            </w:r>
          </w:p>
        </w:tc>
        <w:tc>
          <w:tcPr>
            <w:tcW w:w="1559"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713 200</w:t>
            </w:r>
          </w:p>
        </w:tc>
        <w:tc>
          <w:tcPr>
            <w:tcW w:w="1419" w:type="dxa"/>
            <w:tcBorders>
              <w:top w:val="single" w:sz="8" w:space="0" w:color="000000"/>
              <w:start w:val="single" w:sz="8" w:space="0" w:color="000000"/>
              <w:bottom w:val="single" w:sz="8"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713 200</w:t>
            </w:r>
          </w:p>
        </w:tc>
      </w:tr>
      <w:tr>
        <w:trPr>
          <w:trHeight w:val="525" w:hRule="atLeast"/>
        </w:trPr>
        <w:tc>
          <w:tcPr>
            <w:tcW w:w="4668" w:type="dxa"/>
            <w:gridSpan w:val="2"/>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cs="Times New Roman" w:ascii="Times New Roman" w:hAnsi="Times New Roman"/>
                <w:sz w:val="24"/>
                <w:szCs w:val="24"/>
              </w:rPr>
              <w:t>1.4. Europos Sąjungos ir kitos tarptautinės finansinės paramos lėšos</w:t>
            </w:r>
          </w:p>
        </w:tc>
        <w:tc>
          <w:tcPr>
            <w:tcW w:w="1842"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7 499 300</w:t>
            </w:r>
          </w:p>
        </w:tc>
        <w:tc>
          <w:tcPr>
            <w:tcW w:w="1559"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6 367 000</w:t>
            </w:r>
          </w:p>
        </w:tc>
        <w:tc>
          <w:tcPr>
            <w:tcW w:w="1419" w:type="dxa"/>
            <w:tcBorders>
              <w:top w:val="single" w:sz="8" w:space="0" w:color="000000"/>
              <w:start w:val="single" w:sz="8" w:space="0" w:color="000000"/>
              <w:bottom w:val="single" w:sz="8"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4 381 300</w:t>
            </w:r>
          </w:p>
        </w:tc>
      </w:tr>
      <w:tr>
        <w:trPr>
          <w:trHeight w:val="525" w:hRule="atLeast"/>
        </w:trPr>
        <w:tc>
          <w:tcPr>
            <w:tcW w:w="4668" w:type="dxa"/>
            <w:gridSpan w:val="2"/>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cs="Times New Roman" w:ascii="Times New Roman" w:hAnsi="Times New Roman"/>
                <w:sz w:val="24"/>
                <w:szCs w:val="24"/>
              </w:rPr>
              <w:t>1.5. Skolintos lėšos</w:t>
            </w:r>
          </w:p>
        </w:tc>
        <w:tc>
          <w:tcPr>
            <w:tcW w:w="1842"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1 259 800</w:t>
            </w:r>
          </w:p>
        </w:tc>
        <w:tc>
          <w:tcPr>
            <w:tcW w:w="1559"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1 259 800</w:t>
            </w:r>
          </w:p>
        </w:tc>
        <w:tc>
          <w:tcPr>
            <w:tcW w:w="1419" w:type="dxa"/>
            <w:tcBorders>
              <w:top w:val="single" w:sz="8" w:space="0" w:color="000000"/>
              <w:start w:val="single" w:sz="8" w:space="0" w:color="000000"/>
              <w:bottom w:val="single" w:sz="8"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1 259 800</w:t>
            </w:r>
          </w:p>
        </w:tc>
      </w:tr>
      <w:tr>
        <w:trPr>
          <w:trHeight w:val="525" w:hRule="atLeast"/>
        </w:trPr>
        <w:tc>
          <w:tcPr>
            <w:tcW w:w="4668" w:type="dxa"/>
            <w:gridSpan w:val="2"/>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cs="Times New Roman" w:ascii="Times New Roman" w:hAnsi="Times New Roman"/>
                <w:sz w:val="24"/>
                <w:szCs w:val="24"/>
              </w:rPr>
              <w:t>1.6. Ankstesnių metų likučiai</w:t>
            </w:r>
          </w:p>
        </w:tc>
        <w:tc>
          <w:tcPr>
            <w:tcW w:w="1842"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1 777 700</w:t>
            </w:r>
          </w:p>
        </w:tc>
        <w:tc>
          <w:tcPr>
            <w:tcW w:w="1559"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1 777 700</w:t>
            </w:r>
          </w:p>
        </w:tc>
        <w:tc>
          <w:tcPr>
            <w:tcW w:w="1419" w:type="dxa"/>
            <w:tcBorders>
              <w:top w:val="single" w:sz="8" w:space="0" w:color="000000"/>
              <w:start w:val="single" w:sz="8" w:space="0" w:color="000000"/>
              <w:bottom w:val="single" w:sz="8"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1 777 700</w:t>
            </w:r>
          </w:p>
        </w:tc>
      </w:tr>
      <w:tr>
        <w:trPr>
          <w:trHeight w:val="525" w:hRule="atLeast"/>
        </w:trPr>
        <w:tc>
          <w:tcPr>
            <w:tcW w:w="4668" w:type="dxa"/>
            <w:gridSpan w:val="2"/>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cs="Times New Roman" w:ascii="Times New Roman" w:hAnsi="Times New Roman"/>
                <w:b/>
                <w:bCs/>
                <w:sz w:val="24"/>
                <w:szCs w:val="24"/>
              </w:rPr>
              <w:t xml:space="preserve">IŠ VISO </w:t>
            </w:r>
          </w:p>
        </w:tc>
        <w:tc>
          <w:tcPr>
            <w:tcW w:w="1842"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55 811 100</w:t>
            </w:r>
          </w:p>
        </w:tc>
        <w:tc>
          <w:tcPr>
            <w:tcW w:w="1559"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55 418 200</w:t>
            </w:r>
          </w:p>
        </w:tc>
        <w:tc>
          <w:tcPr>
            <w:tcW w:w="1419" w:type="dxa"/>
            <w:tcBorders>
              <w:top w:val="single" w:sz="8" w:space="0" w:color="000000"/>
              <w:start w:val="single" w:sz="8" w:space="0" w:color="000000"/>
              <w:bottom w:val="single" w:sz="8" w:space="0" w:color="000000"/>
              <w:end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53 804 300</w:t>
            </w:r>
          </w:p>
        </w:tc>
      </w:tr>
      <w:tr>
        <w:trPr>
          <w:trHeight w:val="525" w:hRule="atLeast"/>
        </w:trPr>
        <w:tc>
          <w:tcPr>
            <w:tcW w:w="4668" w:type="dxa"/>
            <w:gridSpan w:val="2"/>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cs="Times New Roman" w:ascii="Times New Roman" w:hAnsi="Times New Roman"/>
                <w:sz w:val="24"/>
                <w:szCs w:val="24"/>
              </w:rPr>
              <w:t>Iš jų: regioninių pažangos priemonių lėšos</w:t>
            </w:r>
          </w:p>
        </w:tc>
        <w:tc>
          <w:tcPr>
            <w:tcW w:w="1842"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4 203 400</w:t>
            </w:r>
          </w:p>
        </w:tc>
        <w:tc>
          <w:tcPr>
            <w:tcW w:w="1559"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4 949 000</w:t>
            </w:r>
          </w:p>
        </w:tc>
        <w:tc>
          <w:tcPr>
            <w:tcW w:w="1419" w:type="dxa"/>
            <w:tcBorders>
              <w:top w:val="single" w:sz="8" w:space="0" w:color="000000"/>
              <w:start w:val="single" w:sz="8" w:space="0" w:color="000000"/>
              <w:bottom w:val="single" w:sz="8"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11 822 800</w:t>
            </w:r>
          </w:p>
        </w:tc>
      </w:tr>
      <w:tr>
        <w:trPr>
          <w:trHeight w:val="525" w:hRule="atLeast"/>
        </w:trPr>
        <w:tc>
          <w:tcPr>
            <w:tcW w:w="4668" w:type="dxa"/>
            <w:gridSpan w:val="2"/>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Iš jų: patenka į Savivaldybės biudžetą</w:t>
            </w:r>
          </w:p>
        </w:tc>
        <w:tc>
          <w:tcPr>
            <w:tcW w:w="1842"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4 203 400</w:t>
            </w:r>
          </w:p>
        </w:tc>
        <w:tc>
          <w:tcPr>
            <w:tcW w:w="1559"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4 949 000</w:t>
            </w:r>
          </w:p>
        </w:tc>
        <w:tc>
          <w:tcPr>
            <w:tcW w:w="1419" w:type="dxa"/>
            <w:tcBorders>
              <w:top w:val="single" w:sz="8" w:space="0" w:color="000000"/>
              <w:start w:val="single" w:sz="8" w:space="0" w:color="000000"/>
              <w:bottom w:val="single" w:sz="8"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11 822 800</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 xml:space="preserve">Į 2026 m. Savivaldybės biudžetą nepatenka </w:t>
      </w:r>
      <w:r>
        <w:rPr>
          <w:rFonts w:cs="Times New Roman" w:ascii="Times New Roman" w:hAnsi="Times New Roman"/>
          <w:b/>
          <w:bCs/>
          <w:sz w:val="24"/>
          <w:szCs w:val="24"/>
        </w:rPr>
        <w:t>11 459 900 Eur.</w:t>
      </w:r>
      <w:r>
        <w:rPr>
          <w:rFonts w:cs="Times New Roman" w:ascii="Times New Roman" w:hAnsi="Times New Roman"/>
          <w:sz w:val="24"/>
          <w:szCs w:val="24"/>
        </w:rPr>
        <w:t xml:space="preserve"> Šios lėšos skirtos įgyvendinti priemonėms:</w:t>
      </w:r>
    </w:p>
    <w:p>
      <w:pPr>
        <w:pStyle w:val="Normal"/>
        <w:spacing w:lineRule="auto" w:line="240" w:before="0" w:after="0"/>
        <w:ind w:firstLine="1247"/>
        <w:rPr>
          <w:rFonts w:ascii="Times New Roman" w:hAnsi="Times New Roman" w:cs="Times New Roman"/>
          <w:sz w:val="24"/>
          <w:szCs w:val="24"/>
        </w:rPr>
      </w:pPr>
      <w:r>
        <w:rPr>
          <w:rFonts w:cs="Times New Roman" w:ascii="Times New Roman" w:hAnsi="Times New Roman"/>
          <w:sz w:val="24"/>
          <w:szCs w:val="24"/>
        </w:rPr>
        <w:t>1.2.5.2. priemonė. „Tūkstantmečio mokyklų“ programos įgyvendinimas – 710 700 Eur.</w:t>
      </w:r>
    </w:p>
    <w:p>
      <w:pPr>
        <w:pStyle w:val="Normal"/>
        <w:spacing w:lineRule="auto" w:line="240" w:before="0" w:after="0"/>
        <w:ind w:firstLine="1247"/>
        <w:rPr>
          <w:rFonts w:ascii="Times New Roman" w:hAnsi="Times New Roman" w:cs="Times New Roman"/>
          <w:sz w:val="24"/>
          <w:szCs w:val="24"/>
        </w:rPr>
      </w:pPr>
      <w:r>
        <w:rPr>
          <w:rFonts w:cs="Times New Roman" w:ascii="Times New Roman" w:hAnsi="Times New Roman"/>
          <w:sz w:val="24"/>
          <w:szCs w:val="24"/>
        </w:rPr>
        <w:t>1.2.6.9. priemonė. Projekto „Ankstyvojo ugdymo užtikrinimas vaikams iš socialinę riziką patiriančių šeimų“ veiklų vykdymas – 21 400 Eur.</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 xml:space="preserve">2.1.2.11. priemonė. Išmokos vaikams  – 4 817 600 Eur. </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 xml:space="preserve">2.1.2.12. priemonė. Išmokoms vaikams administruoti – 33 700 Eur. </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2.1.2.13. priemonė. Individualios pagalbos teikimo išlaidų kompensacijų administravimas – 3 178 800 Eur.</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 xml:space="preserve">3.2.1.14. priemonė. Klaipėdos regiono turizmo funkcinės zonos projektų įgyvendinimas – 982 300 Eur. </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4.5.2.1. priemonė. Tarpinstitucinio ir tarptautinio bendradarbiavimo stiprinimas – 7 500 Eur.</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5.1.1.6. priemonė. Klaipėdos regiono plėtros plano verslo funkcinės zonos projektų įgyvendinimas – 159 000 Eur.</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5.3.1.2. Projekto „Priešgaisrinės apsaugos tarnybų bendradarbiavimas siekiant stiprinti nelaimių prevenciją ir valdymą Latvijos ir Lietuvos pasienyje“ įgyvendinimas – 14 400 Eur.</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 xml:space="preserve">5.3.3.1. priemonė. Projekto „Priedangų infrastruktūros plėtra Skuodo rajono savivaldybėje“ įgyvendinimas – 200 100 Eur. </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5.3.3.3. priemonė. Projekto „Civilinės saugos projektų rėmimas, stiprinant prevenciją, parengtį ir apsirūpinimą būtinų priemonių atsargomis Skuodo rajono savivaldybėje, II etapas“ įgyvendinimas – 200 000 Eur.</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5.3.3.4. priemonė. Projekto „Skuodo rajono savivaldybės kolektyvinės apsaugos statinių aprūpinimas būtinų priemonių atsargomis“ įgyvendinimas – 120 000 Eur.</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6.2.2.29. priemonė. Projekto „Skuodo rajono bevariklio transporto infrastruktūros įrengimas Skuodo miesto Mokyklos gatvėje“ įgyvendinimas – 86 100 Eur.</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6.2.2.30. priemonė. Projekto „Skuodo miesto dviračių ir pėsčiųjų tako remontas“ įgyvendinimas – 81 600 Eur.</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6.2.3.21. priemonė. Skuodo vaikų lopšelio darželio pastato ir aplinkos modernizavimas ir atnaujinimas – 782 700 Eur.</w:t>
      </w:r>
    </w:p>
    <w:p>
      <w:pPr>
        <w:pStyle w:val="Normal"/>
        <w:spacing w:lineRule="auto" w:line="240" w:before="0" w:after="0"/>
        <w:ind w:firstLine="1247"/>
        <w:jc w:val="both"/>
        <w:rPr>
          <w:rFonts w:ascii="Times New Roman" w:hAnsi="Times New Roman" w:cs="Times New Roman"/>
          <w:sz w:val="24"/>
          <w:szCs w:val="24"/>
        </w:rPr>
      </w:pPr>
      <w:r>
        <w:rPr>
          <w:rFonts w:cs="Times New Roman" w:ascii="Times New Roman" w:hAnsi="Times New Roman"/>
          <w:sz w:val="24"/>
          <w:szCs w:val="24"/>
        </w:rPr>
        <w:t>6.2.3.24. priemonė. Projekto „Skuodo pirminės sveikatos priežiūros centro pastato modernizavimas“ įgyvendinimas  – 64 000 Eur.</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124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pav. duomenimis, Skuodo rajono savivaldybės funkcijų vykdymo programų įgyvendinimui  2026 m. skiriama 89 proc. visų lėšų. Panašūs skaičiai ir 2027–2028 m. </w:t>
      </w:r>
      <w:bookmarkStart w:id="4" w:name="_Hlk152612528"/>
      <w:bookmarkEnd w:id="4"/>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drawing>
          <wp:inline distT="0" distB="0" distL="0" distR="0">
            <wp:extent cx="5426710" cy="1953260"/>
            <wp:effectExtent l="0" t="0" r="0" b="0"/>
            <wp:docPr id="1" name="Diagrama 81214016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 pav. 2026 m. asignavimų ir kitų lėšų struktūra pagal programas, proc.</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124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Didžiausia lėšų dalis (33 proc.) tenka II programos „Socialinės paramos ir sveikatos apsaugos paslaugų kokybės ir prieinamumo užtikrinimas“ įgyvendinimui. 31 proc. lėšų tenka I programos „</w:t>
      </w:r>
      <w:bookmarkStart w:id="5" w:name="_Hlk152428760"/>
      <w:r>
        <w:rPr>
          <w:rFonts w:eastAsia="Times New Roman" w:cs="Times New Roman" w:ascii="Times New Roman" w:hAnsi="Times New Roman"/>
          <w:sz w:val="24"/>
          <w:szCs w:val="24"/>
          <w:lang w:eastAsia="lt-LT"/>
        </w:rPr>
        <w:t>Ugdymo ir sporto paslaugų kokybės ir prieinamumo užtikrinimas</w:t>
      </w:r>
      <w:r>
        <w:rPr>
          <w:rFonts w:eastAsia="Times New Roman" w:cs="Times New Roman" w:ascii="Times New Roman" w:hAnsi="Times New Roman"/>
          <w:sz w:val="24"/>
          <w:szCs w:val="24"/>
        </w:rPr>
        <w:t>“</w:t>
      </w:r>
      <w:bookmarkEnd w:id="5"/>
      <w:r>
        <w:rPr>
          <w:rFonts w:eastAsia="Times New Roman" w:cs="Times New Roman" w:ascii="Times New Roman" w:hAnsi="Times New Roman"/>
          <w:sz w:val="24"/>
          <w:szCs w:val="24"/>
        </w:rPr>
        <w:t xml:space="preserve"> įgyvendinimui. Mažiausia lėšų dalis (5 proc.) tenka V programai „</w:t>
      </w:r>
      <w:r>
        <w:rPr>
          <w:rFonts w:eastAsia="Times New Roman" w:cs="Times New Roman" w:ascii="Times New Roman" w:hAnsi="Times New Roman"/>
          <w:sz w:val="24"/>
          <w:szCs w:val="24"/>
          <w:lang w:eastAsia="lt-LT"/>
        </w:rPr>
        <w:t>Tvarios veiklos, saugios aplinkos užtikrinimas bei verslo ir žemės ūkio plėtra</w:t>
      </w:r>
      <w:r>
        <w:rPr>
          <w:rFonts w:eastAsia="Times New Roman" w:cs="Times New Roman" w:ascii="Times New Roman" w:hAnsi="Times New Roman"/>
          <w:sz w:val="24"/>
          <w:szCs w:val="24"/>
        </w:rPr>
        <w:t>“ ir III programai „</w:t>
      </w:r>
      <w:r>
        <w:rPr>
          <w:rFonts w:eastAsia="Times New Roman" w:cs="Times New Roman" w:ascii="Times New Roman" w:hAnsi="Times New Roman"/>
          <w:sz w:val="24"/>
          <w:szCs w:val="24"/>
          <w:lang w:eastAsia="lt-LT"/>
        </w:rPr>
        <w:t>Kultūros ir turizmo, jaunimo ir visuomenės aktyvinimas</w:t>
      </w:r>
      <w:r>
        <w:rPr>
          <w:rFonts w:eastAsia="Times New Roman" w:cs="Times New Roman" w:ascii="Times New Roman" w:hAnsi="Times New Roman"/>
          <w:sz w:val="24"/>
          <w:szCs w:val="24"/>
        </w:rPr>
        <w:t xml:space="preserve">“ – 7 proc. </w:t>
      </w:r>
    </w:p>
    <w:p>
      <w:pPr>
        <w:pStyle w:val="Normal"/>
        <w:spacing w:lineRule="auto" w:line="240" w:before="0" w:after="0"/>
        <w:ind w:firstLine="124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2 pav. pavaizduota savivaldybės biudžeto lėšų, skirtų savarankiškųjų funkcijų vykdymui, struktūra. Iš paveiksle pateiktos 6.2.2.matyti, kad funkcijų vykdymo programų įgyvendinimui tenka 77 proc. savivaldybės biudžeto lėšų. Gana ženklus skirtumas susidaro dėl ES fondų lėšų, skirtų pažangos priemonių įgyvendinimui (šios lėšos patenka į funkcijų vykdymo programas). </w:t>
      </w:r>
    </w:p>
    <w:p>
      <w:pPr>
        <w:pStyle w:val="Normal"/>
        <w:spacing w:lineRule="auto" w:line="240" w:before="0" w:after="0"/>
        <w:ind w:firstLine="1560"/>
        <w:jc w:val="both"/>
        <w:rPr>
          <w:rFonts w:ascii="Times New Roman" w:hAnsi="Times New Roman" w:eastAsia="Times New Roman" w:cs="Times New Roman"/>
          <w:sz w:val="24"/>
          <w:szCs w:val="24"/>
        </w:rPr>
      </w:pPr>
      <w:r>
        <w:rPr/>
        <w:drawing>
          <wp:inline distT="0" distB="0" distL="0" distR="0">
            <wp:extent cx="3859530" cy="1905635"/>
            <wp:effectExtent l="0" t="0" r="0" b="0"/>
            <wp:docPr id="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spacing w:lineRule="auto" w:line="240" w:before="0" w:after="0"/>
        <w:ind w:firstLine="1418"/>
        <w:rPr>
          <w:rFonts w:ascii="Times New Roman" w:hAnsi="Times New Roman" w:eastAsia="Times New Roman" w:cs="Times New Roman"/>
          <w:sz w:val="24"/>
          <w:szCs w:val="24"/>
        </w:rPr>
      </w:pPr>
      <w:r>
        <w:rPr>
          <w:rFonts w:eastAsia="Times New Roman" w:cs="Times New Roman" w:ascii="Times New Roman" w:hAnsi="Times New Roman"/>
          <w:sz w:val="24"/>
          <w:szCs w:val="24"/>
        </w:rPr>
        <w:t>2 pav. 2026 m. savivaldybės biudžeto lėšų struktūra pagal programas</w:t>
      </w:r>
    </w:p>
    <w:p>
      <w:pPr>
        <w:pStyle w:val="Normal"/>
        <w:spacing w:lineRule="auto" w:line="240" w:before="0" w:after="0"/>
        <w:ind w:firstLine="1418"/>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124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Analizuojant savivaldybės biudžeto lėšų struktūrą, matyti, kad didžiausia dalis lėšų tarp funkcijų vykdymo programų tenka I programai „</w:t>
      </w:r>
      <w:r>
        <w:rPr>
          <w:rFonts w:eastAsia="Times New Roman" w:cs="Times New Roman" w:ascii="Times New Roman" w:hAnsi="Times New Roman"/>
          <w:sz w:val="24"/>
          <w:szCs w:val="24"/>
          <w:lang w:eastAsia="lt-LT"/>
        </w:rPr>
        <w:t>Ugdymo ir sporto paslaugų kokybės ir prieinamumo užtikrinimas</w:t>
      </w:r>
      <w:r>
        <w:rPr>
          <w:rFonts w:eastAsia="Times New Roman" w:cs="Times New Roman" w:ascii="Times New Roman" w:hAnsi="Times New Roman"/>
          <w:sz w:val="24"/>
          <w:szCs w:val="24"/>
        </w:rPr>
        <w:t>“ (25 proc.). Mažiausia lėšų (3 proc.) tenka V programai „</w:t>
      </w:r>
      <w:r>
        <w:rPr>
          <w:rFonts w:eastAsia="Times New Roman" w:cs="Times New Roman" w:ascii="Times New Roman" w:hAnsi="Times New Roman"/>
          <w:sz w:val="24"/>
          <w:szCs w:val="24"/>
          <w:lang w:eastAsia="lt-LT"/>
        </w:rPr>
        <w:t>Tvarios veiklos, saugios aplinkos užtikrinimas bei verslo ir žemės ūkio plėtra</w:t>
      </w:r>
      <w:r>
        <w:rPr>
          <w:rFonts w:eastAsia="Times New Roman" w:cs="Times New Roman" w:ascii="Times New Roman" w:hAnsi="Times New Roman"/>
          <w:sz w:val="24"/>
          <w:szCs w:val="24"/>
        </w:rPr>
        <w:t xml:space="preserve">“. Valdymo programai skirta 23 proc. visų savivaldybės biudžeto lėšų. </w:t>
      </w:r>
    </w:p>
    <w:p>
      <w:pPr>
        <w:pStyle w:val="Normal"/>
        <w:spacing w:lineRule="auto" w:line="240" w:before="0" w:after="0"/>
        <w:ind w:firstLine="124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3 pav. pateikta informacija apie asignavimų ir kitų lėšų paskirstymą pagal programas ir planuojamą dinamiką 2026–2028 m. </w:t>
      </w:r>
    </w:p>
    <w:p>
      <w:pPr>
        <w:pStyle w:val="Normal"/>
        <w:spacing w:lineRule="auto" w:line="240" w:before="0" w:after="0"/>
        <w:ind w:firstLine="124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b/>
          <w:bCs/>
          <w:sz w:val="24"/>
          <w:szCs w:val="24"/>
        </w:rPr>
      </w:pPr>
      <w:r>
        <w:rPr/>
        <w:drawing>
          <wp:inline distT="0" distB="0" distL="0" distR="0">
            <wp:extent cx="5567045" cy="3196590"/>
            <wp:effectExtent l="0" t="0" r="0" b="0"/>
            <wp:docPr id="3" name="Object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 pav.</w:t>
      </w:r>
      <w:r>
        <w:rPr>
          <w:rFonts w:eastAsia="Times New Roman" w:cs="Times New Roman" w:ascii="Times New Roman" w:hAnsi="Times New Roman"/>
          <w:i/>
          <w:sz w:val="24"/>
          <w:szCs w:val="24"/>
        </w:rPr>
        <w:t xml:space="preserve"> </w:t>
      </w:r>
      <w:r>
        <w:rPr>
          <w:rFonts w:eastAsia="Times New Roman" w:cs="Times New Roman" w:ascii="Times New Roman" w:hAnsi="Times New Roman"/>
          <w:sz w:val="24"/>
          <w:szCs w:val="24"/>
        </w:rPr>
        <w:t xml:space="preserve">2026–2028 metų </w:t>
      </w:r>
      <w:bookmarkStart w:id="6" w:name="_Hlk152423056"/>
      <w:r>
        <w:rPr>
          <w:rFonts w:eastAsia="Times New Roman" w:cs="Times New Roman" w:ascii="Times New Roman" w:hAnsi="Times New Roman"/>
          <w:sz w:val="24"/>
          <w:szCs w:val="24"/>
        </w:rPr>
        <w:t>asignavimų lėšos pagal programas</w:t>
      </w:r>
      <w:bookmarkEnd w:id="6"/>
    </w:p>
    <w:p>
      <w:pPr>
        <w:pStyle w:val="Normal"/>
        <w:tabs>
          <w:tab w:val="clear" w:pos="1296"/>
          <w:tab w:val="left" w:pos="34" w:leader="none"/>
          <w:tab w:val="left" w:pos="284" w:leader="none"/>
        </w:tabs>
        <w:spacing w:lineRule="auto" w:line="240" w:before="0" w:after="0"/>
        <w:jc w:val="both"/>
        <w:rPr>
          <w:rFonts w:ascii="Times New Roman" w:hAnsi="Times New Roman" w:eastAsia="Times New Roman" w:cs="Times New Roman"/>
          <w:iCs/>
          <w:sz w:val="24"/>
          <w:szCs w:val="24"/>
        </w:rPr>
      </w:pPr>
      <w:r>
        <w:rPr>
          <w:rFonts w:eastAsia="Times New Roman" w:cs="Times New Roman" w:ascii="Times New Roman" w:hAnsi="Times New Roman"/>
          <w:iCs/>
          <w:sz w:val="24"/>
          <w:szCs w:val="24"/>
        </w:rPr>
        <w:tab/>
        <w:tab/>
        <w:tab/>
      </w:r>
    </w:p>
    <w:p>
      <w:pPr>
        <w:pStyle w:val="Normal"/>
        <w:rPr>
          <w:rFonts w:ascii="Times New Roman" w:hAnsi="Times New Roman" w:cs="Times New Roman"/>
          <w:b/>
          <w:bCs/>
          <w:iCs/>
        </w:rPr>
      </w:pPr>
      <w:r>
        <w:rPr>
          <w:rFonts w:cs="Times New Roman" w:ascii="Times New Roman" w:hAnsi="Times New Roman"/>
          <w:b/>
          <w:bCs/>
          <w:iCs/>
        </w:rPr>
      </w:r>
    </w:p>
    <w:p>
      <w:pPr>
        <w:pStyle w:val="Normal"/>
        <w:spacing w:lineRule="auto" w:line="240" w:before="0" w:after="0"/>
        <w:jc w:val="center"/>
        <w:rPr>
          <w:rFonts w:ascii="Times New Roman" w:hAnsi="Times New Roman" w:cs="Times New Roman"/>
          <w:b/>
          <w:bCs/>
          <w:iCs/>
          <w:sz w:val="24"/>
          <w:szCs w:val="24"/>
        </w:rPr>
      </w:pPr>
      <w:r>
        <w:rPr>
          <w:rFonts w:cs="Times New Roman" w:ascii="Times New Roman" w:hAnsi="Times New Roman"/>
          <w:b/>
          <w:bCs/>
          <w:iCs/>
          <w:sz w:val="24"/>
          <w:szCs w:val="24"/>
        </w:rPr>
        <w:t>PROGRAMA NR. 1.</w:t>
      </w:r>
    </w:p>
    <w:p>
      <w:pPr>
        <w:pStyle w:val="Normal"/>
        <w:jc w:val="center"/>
        <w:rPr>
          <w:rFonts w:ascii="Times New Roman" w:hAnsi="Times New Roman" w:cs="Times New Roman"/>
          <w:b/>
          <w:bCs/>
          <w:iCs/>
          <w:sz w:val="24"/>
          <w:szCs w:val="24"/>
        </w:rPr>
      </w:pPr>
      <w:r>
        <w:rPr>
          <w:rFonts w:cs="Times New Roman" w:ascii="Times New Roman" w:hAnsi="Times New Roman"/>
          <w:b/>
          <w:bCs/>
          <w:iCs/>
          <w:sz w:val="24"/>
          <w:szCs w:val="24"/>
        </w:rPr>
        <w:t>UGDYMO IR SPORTO PASLAUGŲ KOKYBĖS IR PRIEINAMUMO UŽTIKRINIMAS</w:t>
      </w:r>
    </w:p>
    <w:tbl>
      <w:tblPr>
        <w:tblpPr w:vertAnchor="text" w:horzAnchor="margin" w:bottomFromText="160" w:leftFromText="180" w:rightFromText="180" w:tblpX="0" w:tblpY="178"/>
        <w:tblW w:w="4850" w:type="pct"/>
        <w:jc w:val="start"/>
        <w:tblInd w:w="-2" w:type="dxa"/>
        <w:tblLayout w:type="fixed"/>
        <w:tblCellMar>
          <w:top w:w="0" w:type="dxa"/>
          <w:start w:w="108" w:type="dxa"/>
          <w:bottom w:w="0" w:type="dxa"/>
          <w:end w:w="108" w:type="dxa"/>
        </w:tblCellMar>
        <w:tblLook w:noVBand="1" w:val="04a0" w:noHBand="0" w:lastColumn="0" w:firstColumn="1" w:lastRow="0" w:firstRow="1"/>
      </w:tblPr>
      <w:tblGrid>
        <w:gridCol w:w="1390"/>
        <w:gridCol w:w="7959"/>
      </w:tblGrid>
      <w:tr>
        <w:trPr>
          <w:trHeight w:val="75" w:hRule="atLeast"/>
        </w:trPr>
        <w:tc>
          <w:tcPr>
            <w:tcW w:w="1390" w:type="dxa"/>
            <w:tcBorders>
              <w:top w:val="single" w:sz="2" w:space="0" w:color="000000"/>
              <w:start w:val="single" w:sz="2" w:space="0" w:color="000000"/>
              <w:bottom w:val="single" w:sz="2"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Biudžetiniai metai</w:t>
            </w:r>
          </w:p>
        </w:tc>
        <w:tc>
          <w:tcPr>
            <w:tcW w:w="7959" w:type="dxa"/>
            <w:tcBorders>
              <w:top w:val="single" w:sz="2" w:space="0" w:color="000000"/>
              <w:start w:val="single" w:sz="2" w:space="0" w:color="000000"/>
              <w:bottom w:val="single" w:sz="2" w:space="0" w:color="000000"/>
              <w:end w:val="single" w:sz="2"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2026 metai</w:t>
            </w:r>
          </w:p>
        </w:tc>
      </w:tr>
      <w:tr>
        <w:trPr>
          <w:trHeight w:val="2885" w:hRule="atLeast"/>
        </w:trPr>
        <w:tc>
          <w:tcPr>
            <w:tcW w:w="1390" w:type="dxa"/>
            <w:tcBorders>
              <w:start w:val="single" w:sz="2"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Asignavimų valdytojas (-ai), kodas </w:t>
            </w:r>
          </w:p>
        </w:tc>
        <w:tc>
          <w:tcPr>
            <w:tcW w:w="7959" w:type="dxa"/>
            <w:tcBorders>
              <w:start w:val="single" w:sz="2" w:space="0" w:color="000000"/>
              <w:bottom w:val="single" w:sz="4" w:space="0" w:color="000000"/>
              <w:end w:val="single" w:sz="2"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Skuodo rajono savivaldybės administracija</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Skuodo rajono Ylakių vaikų lopšelis-darželis</w:t>
            </w:r>
          </w:p>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Skuodo rajono Mosėdžio vaikų lopšelis-darželis</w:t>
            </w:r>
          </w:p>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Skuodo vaikų lopšelis-darželis</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Skuodo Pranciškaus Žadeikio gimnazija</w:t>
            </w:r>
          </w:p>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Skuodo rajono Mosėdžio gimnazija</w:t>
            </w:r>
          </w:p>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Skuodo rajono Ylakių gimnazija</w:t>
            </w:r>
          </w:p>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Skuodo Bartuvos progimnazija</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Skuodo rajono savivaldybės pedagoginė psichologinė tarnyba</w:t>
            </w:r>
          </w:p>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Skuodo meno mokykla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Skuodo rajono savivaldybės kūno kultūros ir sporto centras</w:t>
            </w:r>
          </w:p>
        </w:tc>
      </w:tr>
    </w:tbl>
    <w:p>
      <w:pPr>
        <w:pStyle w:val="Normal"/>
        <w:rPr>
          <w:rFonts w:ascii="Times New Roman" w:hAnsi="Times New Roman" w:cs="Times New Roman"/>
          <w:b/>
          <w:bCs/>
        </w:rPr>
      </w:pPr>
      <w:r>
        <w:rPr>
          <w:rFonts w:cs="Times New Roman" w:ascii="Times New Roman" w:hAnsi="Times New Roman"/>
          <w:b/>
          <w:bCs/>
        </w:rPr>
      </w:r>
    </w:p>
    <w:p>
      <w:pPr>
        <w:pStyle w:val="Normal"/>
        <w:jc w:val="center"/>
        <w:rPr>
          <w:rFonts w:ascii="Times New Roman" w:hAnsi="Times New Roman" w:cs="Times New Roman"/>
          <w:b/>
          <w:bCs/>
          <w:sz w:val="24"/>
          <w:szCs w:val="24"/>
        </w:rPr>
      </w:pPr>
      <w:r>
        <w:rPr>
          <w:rFonts w:cs="Times New Roman" w:ascii="Times New Roman" w:hAnsi="Times New Roman"/>
          <w:b/>
          <w:bCs/>
        </w:rPr>
        <w:t>PROGRAMOS SĄSAJOS SU STRATEGINIU PLĖTROS PLANU</w:t>
      </w:r>
    </w:p>
    <w:tbl>
      <w:tblPr>
        <w:tblW w:w="4800" w:type="pct"/>
        <w:jc w:val="start"/>
        <w:tblInd w:w="-3" w:type="dxa"/>
        <w:tblLayout w:type="fixed"/>
        <w:tblCellMar>
          <w:top w:w="0" w:type="dxa"/>
          <w:start w:w="108" w:type="dxa"/>
          <w:bottom w:w="0" w:type="dxa"/>
          <w:end w:w="108" w:type="dxa"/>
        </w:tblCellMar>
        <w:tblLook w:noVBand="1" w:val="04a0" w:noHBand="0" w:lastColumn="0" w:firstColumn="1" w:lastRow="0" w:firstRow="1"/>
      </w:tblPr>
      <w:tblGrid>
        <w:gridCol w:w="1996"/>
        <w:gridCol w:w="5755"/>
        <w:gridCol w:w="823"/>
        <w:gridCol w:w="678"/>
      </w:tblGrid>
      <w:tr>
        <w:trPr/>
        <w:tc>
          <w:tcPr>
            <w:tcW w:w="1996" w:type="dxa"/>
            <w:tcBorders>
              <w:top w:val="single" w:sz="2" w:space="0" w:color="000000"/>
              <w:start w:val="single" w:sz="2" w:space="0" w:color="000000"/>
              <w:bottom w:val="single" w:sz="2" w:space="0" w:color="000000"/>
            </w:tcBorders>
          </w:tcPr>
          <w:p>
            <w:pPr>
              <w:pStyle w:val="Normal"/>
              <w:spacing w:lineRule="auto" w:line="240" w:before="0" w:after="160"/>
              <w:rPr>
                <w:rFonts w:ascii="Times New Roman" w:hAnsi="Times New Roman" w:cs="Times New Roman"/>
                <w:sz w:val="24"/>
                <w:szCs w:val="24"/>
              </w:rPr>
            </w:pPr>
            <w:r>
              <w:rPr>
                <w:rFonts w:cs="Times New Roman" w:ascii="Times New Roman" w:hAnsi="Times New Roman"/>
                <w:sz w:val="24"/>
                <w:szCs w:val="24"/>
              </w:rPr>
              <w:t>Programos pavadinimas</w:t>
            </w:r>
          </w:p>
        </w:tc>
        <w:tc>
          <w:tcPr>
            <w:tcW w:w="5755" w:type="dxa"/>
            <w:tcBorders>
              <w:top w:val="single" w:sz="2" w:space="0" w:color="000000"/>
              <w:start w:val="single" w:sz="2" w:space="0" w:color="000000"/>
              <w:bottom w:val="single" w:sz="2" w:space="0" w:color="000000"/>
            </w:tcBorders>
          </w:tcPr>
          <w:p>
            <w:pPr>
              <w:pStyle w:val="Normal"/>
              <w:spacing w:lineRule="auto" w:line="240" w:before="0" w:after="160"/>
              <w:rPr>
                <w:rFonts w:ascii="Times New Roman" w:hAnsi="Times New Roman" w:cs="Times New Roman"/>
                <w:i/>
                <w:iCs/>
                <w:sz w:val="24"/>
                <w:szCs w:val="24"/>
              </w:rPr>
            </w:pPr>
            <w:r>
              <w:rPr>
                <w:rFonts w:cs="Times New Roman" w:ascii="Times New Roman" w:hAnsi="Times New Roman"/>
                <w:sz w:val="24"/>
                <w:szCs w:val="24"/>
              </w:rPr>
              <w:t>Ugdymo ir sporto paslaugų kokybės ir prieinamumo užtikrinimas</w:t>
            </w:r>
          </w:p>
        </w:tc>
        <w:tc>
          <w:tcPr>
            <w:tcW w:w="823" w:type="dxa"/>
            <w:tcBorders>
              <w:top w:val="single" w:sz="2" w:space="0" w:color="000000"/>
              <w:start w:val="single" w:sz="2" w:space="0" w:color="000000"/>
              <w:bottom w:val="single" w:sz="2" w:space="0" w:color="000000"/>
            </w:tcBorders>
          </w:tcPr>
          <w:p>
            <w:pPr>
              <w:pStyle w:val="Normal"/>
              <w:numPr>
                <w:ilvl w:val="3"/>
                <w:numId w:val="31"/>
              </w:numPr>
              <w:spacing w:lineRule="auto" w:line="278" w:before="0" w:after="160"/>
              <w:rPr>
                <w:rFonts w:ascii="Times New Roman" w:hAnsi="Times New Roman" w:cs="Times New Roman"/>
                <w:sz w:val="24"/>
                <w:szCs w:val="24"/>
              </w:rPr>
            </w:pPr>
            <w:r>
              <w:rPr>
                <w:rFonts w:cs="Times New Roman" w:ascii="Times New Roman" w:hAnsi="Times New Roman"/>
                <w:sz w:val="24"/>
                <w:szCs w:val="24"/>
              </w:rPr>
              <w:t>Kodas</w:t>
            </w:r>
          </w:p>
        </w:tc>
        <w:tc>
          <w:tcPr>
            <w:tcW w:w="678" w:type="dxa"/>
            <w:tcBorders>
              <w:top w:val="single" w:sz="2" w:space="0" w:color="000000"/>
              <w:start w:val="single" w:sz="2" w:space="0" w:color="000000"/>
              <w:bottom w:val="single" w:sz="2" w:space="0" w:color="000000"/>
              <w:end w:val="single" w:sz="2" w:space="0" w:color="000000"/>
            </w:tcBorders>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t>1</w:t>
            </w:r>
          </w:p>
        </w:tc>
      </w:tr>
    </w:tbl>
    <w:p>
      <w:pPr>
        <w:pStyle w:val="Normal"/>
        <w:rPr>
          <w:rFonts w:ascii="Times New Roman" w:hAnsi="Times New Roman" w:cs="Times New Roman"/>
          <w:b/>
          <w:bCs/>
          <w:sz w:val="24"/>
          <w:szCs w:val="24"/>
        </w:rPr>
      </w:pPr>
      <w:r>
        <w:rPr>
          <w:rFonts w:cs="Times New Roman" w:ascii="Times New Roman" w:hAnsi="Times New Roman"/>
          <w:b/>
          <w:bCs/>
          <w:sz w:val="24"/>
          <w:szCs w:val="24"/>
        </w:rPr>
        <w:t xml:space="preserve">                          </w:t>
      </w:r>
    </w:p>
    <w:tbl>
      <w:tblPr>
        <w:tblW w:w="5000" w:type="pct"/>
        <w:jc w:val="start"/>
        <w:tblInd w:w="-3" w:type="dxa"/>
        <w:tblLayout w:type="fixed"/>
        <w:tblCellMar>
          <w:top w:w="0" w:type="dxa"/>
          <w:start w:w="108" w:type="dxa"/>
          <w:bottom w:w="0" w:type="dxa"/>
          <w:end w:w="108" w:type="dxa"/>
        </w:tblCellMar>
        <w:tblLook w:noVBand="1" w:val="04a0" w:noHBand="0" w:lastColumn="0" w:firstColumn="1" w:lastRow="0" w:firstRow="1"/>
      </w:tblPr>
      <w:tblGrid>
        <w:gridCol w:w="1656"/>
        <w:gridCol w:w="6261"/>
        <w:gridCol w:w="930"/>
        <w:gridCol w:w="791"/>
      </w:tblGrid>
      <w:tr>
        <w:trPr/>
        <w:tc>
          <w:tcPr>
            <w:tcW w:w="1656" w:type="dxa"/>
            <w:tcBorders>
              <w:top w:val="single" w:sz="2" w:space="0" w:color="000000"/>
              <w:start w:val="single" w:sz="2" w:space="0" w:color="000000"/>
              <w:bottom w:val="single" w:sz="4" w:space="0" w:color="000000"/>
            </w:tcBorders>
          </w:tcPr>
          <w:p>
            <w:pPr>
              <w:pStyle w:val="Normal"/>
              <w:spacing w:lineRule="auto" w:line="240" w:before="0" w:after="160"/>
              <w:rPr>
                <w:rFonts w:ascii="Times New Roman" w:hAnsi="Times New Roman" w:cs="Times New Roman"/>
                <w:bCs/>
                <w:sz w:val="24"/>
                <w:szCs w:val="24"/>
              </w:rPr>
            </w:pPr>
            <w:r>
              <w:rPr>
                <w:rFonts w:cs="Times New Roman" w:ascii="Times New Roman" w:hAnsi="Times New Roman"/>
                <w:bCs/>
                <w:sz w:val="24"/>
                <w:szCs w:val="24"/>
              </w:rPr>
              <w:t>Programos parengimo argumentai</w:t>
            </w:r>
          </w:p>
        </w:tc>
        <w:tc>
          <w:tcPr>
            <w:tcW w:w="7982" w:type="dxa"/>
            <w:gridSpan w:val="3"/>
            <w:tcBorders>
              <w:top w:val="single" w:sz="2" w:space="0" w:color="000000"/>
              <w:start w:val="single" w:sz="2" w:space="0" w:color="000000"/>
              <w:bottom w:val="single" w:sz="4" w:space="0" w:color="000000"/>
              <w:end w:val="single" w:sz="2"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Programa siekiama įgyvendinti Skuodo rajono savivaldybės misiją – sukurti patogų gyvenimą Skuodo krašto gyventojams.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Šia programa įgyvendinamos Lietuvos Respublikos vietos savivaldos įstatymu apibrėžtos savivaldybės savarankiškosios funkcijos bei valstybinės (valstybės perduotos savivaldybėms) funkcijos. </w:t>
            </w:r>
          </w:p>
          <w:tbl>
            <w:tblPr>
              <w:tblStyle w:val="Lentelstinklelis"/>
              <w:tblW w:w="7799"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7799"/>
            </w:tblGrid>
            <w:tr>
              <w:trPr>
                <w:trHeight w:val="605" w:hRule="atLeast"/>
              </w:trPr>
              <w:tc>
                <w:tcPr>
                  <w:tcW w:w="7799" w:type="dxa"/>
                  <w:tcBorders/>
                </w:tcPr>
                <w:p>
                  <w:pPr>
                    <w:pStyle w:val="Normal"/>
                    <w:widowControl/>
                    <w:spacing w:lineRule="auto" w:line="240" w:before="0" w:after="0"/>
                    <w:jc w:val="start"/>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 xml:space="preserve">2026 m. programos prioritetas </w:t>
                  </w:r>
                </w:p>
                <w:p>
                  <w:pPr>
                    <w:pStyle w:val="Normal"/>
                    <w:widowControl/>
                    <w:spacing w:lineRule="auto" w:line="278" w:before="0" w:after="0"/>
                    <w:jc w:val="start"/>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 xml:space="preserve">Trūkstamų specialistų pritraukimo programos įgyvendinimas. </w:t>
                  </w:r>
                </w:p>
              </w:tc>
            </w:tr>
          </w:tbl>
          <w:p>
            <w:pPr>
              <w:pStyle w:val="Normal"/>
              <w:spacing w:before="0" w:after="160"/>
              <w:rPr>
                <w:rFonts w:ascii="Times New Roman" w:hAnsi="Times New Roman" w:cs="Times New Roman"/>
                <w:sz w:val="24"/>
                <w:szCs w:val="24"/>
                <w:lang w:val="es-ES"/>
              </w:rPr>
            </w:pPr>
            <w:r>
              <w:rPr>
                <w:rFonts w:cs="Times New Roman" w:ascii="Times New Roman" w:hAnsi="Times New Roman"/>
                <w:sz w:val="24"/>
                <w:szCs w:val="24"/>
                <w:lang w:val="es-ES"/>
              </w:rPr>
            </w:r>
          </w:p>
        </w:tc>
      </w:tr>
      <w:tr>
        <w:trPr/>
        <w:tc>
          <w:tcPr>
            <w:tcW w:w="1656" w:type="dxa"/>
            <w:tcBorders>
              <w:top w:val="single" w:sz="4" w:space="0" w:color="000000"/>
              <w:start w:val="single" w:sz="2"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SPP prioritetas </w:t>
            </w:r>
          </w:p>
        </w:tc>
        <w:tc>
          <w:tcPr>
            <w:tcW w:w="6261" w:type="dxa"/>
            <w:tcBorders>
              <w:top w:val="single" w:sz="4" w:space="0" w:color="000000"/>
              <w:start w:val="single" w:sz="2"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Patraukli ir saugi gyvenamoji aplinka</w:t>
            </w:r>
          </w:p>
        </w:tc>
        <w:tc>
          <w:tcPr>
            <w:tcW w:w="930" w:type="dxa"/>
            <w:vMerge w:val="restart"/>
            <w:tcBorders>
              <w:top w:val="single" w:sz="4" w:space="0" w:color="000000"/>
              <w:start w:val="single" w:sz="2" w:space="0" w:color="000000"/>
            </w:tcBorders>
          </w:tcPr>
          <w:p>
            <w:pPr>
              <w:pStyle w:val="Normal"/>
              <w:spacing w:lineRule="auto" w:line="240" w:before="0" w:after="0"/>
              <w:rPr>
                <w:rFonts w:ascii="Times New Roman" w:hAnsi="Times New Roman" w:cs="Times New Roman"/>
                <w:b/>
                <w:iCs/>
                <w:sz w:val="24"/>
                <w:szCs w:val="24"/>
              </w:rPr>
            </w:pPr>
            <w:r>
              <w:rPr>
                <w:rFonts w:cs="Times New Roman" w:ascii="Times New Roman" w:hAnsi="Times New Roman"/>
                <w:b/>
                <w:iCs/>
                <w:sz w:val="24"/>
                <w:szCs w:val="24"/>
              </w:rPr>
            </w:r>
          </w:p>
          <w:p>
            <w:pPr>
              <w:pStyle w:val="Normal"/>
              <w:spacing w:lineRule="auto" w:line="240" w:before="0" w:after="0"/>
              <w:rPr>
                <w:rFonts w:ascii="Times New Roman" w:hAnsi="Times New Roman" w:cs="Times New Roman"/>
                <w:b/>
                <w:iCs/>
                <w:sz w:val="24"/>
                <w:szCs w:val="24"/>
              </w:rPr>
            </w:pPr>
            <w:r>
              <w:rPr>
                <w:rFonts w:cs="Times New Roman" w:ascii="Times New Roman" w:hAnsi="Times New Roman"/>
                <w:b/>
                <w:iCs/>
                <w:sz w:val="24"/>
                <w:szCs w:val="24"/>
              </w:rPr>
            </w:r>
          </w:p>
          <w:p>
            <w:pPr>
              <w:pStyle w:val="Normal"/>
              <w:spacing w:lineRule="auto" w:line="240" w:before="0" w:after="0"/>
              <w:rPr>
                <w:rFonts w:ascii="Times New Roman" w:hAnsi="Times New Roman" w:cs="Times New Roman"/>
                <w:b/>
                <w:iCs/>
                <w:sz w:val="24"/>
                <w:szCs w:val="24"/>
              </w:rPr>
            </w:pPr>
            <w:r>
              <w:rPr>
                <w:rFonts w:cs="Times New Roman" w:ascii="Times New Roman" w:hAnsi="Times New Roman"/>
                <w:b/>
                <w:iCs/>
                <w:sz w:val="24"/>
                <w:szCs w:val="24"/>
              </w:rPr>
            </w:r>
          </w:p>
          <w:p>
            <w:pPr>
              <w:pStyle w:val="Normal"/>
              <w:spacing w:lineRule="auto" w:line="240" w:before="0" w:after="0"/>
              <w:rPr>
                <w:rFonts w:ascii="Times New Roman" w:hAnsi="Times New Roman" w:cs="Times New Roman"/>
                <w:bCs/>
                <w:iCs/>
                <w:sz w:val="24"/>
                <w:szCs w:val="24"/>
              </w:rPr>
            </w:pPr>
            <w:r>
              <w:rPr>
                <w:rFonts w:cs="Times New Roman" w:ascii="Times New Roman" w:hAnsi="Times New Roman"/>
                <w:bCs/>
                <w:iCs/>
                <w:sz w:val="24"/>
                <w:szCs w:val="24"/>
              </w:rPr>
              <w:t>Kodas</w:t>
            </w:r>
          </w:p>
        </w:tc>
        <w:tc>
          <w:tcPr>
            <w:tcW w:w="791" w:type="dxa"/>
            <w:tcBorders>
              <w:top w:val="single" w:sz="4" w:space="0" w:color="000000"/>
              <w:start w:val="single" w:sz="2" w:space="0" w:color="000000"/>
              <w:bottom w:val="single" w:sz="4" w:space="0" w:color="000000"/>
              <w:end w:val="single" w:sz="2"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II.</w:t>
            </w:r>
          </w:p>
        </w:tc>
      </w:tr>
      <w:tr>
        <w:trPr/>
        <w:tc>
          <w:tcPr>
            <w:tcW w:w="1656" w:type="dxa"/>
            <w:tcBorders>
              <w:top w:val="single" w:sz="4" w:space="0" w:color="000000"/>
              <w:start w:val="single" w:sz="2"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Strateginis tikslas </w:t>
            </w:r>
          </w:p>
        </w:tc>
        <w:tc>
          <w:tcPr>
            <w:tcW w:w="6261" w:type="dxa"/>
            <w:tcBorders>
              <w:top w:val="single" w:sz="4" w:space="0" w:color="000000"/>
              <w:start w:val="single" w:sz="2"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 xml:space="preserve">Kurti patogias gyvenimo ir poilsio sąlygas rajone </w:t>
            </w:r>
          </w:p>
        </w:tc>
        <w:tc>
          <w:tcPr>
            <w:tcW w:w="930" w:type="dxa"/>
            <w:vMerge w:val="continue"/>
            <w:tcBorders>
              <w:top w:val="single" w:sz="4" w:space="0" w:color="000000"/>
              <w:start w:val="single" w:sz="2" w:space="0" w:color="000000"/>
            </w:tcBorders>
            <w:vAlign w:val="center"/>
          </w:tcPr>
          <w:p>
            <w:pPr>
              <w:pStyle w:val="Normal"/>
              <w:spacing w:lineRule="auto" w:line="240" w:before="0" w:after="0"/>
              <w:rPr>
                <w:rFonts w:ascii="Times New Roman" w:hAnsi="Times New Roman" w:cs="Times New Roman"/>
                <w:bCs/>
                <w:iCs/>
                <w:sz w:val="24"/>
                <w:szCs w:val="24"/>
              </w:rPr>
            </w:pPr>
            <w:r>
              <w:rPr>
                <w:rFonts w:cs="Times New Roman" w:ascii="Times New Roman" w:hAnsi="Times New Roman"/>
                <w:bCs/>
                <w:iCs/>
                <w:sz w:val="24"/>
                <w:szCs w:val="24"/>
              </w:rPr>
            </w:r>
          </w:p>
        </w:tc>
        <w:tc>
          <w:tcPr>
            <w:tcW w:w="791" w:type="dxa"/>
            <w:tcBorders>
              <w:top w:val="single" w:sz="4" w:space="0" w:color="000000"/>
              <w:start w:val="single" w:sz="2" w:space="0" w:color="000000"/>
              <w:bottom w:val="single" w:sz="4" w:space="0" w:color="000000"/>
              <w:end w:val="single" w:sz="2"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II.1.</w:t>
            </w:r>
          </w:p>
        </w:tc>
      </w:tr>
      <w:tr>
        <w:trPr/>
        <w:tc>
          <w:tcPr>
            <w:tcW w:w="1656" w:type="dxa"/>
            <w:tcBorders>
              <w:top w:val="single" w:sz="4" w:space="0" w:color="000000"/>
              <w:start w:val="single" w:sz="2"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Uždavinys </w:t>
            </w:r>
          </w:p>
        </w:tc>
        <w:tc>
          <w:tcPr>
            <w:tcW w:w="6261" w:type="dxa"/>
            <w:tcBorders>
              <w:top w:val="single" w:sz="4" w:space="0" w:color="000000"/>
              <w:start w:val="single" w:sz="2"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Užtikrinti švietimo paslaugų kokybę ir prieinamumą</w:t>
            </w:r>
          </w:p>
        </w:tc>
        <w:tc>
          <w:tcPr>
            <w:tcW w:w="930" w:type="dxa"/>
            <w:vMerge w:val="continue"/>
            <w:tcBorders>
              <w:top w:val="single" w:sz="4" w:space="0" w:color="000000"/>
              <w:start w:val="single" w:sz="2" w:space="0" w:color="000000"/>
            </w:tcBorders>
            <w:vAlign w:val="center"/>
          </w:tcPr>
          <w:p>
            <w:pPr>
              <w:pStyle w:val="Normal"/>
              <w:spacing w:lineRule="auto" w:line="240" w:before="0" w:after="0"/>
              <w:rPr>
                <w:rFonts w:ascii="Times New Roman" w:hAnsi="Times New Roman" w:cs="Times New Roman"/>
                <w:bCs/>
                <w:iCs/>
                <w:sz w:val="24"/>
                <w:szCs w:val="24"/>
              </w:rPr>
            </w:pPr>
            <w:r>
              <w:rPr>
                <w:rFonts w:cs="Times New Roman" w:ascii="Times New Roman" w:hAnsi="Times New Roman"/>
                <w:bCs/>
                <w:iCs/>
                <w:sz w:val="24"/>
                <w:szCs w:val="24"/>
              </w:rPr>
            </w:r>
          </w:p>
        </w:tc>
        <w:tc>
          <w:tcPr>
            <w:tcW w:w="791" w:type="dxa"/>
            <w:tcBorders>
              <w:top w:val="single" w:sz="4" w:space="0" w:color="000000"/>
              <w:start w:val="single" w:sz="2" w:space="0" w:color="000000"/>
              <w:bottom w:val="single" w:sz="4" w:space="0" w:color="000000"/>
              <w:end w:val="single" w:sz="2"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II.1.1.</w:t>
            </w:r>
          </w:p>
        </w:tc>
      </w:tr>
      <w:tr>
        <w:trPr/>
        <w:tc>
          <w:tcPr>
            <w:tcW w:w="1656" w:type="dxa"/>
            <w:tcBorders>
              <w:top w:val="single" w:sz="4" w:space="0" w:color="000000"/>
              <w:start w:val="single" w:sz="2"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Uždavinys</w:t>
            </w:r>
          </w:p>
        </w:tc>
        <w:tc>
          <w:tcPr>
            <w:tcW w:w="6261" w:type="dxa"/>
            <w:tcBorders>
              <w:top w:val="single" w:sz="4" w:space="0" w:color="000000"/>
              <w:start w:val="single" w:sz="2"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Didinti gyventojų fizinį aktyvumą</w:t>
            </w:r>
          </w:p>
        </w:tc>
        <w:tc>
          <w:tcPr>
            <w:tcW w:w="930" w:type="dxa"/>
            <w:vMerge w:val="continue"/>
            <w:tcBorders>
              <w:top w:val="single" w:sz="4" w:space="0" w:color="000000"/>
              <w:start w:val="single" w:sz="2" w:space="0" w:color="000000"/>
            </w:tcBorders>
            <w:vAlign w:val="center"/>
          </w:tcPr>
          <w:p>
            <w:pPr>
              <w:pStyle w:val="Normal"/>
              <w:spacing w:lineRule="auto" w:line="240" w:before="0" w:after="0"/>
              <w:rPr>
                <w:rFonts w:ascii="Times New Roman" w:hAnsi="Times New Roman" w:cs="Times New Roman"/>
                <w:bCs/>
                <w:iCs/>
                <w:sz w:val="24"/>
                <w:szCs w:val="24"/>
              </w:rPr>
            </w:pPr>
            <w:r>
              <w:rPr>
                <w:rFonts w:cs="Times New Roman" w:ascii="Times New Roman" w:hAnsi="Times New Roman"/>
                <w:bCs/>
                <w:iCs/>
                <w:sz w:val="24"/>
                <w:szCs w:val="24"/>
              </w:rPr>
            </w:r>
          </w:p>
        </w:tc>
        <w:tc>
          <w:tcPr>
            <w:tcW w:w="791" w:type="dxa"/>
            <w:tcBorders>
              <w:top w:val="single" w:sz="4" w:space="0" w:color="000000"/>
              <w:start w:val="single" w:sz="2" w:space="0" w:color="000000"/>
              <w:bottom w:val="single" w:sz="4" w:space="0" w:color="000000"/>
              <w:end w:val="single" w:sz="2"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II.1.5.</w:t>
            </w:r>
          </w:p>
        </w:tc>
      </w:tr>
      <w:tr>
        <w:trPr/>
        <w:tc>
          <w:tcPr>
            <w:tcW w:w="1656" w:type="dxa"/>
            <w:tcBorders>
              <w:top w:val="single" w:sz="4" w:space="0" w:color="000000"/>
              <w:start w:val="single" w:sz="2" w:space="0" w:color="000000"/>
              <w:bottom w:val="single" w:sz="2"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Koordinatorius </w:t>
            </w:r>
          </w:p>
        </w:tc>
        <w:tc>
          <w:tcPr>
            <w:tcW w:w="6261" w:type="dxa"/>
            <w:tcBorders>
              <w:top w:val="single" w:sz="4" w:space="0" w:color="000000"/>
              <w:start w:val="single" w:sz="2" w:space="0" w:color="000000"/>
              <w:bottom w:val="single" w:sz="2"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Švietimo ir sporto skyriaus vedėja Daiva Jonušienė </w:t>
            </w:r>
          </w:p>
        </w:tc>
        <w:tc>
          <w:tcPr>
            <w:tcW w:w="930" w:type="dxa"/>
            <w:tcBorders>
              <w:start w:val="single" w:sz="2" w:space="0" w:color="000000"/>
              <w:bottom w:val="single" w:sz="2" w:space="0" w:color="000000"/>
            </w:tcBorders>
          </w:tcPr>
          <w:p>
            <w:pPr>
              <w:pStyle w:val="Normal"/>
              <w:spacing w:lineRule="auto" w:line="240" w:before="0" w:after="0"/>
              <w:rPr>
                <w:rFonts w:ascii="Times New Roman" w:hAnsi="Times New Roman" w:cs="Times New Roman"/>
                <w:b/>
                <w:iCs/>
                <w:sz w:val="24"/>
                <w:szCs w:val="24"/>
              </w:rPr>
            </w:pPr>
            <w:r>
              <w:rPr>
                <w:rFonts w:cs="Times New Roman" w:ascii="Times New Roman" w:hAnsi="Times New Roman"/>
                <w:b/>
                <w:iCs/>
                <w:sz w:val="24"/>
                <w:szCs w:val="24"/>
              </w:rPr>
            </w:r>
          </w:p>
        </w:tc>
        <w:tc>
          <w:tcPr>
            <w:tcW w:w="791" w:type="dxa"/>
            <w:tcBorders>
              <w:top w:val="single" w:sz="4" w:space="0" w:color="000000"/>
              <w:start w:val="single" w:sz="2" w:space="0" w:color="000000"/>
              <w:bottom w:val="single" w:sz="2" w:space="0" w:color="000000"/>
              <w:end w:val="single" w:sz="2"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Times New Roman" w:hAnsi="Times New Roman" w:cs="Times New Roman"/>
          <w:bCs/>
          <w:sz w:val="24"/>
          <w:szCs w:val="24"/>
        </w:rPr>
      </w:pPr>
      <w:r>
        <w:rPr>
          <w:rFonts w:cs="Times New Roman" w:ascii="Times New Roman" w:hAnsi="Times New Roman"/>
          <w:sz w:val="24"/>
          <w:szCs w:val="24"/>
        </w:rPr>
        <w:t>Strateginis tikslas bus įgyvendintas, g</w:t>
      </w:r>
      <w:r>
        <w:rPr>
          <w:rFonts w:cs="Times New Roman" w:ascii="Times New Roman" w:hAnsi="Times New Roman"/>
          <w:bCs/>
          <w:sz w:val="24"/>
          <w:szCs w:val="24"/>
        </w:rPr>
        <w:t>yventi ir dirbti Skuodo rajone bus patogu, kai vaikams, mokinimas, moksleiviams visai ugdymo įstaigų bendruomenei bus teikiamos kokybiškos ugdymo paslaugos ir tos paslaugos bus visiems prieinamos, kai vaikai ugdymo įstaigose jausis saugūs (tiek fizine, tiek psichologine prasme), kai ugdymo srityje dirbs kvalifikuoti specialistai. Ne mažiau svarbu įvairaus amžiaus rajono gyventojų fizinė sveikata, patrauklių sąlygų fiziniam aktyvumui sudarymas. Šio strateginio tikslo įgyvendinimui skirta Skuodo rajono savivaldybės 2026–2028 metų strateginio veiklos plano 1 programa „</w:t>
      </w:r>
      <w:r>
        <w:rPr>
          <w:rFonts w:cs="Times New Roman" w:ascii="Times New Roman" w:hAnsi="Times New Roman"/>
          <w:sz w:val="24"/>
          <w:szCs w:val="24"/>
        </w:rPr>
        <w:t>Ugdymo ir sporto paslaugų kokybės ir prieinamumo užtikrinimas“</w:t>
      </w:r>
      <w:r>
        <w:rPr>
          <w:rFonts w:cs="Times New Roman" w:ascii="Times New Roman" w:hAnsi="Times New Roman"/>
          <w:i/>
          <w:iCs/>
          <w:sz w:val="24"/>
          <w:szCs w:val="24"/>
        </w:rPr>
        <w:t>.</w:t>
      </w:r>
      <w:r>
        <w:rPr>
          <w:rFonts w:cs="Times New Roman" w:ascii="Times New Roman" w:hAnsi="Times New Roman"/>
          <w:b/>
          <w:bCs/>
          <w:i/>
          <w:iCs/>
          <w:sz w:val="24"/>
          <w:szCs w:val="24"/>
        </w:rPr>
        <w:t xml:space="preserve"> </w:t>
      </w:r>
      <w:r>
        <w:rPr>
          <w:rFonts w:cs="Times New Roman" w:ascii="Times New Roman" w:hAnsi="Times New Roman"/>
          <w:sz w:val="24"/>
          <w:szCs w:val="24"/>
        </w:rPr>
        <w:t>Programos</w:t>
      </w:r>
      <w:r>
        <w:rPr>
          <w:rFonts w:cs="Times New Roman" w:ascii="Times New Roman" w:hAnsi="Times New Roman"/>
          <w:b/>
          <w:bCs/>
          <w:i/>
          <w:iCs/>
          <w:sz w:val="24"/>
          <w:szCs w:val="24"/>
        </w:rPr>
        <w:t xml:space="preserve"> </w:t>
      </w:r>
      <w:r>
        <w:rPr>
          <w:rFonts w:cs="Times New Roman" w:ascii="Times New Roman" w:hAnsi="Times New Roman"/>
          <w:bCs/>
          <w:sz w:val="24"/>
          <w:szCs w:val="24"/>
        </w:rPr>
        <w:t xml:space="preserve">uždaviniai pateikiami 4 pav. </w:t>
      </w:r>
    </w:p>
    <w:p>
      <w:pPr>
        <w:pStyle w:val="Normal"/>
        <w:spacing w:lineRule="auto" w:line="240" w:before="0" w:after="0"/>
        <w:rPr>
          <w:rFonts w:ascii="Times New Roman" w:hAnsi="Times New Roman" w:cs="Times New Roman"/>
          <w:bCs/>
        </w:rPr>
      </w:pPr>
      <w:r>
        <w:rPr>
          <w:rFonts w:cs="Times New Roman" w:ascii="Times New Roman" w:hAnsi="Times New Roman"/>
          <w:bCs/>
        </w:rPr>
      </w:r>
    </w:p>
    <w:p>
      <w:pPr>
        <w:pStyle w:val="Normal"/>
        <w:spacing w:before="0" w:after="0"/>
        <w:rPr>
          <w:rFonts w:ascii="Times New Roman" w:hAnsi="Times New Roman" w:cs="Times New Roman"/>
        </w:rPr>
      </w:pPr>
      <w:r>
        <w:rPr/>
        <w:drawing>
          <wp:inline distT="0" distB="0" distL="0" distR="0" wp14:anchorId="55114C7B">
            <wp:extent cx="5838825" cy="4229100"/>
            <wp:effectExtent l="0" t="0" r="9525" b="19050"/>
            <wp:docPr id="4" name="Diagram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pPr>
        <w:pStyle w:val="Normal"/>
        <w:jc w:val="center"/>
        <w:rPr>
          <w:rFonts w:ascii="Times New Roman" w:hAnsi="Times New Roman" w:cs="Times New Roman"/>
          <w:sz w:val="24"/>
          <w:szCs w:val="24"/>
        </w:rPr>
      </w:pPr>
      <w:r>
        <w:rPr>
          <w:rFonts w:cs="Times New Roman" w:ascii="Times New Roman" w:hAnsi="Times New Roman"/>
          <w:sz w:val="24"/>
          <w:szCs w:val="24"/>
        </w:rPr>
        <w:t>4 pav. Programos „Ugdymo ir sporto paslaugų kokybės ir prieinamumo užtikrinimas“ uždaviniai</w:t>
      </w:r>
    </w:p>
    <w:p>
      <w:pPr>
        <w:pStyle w:val="Normal"/>
        <w:spacing w:before="0" w:after="0"/>
        <w:jc w:val="center"/>
        <w:rPr>
          <w:rFonts w:ascii="Times New Roman" w:hAnsi="Times New Roman" w:cs="Times New Roman"/>
        </w:rPr>
      </w:pPr>
      <w:r>
        <w:rPr>
          <w:rFonts w:cs="Times New Roman" w:ascii="Times New Roman" w:hAnsi="Times New Roman"/>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4 lentelė. Programos  „Ugdymo ir sporto paslaugų kokybės ir prieinamumo užtikrinimas“ uždaviniai ir priemonės</w:t>
      </w:r>
    </w:p>
    <w:tbl>
      <w:tblPr>
        <w:tblW w:w="9495" w:type="dxa"/>
        <w:jc w:val="start"/>
        <w:tblInd w:w="-5" w:type="dxa"/>
        <w:tblLayout w:type="fixed"/>
        <w:tblCellMar>
          <w:top w:w="0" w:type="dxa"/>
          <w:start w:w="108" w:type="dxa"/>
          <w:bottom w:w="0" w:type="dxa"/>
          <w:end w:w="108" w:type="dxa"/>
        </w:tblCellMar>
        <w:tblLook w:noVBand="1" w:val="04a0" w:noHBand="0" w:lastColumn="0" w:firstColumn="1" w:lastRow="0" w:firstRow="1"/>
      </w:tblPr>
      <w:tblGrid>
        <w:gridCol w:w="1417"/>
        <w:gridCol w:w="283"/>
        <w:gridCol w:w="7795"/>
      </w:tblGrid>
      <w:tr>
        <w:trPr>
          <w:trHeight w:val="300" w:hRule="atLeast"/>
        </w:trPr>
        <w:tc>
          <w:tcPr>
            <w:tcW w:w="17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Kodas </w:t>
            </w:r>
          </w:p>
        </w:tc>
        <w:tc>
          <w:tcPr>
            <w:tcW w:w="779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Uždavinių ir priemonių pavadinimai  ir aprašymas </w:t>
            </w:r>
          </w:p>
        </w:tc>
      </w:tr>
      <w:tr>
        <w:trPr>
          <w:trHeight w:val="396" w:hRule="atLeast"/>
        </w:trPr>
        <w:tc>
          <w:tcPr>
            <w:tcW w:w="1700" w:type="dxa"/>
            <w:gridSpan w:val="2"/>
            <w:tcBorders>
              <w:start w:val="single" w:sz="4" w:space="0" w:color="000000"/>
              <w:bottom w:val="single" w:sz="4" w:space="0" w:color="000000"/>
              <w:end w:val="single" w:sz="4" w:space="0" w:color="000000"/>
            </w:tcBorders>
            <w:shd w:color="auto" w:fill="FFFFFF" w:themeFill="background1" w:val="clear"/>
          </w:tcPr>
          <w:p>
            <w:pPr>
              <w:pStyle w:val="Normal"/>
              <w:numPr>
                <w:ilvl w:val="2"/>
                <w:numId w:val="32"/>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w:t>
            </w:r>
          </w:p>
        </w:tc>
        <w:tc>
          <w:tcPr>
            <w:tcW w:w="7795"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Uždavinys. Sudaryti sąlygas ugdyti vaikus ikimokyklinio ugdymo įstaigose, bendrojo ugdymo paslaugas teikiančiose įstaigose.</w:t>
            </w:r>
          </w:p>
        </w:tc>
      </w:tr>
      <w:tr>
        <w:trPr>
          <w:trHeight w:val="396" w:hRule="atLeast"/>
        </w:trPr>
        <w:tc>
          <w:tcPr>
            <w:tcW w:w="1700" w:type="dxa"/>
            <w:gridSpan w:val="2"/>
            <w:tcBorders>
              <w:start w:val="single" w:sz="4" w:space="0" w:color="000000"/>
              <w:bottom w:val="single" w:sz="4" w:space="0" w:color="000000"/>
              <w:end w:val="single" w:sz="4" w:space="0" w:color="000000"/>
            </w:tcBorders>
            <w:shd w:color="auto" w:fill="FFFFFF" w:themeFill="background1" w:val="clear"/>
          </w:tcPr>
          <w:p>
            <w:pPr>
              <w:pStyle w:val="Normal"/>
              <w:numPr>
                <w:ilvl w:val="3"/>
                <w:numId w:val="2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w:t>
            </w:r>
          </w:p>
        </w:tc>
        <w:tc>
          <w:tcPr>
            <w:tcW w:w="7795"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Ugdymo proceso organizavimas ir vykdymas lopšeliuose-darželiuose.</w:t>
            </w:r>
          </w:p>
        </w:tc>
      </w:tr>
      <w:tr>
        <w:trPr>
          <w:trHeight w:val="396"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Rajone veikia 3 vaikų lopšeliai-darželiai. </w:t>
            </w:r>
            <w:r>
              <w:rPr>
                <w:rFonts w:cs="Times New Roman" w:ascii="Times New Roman" w:hAnsi="Times New Roman"/>
                <w:bCs/>
                <w:sz w:val="24"/>
                <w:szCs w:val="24"/>
              </w:rPr>
              <w:t>Ikimokyklinis ugdymas vykdomas Skuodo vaikų lopšelyje-darželyje</w:t>
            </w:r>
            <w:r>
              <w:rPr>
                <w:rFonts w:cs="Times New Roman" w:ascii="Times New Roman" w:hAnsi="Times New Roman"/>
                <w:b/>
                <w:sz w:val="24"/>
                <w:szCs w:val="24"/>
              </w:rPr>
              <w:t xml:space="preserve">, </w:t>
            </w:r>
            <w:r>
              <w:rPr>
                <w:rFonts w:cs="Times New Roman" w:ascii="Times New Roman" w:hAnsi="Times New Roman"/>
                <w:sz w:val="24"/>
                <w:szCs w:val="24"/>
              </w:rPr>
              <w:t xml:space="preserve">Ylakių vaikų lopšelyje-darželyje, Mosėdžio vaikų lopšelyje-darželyje bei Ylakių gimnazijos Barstyčių ikimokyklinio ugdymo skyriuje.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Priešmokyklinis ugdymas vykdomas Skuodo vaikų lopšelyje-darželyje, Ylakių vaikų lopšelyje-darželyje ir Mosėdžio gimnazijoje.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Skuodo vaikų lopšelyje-darželyje yra įkurtos grupės ir vaikams, turintiems didelių ir labai didelių specialiųjų ugdymosi poreikių.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2026-2027 m.  vykdoma Skuodo vaikų lopšelio darželio „Saulutės“ korpuso pastato modernizavimo darbai, todėl ugdymo paslaugos bus teikiamos Skuodo Per. Žadeikio gimnazijos patalpose bei Vytauto g. 10 Skuode esančiose patalpose.  </w:t>
            </w:r>
          </w:p>
        </w:tc>
      </w:tr>
      <w:tr>
        <w:trPr>
          <w:trHeight w:val="396" w:hRule="atLeast"/>
        </w:trPr>
        <w:tc>
          <w:tcPr>
            <w:tcW w:w="1700"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1.1.1.2. (T)</w:t>
            </w:r>
          </w:p>
        </w:tc>
        <w:tc>
          <w:tcPr>
            <w:tcW w:w="7795"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Ugdymo proceso organizavimas ir vykdymas progimnazijose.</w:t>
            </w:r>
          </w:p>
        </w:tc>
      </w:tr>
      <w:tr>
        <w:trPr>
          <w:trHeight w:val="396"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Skuodo Bartuvos progimnazijoje vykdomos pradinio ir pagrindinio ugdymo I dalies ugdymo programos. Progimnazijoje yra įsteigtos 3 specialiosios klasės, kur ugdomi vaikai, turintys didelių ir labai didelių specialiųjų ugdymosi poreikių.</w:t>
            </w:r>
          </w:p>
        </w:tc>
      </w:tr>
      <w:tr>
        <w:trPr>
          <w:trHeight w:val="396" w:hRule="atLeast"/>
        </w:trPr>
        <w:tc>
          <w:tcPr>
            <w:tcW w:w="1700"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1.1.1.3. (T)</w:t>
            </w:r>
          </w:p>
        </w:tc>
        <w:tc>
          <w:tcPr>
            <w:tcW w:w="7795"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Ugdymo proceso organizavimas ir vykdymas gimnazijose.</w:t>
            </w:r>
          </w:p>
        </w:tc>
      </w:tr>
      <w:tr>
        <w:trPr>
          <w:trHeight w:val="396"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Rajone veikia 3 gimnazijos. Skuodo Pranciškaus Žadeikio gimnazijoje vykdomos pagrindinio ugdymo II dalies ir vidurinio ugdymo programos. Mosėdžio ir Ylakių gimnazijose vykdomos pradinio, pagrindinio ugdymo I ir II dalies bei vidurinio ugdymo programos. </w:t>
            </w:r>
          </w:p>
        </w:tc>
      </w:tr>
      <w:tr>
        <w:trPr>
          <w:trHeight w:val="396"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numPr>
                <w:ilvl w:val="2"/>
                <w:numId w:val="2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Uždavinys. Sudaryti sąlygas vaikų, jaunimo ir suaugusių asmenų neformaliajam ugdymui ir užimtumo organizavimui.</w:t>
            </w:r>
          </w:p>
        </w:tc>
      </w:tr>
      <w:tr>
        <w:trPr>
          <w:trHeight w:val="396" w:hRule="atLeast"/>
        </w:trPr>
        <w:tc>
          <w:tcPr>
            <w:tcW w:w="1417"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numPr>
                <w:ilvl w:val="3"/>
                <w:numId w:val="2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w:t>
            </w:r>
          </w:p>
        </w:tc>
        <w:tc>
          <w:tcPr>
            <w:tcW w:w="807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Skuodo meno mokyklos veiklos organizavimo užtikrinimas.</w:t>
            </w:r>
          </w:p>
        </w:tc>
      </w:tr>
      <w:tr>
        <w:trPr>
          <w:trHeight w:val="396"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Skuodo meno mokykla siūlo muzikos, dailės ir choreografijos programas įvairaus amžiaus vaikams nuo 5 m. (parengiamosios, pradinio ugdymo, pagrindinio ugdymo, tęstinio ugdymo programos).</w:t>
            </w:r>
          </w:p>
        </w:tc>
      </w:tr>
      <w:tr>
        <w:trPr>
          <w:trHeight w:val="396"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numPr>
                <w:ilvl w:val="3"/>
                <w:numId w:val="2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Neformaliojo vaikų švietimo programų įgyvendinimas.</w:t>
            </w:r>
          </w:p>
        </w:tc>
      </w:tr>
      <w:tr>
        <w:trPr>
          <w:trHeight w:val="396"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Skuodo rajono savivaldybės neformaliojo vaikų švietimo programų finansavimo ir organizavimo tvarkos aprašas, patvirtintas Skuodo rajono savivaldybės administracijos direktoriaus 2024 m. vasario 29 d. potvarkiu Nr. M2-82. 2026–2028 m. Prioritetas teikiamas pilietiškumui ugdyti, vaikų sveikatos stiprinimui ir einamaisiais metais Savivaldybės numatytiems horizontaliesiems prioritetams. </w:t>
            </w:r>
          </w:p>
        </w:tc>
      </w:tr>
      <w:tr>
        <w:trPr>
          <w:trHeight w:val="396"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1.1.2.3.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Neformaliojo suaugusiųjų švietimo programų įgyvendinimo užtikrinimas.</w:t>
            </w:r>
          </w:p>
        </w:tc>
      </w:tr>
      <w:tr>
        <w:trPr>
          <w:trHeight w:val="396"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Parengtas Skuodo rajono savivaldybės 2026–2028 metų Neformaliojo suaugusiųjų švietimo ir tęstinio mokymosi veiksmų planas, kuris patvirtintas Skuodo rajono savivaldybės tarybos  2026 m. sausio 29 d. sprendimu Nr. T9-13.</w:t>
            </w:r>
            <w:r>
              <w:rPr/>
              <w:t xml:space="preserve"> </w:t>
            </w:r>
            <w:r>
              <w:rPr>
                <w:rFonts w:cs="Times New Roman" w:ascii="Times New Roman" w:hAnsi="Times New Roman"/>
                <w:sz w:val="24"/>
                <w:szCs w:val="24"/>
              </w:rPr>
              <w:t>Suaugusiųjų neformaliojo švietimo koordinatoriaus funkcijos skirtos Skuodo rajono savivaldybės pedagoginei-psichologinei tarnybai. Ši įstaiga dalyvauja Kvalifikacijų ir profesinio mokymo plėtros centro vykdomame projekte Suaugusiųjų mokymosi galimybių plėtra“, kurio lėšomis 0,4 etato bus įdarbinta  Skuodo rajono savivaldybės pedagoginės-psichologinės tarnybos metodininkė Vita Zaborienė.</w:t>
            </w:r>
          </w:p>
        </w:tc>
      </w:tr>
      <w:tr>
        <w:trPr>
          <w:trHeight w:val="396"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1.1.2.4.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Skuodo rajono savivaldybės kūno kultūros ir sporto centro veiklos organizavimo užtikrinimas.</w:t>
            </w:r>
          </w:p>
        </w:tc>
      </w:tr>
      <w:tr>
        <w:trPr>
          <w:trHeight w:val="396"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Kūno kultūros ir sporto centras siūlo futbolo, krepšinio, baidarių ir kanojų irklavimo, dziudo, lengvosios atletikos, tinklinio, dviračių sporto, motobolo, rankų lenkimo užsiėmimus.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2026 m. liepos mėn. 21 – 25 d. Skuode vyks Europos motobolo čempionatas. Tai didžiausias metų sporto renginys rajone,  kuriame susirungs komandos iš Lietuvos, Ukrainos, Vokietijos, Prancūzijos ir Olandijos. Numatoma, kad turnyre dalyvaus 5 suaugusiųjų ir 4 jaunimo komandos. Planuojama, kad turnyre dalyvaus apie 140 dalyvių.</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numPr>
                <w:ilvl w:val="2"/>
                <w:numId w:val="2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Uždavinys. Sudaryti sąlygas vaikams, jaunimui ir suaugusiems asmenims įgyti profesinį išsilavinimą.</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numPr>
                <w:ilvl w:val="3"/>
                <w:numId w:val="2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Skuodo amatų ir paslaugų mokyklos veiklos organizavimo užtikrinimas.</w:t>
            </w:r>
          </w:p>
        </w:tc>
      </w:tr>
      <w:tr>
        <w:trPr>
          <w:trHeight w:val="30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Skuodo amatų ir paslaugų mokykla įgyvendina vidurinio ugdymo programą, profesinio mokymo programas: Apdailininko, Staliaus-dailidės, Kirpėjo. Taip pat ypač populiari yra Transporto priemonių remontininko modulinė profesinio mokymo programa, kai atskirus šios ir Kirpėjo programų modulius lanko rajono gimnazijų mokiniai.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Nuo 2026 m. numatytas mokinių priėmimas į Transporto priemonių remontininko modulinę programą ir pagal pažangos priemonę Nr.12-003-03-04-03. Rengiamasi modernizuoti Skuodo amatų ir paslaugų mokyklos mokymo bazę ir įrangą, siekiant užtikrinti, kad transporto priemonių remontininko programa atitiktų darbo rinkos reikalavimus, o mokiniai įgytų praktinius įgūdžius, reikalingus konkurencingai įsidarbinti regione. Projekto metu planuojama aprūpinti Skuodo amatų ir paslaugų mokyklą modernia įranga ir priemonėmis, skirtomis transporto priemonių remontininko modulinei profesinio mokymo programai, kad būtų sudarytos sąlygos mokiniams įgyti šiuolaikinės darbo rinkos poreikius atitinkančias kompetencijas, užtikrinant kokybišką, inovatyviomis technologijomis grįstą praktinį profesinį mokymą. Moderni įranga leis mokiniams saugiai ir efektyviai dirbti su elektrinių ir hibridinių transporto priemonių sistemomis, aukštos įtampos komponentais bei pažangiomis stabdžių ir valdymo sistemomis, kurios tampa neatsiejama šiuolaikinio automobilių sektoriaus dalimi.</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numPr>
                <w:ilvl w:val="2"/>
                <w:numId w:val="2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w:t>
            </w:r>
          </w:p>
        </w:tc>
        <w:tc>
          <w:tcPr>
            <w:tcW w:w="8078" w:type="dxa"/>
            <w:gridSpan w:val="2"/>
            <w:tcBorders>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Uždavinys. Užtikrinti pedagoginės-psichologinės pagalbos prieinamumą visiems ugdymo įstaigų bendruomenių nariams.</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numPr>
                <w:ilvl w:val="3"/>
                <w:numId w:val="2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w:t>
            </w:r>
          </w:p>
        </w:tc>
        <w:tc>
          <w:tcPr>
            <w:tcW w:w="8078" w:type="dxa"/>
            <w:gridSpan w:val="2"/>
            <w:tcBorders>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Pedagoginės psichologinės tarnybos veiklos organizavimo užtikrinimas.</w:t>
            </w:r>
          </w:p>
        </w:tc>
      </w:tr>
      <w:tr>
        <w:trPr>
          <w:trHeight w:val="30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Pedagoginės psichologinės tarnybos tikslas – didinti specialiųjų poreikių, psichologinių, asmenybės ir ugdymosi problemų turinčių asmenų ugdymosi veiksmingumą, psichologinį atsparumą teikiant reikalingą informacinę, ekspertinę ir konsultacinę pagalbą mokykloms ir mokytojams, teikti pagalbą ir organizuoti mokykloms, dalykų metodiniams būreliams kvalifikacijos tobulinimo renginius, mokymus, edukacines išvykas bei koordinuoti Skuodo rajono savivaldybės 2026–2028 metų Neformaliojo suaugusiųjų švietimo ir tęstinio mokymosi veiksmų plano įgyvendinimą.</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1.2.1.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Uždavinys. Užtikrinti kokybiškų mokinių pavėžėjimo paslaugų teikimą.</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1.2.1.1.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Mokyklinių autobusų eksploatacijos užtikrinimas.</w:t>
            </w:r>
          </w:p>
        </w:tc>
      </w:tr>
      <w:tr>
        <w:trPr>
          <w:trHeight w:val="30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Mokinių, gyvenančių toliau kaip 3 km. nuo mokyklos, pavėžėjimą užtikrina ugdymo įstaigos geltonaisiais autobusais. F</w:t>
            </w:r>
            <w:r>
              <w:rPr>
                <w:rFonts w:cs="Times New Roman" w:ascii="Times New Roman" w:hAnsi="Times New Roman"/>
                <w:bCs/>
                <w:sz w:val="24"/>
                <w:szCs w:val="24"/>
              </w:rPr>
              <w:t>inansuojamas vaikus vežančio transporto remontas, kad būtų galima užtikrinti nenutrūkstamą vaikų pavėžėjimą iki ugdymo įstaigų.</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1.2.3.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Uždavinys. Užtikrinti racionalų mokinio krepšelio lėšų rezervo paskirstymą.</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1.2.3.1.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Mokymo lėšų rezervas.</w:t>
            </w:r>
          </w:p>
        </w:tc>
      </w:tr>
      <w:tr>
        <w:trPr>
          <w:trHeight w:val="300" w:hRule="atLeast"/>
        </w:trPr>
        <w:tc>
          <w:tcPr>
            <w:tcW w:w="1417"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1.2.4. (T)</w:t>
            </w:r>
          </w:p>
        </w:tc>
        <w:tc>
          <w:tcPr>
            <w:tcW w:w="807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Uždavinys. Užtikrinti kokybiškų prevencinių programų kūrimą ir įgyvendinimą.</w:t>
            </w:r>
          </w:p>
        </w:tc>
      </w:tr>
      <w:tr>
        <w:trPr>
          <w:trHeight w:val="300" w:hRule="atLeast"/>
        </w:trPr>
        <w:tc>
          <w:tcPr>
            <w:tcW w:w="1417"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1.2.4.1.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Įvairių prevencinių programų kūrimo ir įgyvendinimo užtikrinimas.</w:t>
            </w:r>
          </w:p>
        </w:tc>
      </w:tr>
      <w:tr>
        <w:trPr>
          <w:trHeight w:val="30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 xml:space="preserve">Prevencines programas  įgyvendina visos ugdymo įstaigos, neformaliojo ugdymo įstaigos, Pedagoginė psichologinė tarnyba. Tai ne finansinė priemonė. Priemonės šios programos įgyvendinimui planuojamos asignavimų valdytojų biudžetuose. </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1.2.5. (P)</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Uždavinys. Kurti, atnaujinti ir modernizuoti ugdymo įstaigų infrastruktūrą.</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1.2.5.2. (P)</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„Tūkstantmečio mokyklų“ programos įgyvendinimas.</w:t>
            </w:r>
          </w:p>
        </w:tc>
      </w:tr>
      <w:tr>
        <w:trPr>
          <w:trHeight w:val="30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Projekte dalyvauja Skuodo Pranciškaus Žadeikio, Mosėdžio gimnazijos ir Bartuvos progimnazija. Projekto veiklos orientuotos į ugdymo įstaigų edukacinių erdvių, skaitmeninių ir kitokių mokymo priemonių įsigijimą. Skuodo Bartuvos progimnazijoje kuriamos ir atnaujinamos šiuolaikinės kultūrinio ugdymo erdvės, Mosėdžio gimnazijoje – nupirktos patyriminio ugdymo priemonės ir organizuojamos lyderystę skatinančios veiklos, Skuodo Pranciškaus Žadeikio gimnazijoje – kuriama moderni gamtos mokslų laboratorija.</w:t>
            </w:r>
            <w:r>
              <w:rPr/>
              <w:t xml:space="preserve"> </w:t>
            </w:r>
            <w:r>
              <w:rPr>
                <w:rFonts w:cs="Times New Roman" w:ascii="Times New Roman" w:hAnsi="Times New Roman"/>
                <w:sz w:val="24"/>
                <w:szCs w:val="24"/>
              </w:rPr>
              <w:t>Projekto pabaiga – 2026-04-30. Projekto vadovė – Švietimo ir sporto skyriaus vyriausioji specialistė Aldona Jasienė.</w:t>
            </w:r>
          </w:p>
        </w:tc>
      </w:tr>
      <w:tr>
        <w:trPr>
          <w:trHeight w:val="36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1.2.6. (P)</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Uždavinys. Didinti paslaugų, teikiamų švietimo įstaigų bendruomenėms, įvairovę, kokybę ir prieinamumą.</w:t>
            </w:r>
          </w:p>
        </w:tc>
      </w:tr>
      <w:tr>
        <w:trPr>
          <w:trHeight w:val="36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1.2.6.6. (P)</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Klaipėdos regiono plėtros plano švietimo srities projektų įgyvendinimas. Projekto pabaiga – 2026-06-30.</w:t>
            </w:r>
          </w:p>
        </w:tc>
      </w:tr>
      <w:tr>
        <w:trPr>
          <w:trHeight w:val="36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Įgyvendinamas projektas „Skuodo rajono bendrojo ugdymo mokyklų aplinkos pritaikymas įtraukiajam ugdymui“. Projekto vadovė Švietimo ir sporto skyriaus vedėja Daiva Jonušienė. </w:t>
            </w:r>
          </w:p>
        </w:tc>
      </w:tr>
      <w:tr>
        <w:trPr>
          <w:trHeight w:val="36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1.2.6.7. (P)</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Projekto „Ugdymo priemonės mokykloms“ įgyvendinimas.</w:t>
            </w:r>
          </w:p>
        </w:tc>
      </w:tr>
      <w:tr>
        <w:trPr>
          <w:trHeight w:val="36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Projektą įgyvendina Skuodo Bartuvos progimnazija, Skuodo Pranciškaus Žadeikio gimnazija, Skuodo rajono Ylakių gimnazija, Skuodo rajono Mosėdžio gimnazija. Atsakinga Švietimo ir sporto skyriaus vyriausioji specialistė Aušra Budrikienė. Tai nefinansinė priemonė – ugdymo įstaigos gaus priemones. Projekto vykdymo eigoje Skuodo r. Mosėdžio gimnazija ir Skuodo Bartuvos progimnazija gavo po vieną kalbų laboratorijos įrangą. Kompiuterius gavo šios įstaigos: Skuodo Bartuvos progimnazija – 31 vnt., Skuodo r. Ylakių gimnazija – 30 vnt., Skuodo Pranciškaus Žadeikio gimnazija – 66 vnt., Skuodo r. Mosėdžio gimnazija – 47 vnt. Iš viso iš projekto gauti 176 kompiuteriai. Projekto pabaiga – 2028 metai.</w:t>
            </w:r>
          </w:p>
        </w:tc>
      </w:tr>
      <w:tr>
        <w:trPr>
          <w:trHeight w:val="36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1.2.6.8. (P)</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Darbotvarkės „Tvari mokykla 2030“ priemonių įgyvendinimas.</w:t>
            </w:r>
          </w:p>
        </w:tc>
      </w:tr>
      <w:tr>
        <w:trPr>
          <w:trHeight w:val="36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Planuojama, kad iki 2030 m. visos Lietuvos mokyklos taps tvarios arba sieks tvarumo kokybinių pokyčių, įgalinant mokyklų bendruomenes tiesiogiai prisidėti prie darnaus vystymosi tikslų įgyvendinimo. 2024 – 2025 metų vertinime dalyvavo 10 mokyklų. Mokyklos buvo vertinamos trijų pakopų sistema. Pakopos žymi mokyklos pažangą tvarumo srityje: kuo aukštesnė pakopa, tuo daugiau kriterijų mokykla atitinka.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I pakopos Tvarumo bruknės suteiktos 7 mokykloms: Pr. Žadeikio, Mosėdžio ir Ylakių gimnazijoms, Skuodo Bartuvos progimnazijai, Skuodo, Ylakių ir vaikų lopšeliams-darželiams ir Skuodo r. savivaldybės kūno kultūros ir sporto centrui.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2025 m. LINEŠA sudarytos komisijos nutarimu II Tvarumo bruknėmis apdovanotos 2 mokyklos: Mosėdžio vaikų lopšelis darželis bei Skuodo amatų ir paslaugų mokykla.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Tai nefinansinė priemonė – ugdymo įstaigos gaus konsultacijas, mokymus.</w:t>
            </w:r>
            <w:r>
              <w:rPr/>
              <w:t xml:space="preserve"> </w:t>
            </w:r>
            <w:r>
              <w:rPr>
                <w:rFonts w:cs="Times New Roman" w:ascii="Times New Roman" w:hAnsi="Times New Roman"/>
                <w:sz w:val="24"/>
                <w:szCs w:val="24"/>
              </w:rPr>
              <w:t xml:space="preserve">Koordinatorė – Švietimo ir sporto skyriaus vedėjo pavaduotoja Loreta Vasiliauskienė .  </w:t>
            </w:r>
          </w:p>
        </w:tc>
      </w:tr>
      <w:tr>
        <w:trPr>
          <w:trHeight w:val="36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1.2.6.9. (P)</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Projekto „Ankstyvojo ugdymo užtikrinimas vaikams iš socialinę riziką patiriančių šeimų“  veiklų vykdymas.</w:t>
            </w:r>
          </w:p>
        </w:tc>
      </w:tr>
      <w:tr>
        <w:trPr>
          <w:trHeight w:val="36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Projekto tikslas – užtikrinti, kad į ikimokyklinį ir priešmokyklinį ugdymą būtų sėkmingai įtraukti vaikai iš socialinės rizikos šeimų. Švietimo pagalbą (psichologo paslaugas) gauna vaikai iš 5 ugdymo įstaigų: Skuodo vaikų lopšelis-darželio, Ylakių vaikų vaikų-lopšelis darželio, Mosėdžio vaikų lopšelis-darželio, Ylakių gimnazijos Barstyčių skyriaus ikimokyklinio ugdymo grupės ir Mosėdžio gimnazijos. Projekte dalyvauja 44 vaikai. Projekto lėšomis perkamos psichologų paslaugos vaikams iš socialinę atskirtų patiriančių šeimų, siekiant užtikrinti profesionalią ir savalaikę šveitimo pagalbą. Koordinatorė – Švietimo ir sporto skyriaus vedėjo pavaduotoja Loreta Vasiliauskienė.</w:t>
            </w:r>
          </w:p>
        </w:tc>
      </w:tr>
      <w:tr>
        <w:trPr>
          <w:trHeight w:val="36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1.2.6.10. (P)</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Projekto „Ikimokyklinio ugdymo turinio kaita“ įgyvendinimas.</w:t>
            </w:r>
          </w:p>
        </w:tc>
      </w:tr>
      <w:tr>
        <w:trPr>
          <w:trHeight w:val="36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Projekto vykdytojas - Nacionalinė švietimo agentūra. Projekto tikslas – užtikrinti visiems prieinamą ankstyvąjį ugdymą, tolygiai siekiant ugdymo kokybės. Visos 4 ikimokyklinį ugdymą organizuojančios įstaigos dalyvavo mokymuose, parengė atnaujintas ugdymo programas, steigėjui pritarus, jas pasitvirtino ir dirba jas įgyvendindami.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Nacionalinė švietimo agentūra 2026 m. planuoja organizuoti šių mokyklų visuminį išorinį veiklos kokybės vertinimą šio projekto kontekste. Koordinatorė – Švietimo ir sporto skyriaus vedėjo pavaduotoja Loreta Vasiliauskienė. </w:t>
            </w:r>
          </w:p>
        </w:tc>
      </w:tr>
      <w:tr>
        <w:trPr>
          <w:trHeight w:val="36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1.2.6.11. (P)</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Priemonė. Projekto „Bendradarbiavimo kultūros formavimas kaip prielaida kokybiškam įtraukiojo ugdymo organizavimui“ įgyvendinimas.</w:t>
            </w:r>
          </w:p>
        </w:tc>
      </w:tr>
      <w:tr>
        <w:trPr>
          <w:trHeight w:val="360" w:hRule="atLeast"/>
        </w:trPr>
        <w:tc>
          <w:tcPr>
            <w:tcW w:w="9495" w:type="dxa"/>
            <w:gridSpan w:val="3"/>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Projekto tikslas – didinti koordinuotai teikiamų švietimo pagalbos, socialinės, sveikatos priežiūros paslaugų (toliau –KPT) pasiūlą bei prieinamumą Skuodo rajono savivaldybėje, pasitelkiant nevyriausybinio sektoriaus paslaugų teikėjus bei sukurti inovatyvų ugdymo ir KTP organizavimo modelį. Projekte dalyvauja Skuodo Pranciškaus Žadeikio gimnazija, Skuodo Ylakių gimnazija, Skuodo Mosėdžio gimnazija, Skuodo Bartuvos progimnazija, Skuodo vaikų lopšelis-darželis (viso – 10 projekto parnerių). 2025 metais  ugdymo įstaigos įsigijo įrangos ir inventoriaus specialiųjų ugdymosi poreikių (toliau –SUP) vaikų nusiraminimo kambariams. Penkiose ugdymo įstaigose SUP diagnozę turintiems asmenims pagalbą organizuos ir teiks  psichologas arba spec. pedagogas.  Bus vykdomos įvairios terapijos: žirgų; keramikos, dailės terapijos užsiėmimai, stovyklos vaikams ir tėvams. Vyks SUP diagnozę turinčių asmenų tėvų ar globėjų, pagalbos specialistų mokymai. Projektas vyks 3 metus, iki 2028 m. sausio 31 d., koordinuotas paslaugas gaus apie 190 vaikų. Projekto vadovė – tarpinstitucinio bendradarbiavimo koordinatorė (vyriausioji specialistė) Zita Lenkienė.</w:t>
            </w:r>
          </w:p>
        </w:tc>
      </w:tr>
      <w:tr>
        <w:trPr>
          <w:trHeight w:val="36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1.2.6.13. (P) </w:t>
            </w:r>
          </w:p>
        </w:tc>
        <w:tc>
          <w:tcPr>
            <w:tcW w:w="807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Projekto „Visos dienos mokyklos paslaugų prieinamumo didinimas“ veiklų įgyvendinimas.</w:t>
            </w:r>
          </w:p>
        </w:tc>
      </w:tr>
      <w:tr>
        <w:trPr>
          <w:trHeight w:val="36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Projekto teikėjas – Klaipėdos Ernesto Galvanausko profesinio rengimo centras. Projekte partnerio teisėmis dalyvaus Skuodo Bartuvos progimnazijos bei Skuodo rajono Mosėdžio gimnazijos. Nauda mokykloms – sukurtos ir įdiegtos priemonės įtraukiajam ugdymui ir švietimo pagalbai, užtikrintas didesnis švietimo prieinamumas ir visos dienos mokyklos paslaugos, aprūpinimas reikalingomis specialiojo ugdymo priemonėmis, specialiųjų ugdymosi poreikių turintiems vaikams bei mokiniams, patiriantiems atskirtį ar socialines rizikas.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Skuodo Bartuvos progimnazijai ir Skuodo rajono Mosėdžio gimnazijai iki 500 000 Eur, skiriama suma priklauso nuo surinktų projekto dalyvių (mokinių, mokytojų, švietimo pagalbos specialistų) skaičiaus. Lėšos skiriamos projekte dalyvaujančių darbuotojų darbo užmokesčiui, mokytojų kompetencijų tobulinimui, projekto veikloms vykdyti bei reikalingoms mokymo priemonėms įsigyti. </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1.2.7. (P)</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Uždavinys. Įgyvendinti ES ir kitų fondų remiamus projektus.</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1.2.7.1. (P)</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ES struktūrinių fondų ir kitų finansavimo šaltinių projektų vykdymas.</w:t>
            </w:r>
          </w:p>
        </w:tc>
      </w:tr>
      <w:tr>
        <w:trPr>
          <w:trHeight w:val="30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Šioje priemonėje planuojamos savivaldybės biudžeto lėšos projektų bendrajam finansavimui.</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1.3.1.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Uždavinys. Skatinti ugdymo įstaigų bendruomenių iniciatyvas.</w:t>
            </w:r>
          </w:p>
        </w:tc>
      </w:tr>
      <w:tr>
        <w:trPr>
          <w:trHeight w:val="300" w:hRule="atLeast"/>
        </w:trPr>
        <w:tc>
          <w:tcPr>
            <w:tcW w:w="1417"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1.3.1.1.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Priemonė. Švietimo renginių organizavimas ir rėmimas. </w:t>
            </w:r>
          </w:p>
        </w:tc>
      </w:tr>
      <w:tr>
        <w:trPr>
          <w:trHeight w:val="300" w:hRule="atLeast"/>
        </w:trPr>
        <w:tc>
          <w:tcPr>
            <w:tcW w:w="9495"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Skuodo rajono savivaldybės formaliojo ir neformaliojo švietimo mokyklų vaikų ir  mokinių olimpiadų, konkursų ir kitų renginių organizavimo tvarkos aprašas, patvirtintas 2023 m. gegužės 5 d. mero potvarkiu Nr. M2-39.</w:t>
            </w:r>
          </w:p>
        </w:tc>
      </w:tr>
      <w:tr>
        <w:trPr>
          <w:trHeight w:val="300" w:hRule="atLeast"/>
        </w:trPr>
        <w:tc>
          <w:tcPr>
            <w:tcW w:w="1417"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1.3.2.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Uždavinys. Sudaryti optimalias sąlygas gabių ir talentingų vaikų ugdymui.</w:t>
            </w:r>
          </w:p>
        </w:tc>
      </w:tr>
      <w:tr>
        <w:trPr>
          <w:trHeight w:val="300" w:hRule="atLeast"/>
        </w:trPr>
        <w:tc>
          <w:tcPr>
            <w:tcW w:w="1417"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1.3.2.1.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Vaikų, mokinių ir studentų skatinimas ir rėmimas.</w:t>
            </w:r>
          </w:p>
        </w:tc>
      </w:tr>
      <w:tr>
        <w:trPr>
          <w:trHeight w:val="300" w:hRule="atLeast"/>
        </w:trPr>
        <w:tc>
          <w:tcPr>
            <w:tcW w:w="9495" w:type="dxa"/>
            <w:gridSpan w:val="3"/>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Skuodo rajono savivaldybės vaikų, mokinių ir studentų skatinimo bei rėmimo priemonės vykdymo ir finansavimo tvarkos aprašas, patvirtintas 2023 m. gruodžio 21 d. sprendimu Nr. T9-234.</w:t>
            </w:r>
          </w:p>
        </w:tc>
      </w:tr>
      <w:tr>
        <w:trPr>
          <w:trHeight w:val="300" w:hRule="atLeast"/>
        </w:trPr>
        <w:tc>
          <w:tcPr>
            <w:tcW w:w="1417"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1.4.1.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Uždavinys. Skatinti gyventojų fizinį aktyvumą.</w:t>
            </w:r>
          </w:p>
        </w:tc>
      </w:tr>
      <w:tr>
        <w:trPr>
          <w:trHeight w:val="300" w:hRule="atLeast"/>
        </w:trPr>
        <w:tc>
          <w:tcPr>
            <w:tcW w:w="1417"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1.4.1.1. (T)</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Fizinio aktyvumo veiklų suaugusiems rajono gyventojams organizavimas.</w:t>
            </w:r>
          </w:p>
        </w:tc>
      </w:tr>
      <w:tr>
        <w:trPr>
          <w:trHeight w:val="300" w:hRule="atLeast"/>
        </w:trPr>
        <w:tc>
          <w:tcPr>
            <w:tcW w:w="9495" w:type="dxa"/>
            <w:gridSpan w:val="3"/>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Priemonę įgyvendina Kūno kultūros ir sporto centras. Veiklos skirtos seniūnijų gyventojams. </w:t>
            </w:r>
          </w:p>
        </w:tc>
      </w:tr>
      <w:tr>
        <w:trPr>
          <w:trHeight w:val="300" w:hRule="atLeast"/>
        </w:trPr>
        <w:tc>
          <w:tcPr>
            <w:tcW w:w="1417"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1.4.1.2. (T) </w:t>
            </w:r>
          </w:p>
        </w:tc>
        <w:tc>
          <w:tcPr>
            <w:tcW w:w="8078" w:type="dxa"/>
            <w:gridSpan w:val="2"/>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Sporto ir fizinio aktyvumo iniciatyvų skatinimas projektų metodu.</w:t>
            </w:r>
          </w:p>
        </w:tc>
      </w:tr>
      <w:tr>
        <w:trPr>
          <w:trHeight w:val="300" w:hRule="atLeast"/>
        </w:trPr>
        <w:tc>
          <w:tcPr>
            <w:tcW w:w="9495" w:type="dxa"/>
            <w:gridSpan w:val="3"/>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Skuodo rajono savivaldybės sporto projektų finansavimo tvarkos aprašas, patvirtintas Skuodo rajono savivaldybės tarybos 2021 m. birželio 17 d. sprendimu Nr. T9-123. 2026–2028 m. prioritetinėmis sporto sritimis laikomos krepšinis ir motobolas.  </w:t>
            </w:r>
          </w:p>
        </w:tc>
      </w:tr>
    </w:tbl>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sectPr>
          <w:headerReference w:type="default" r:id="rId15"/>
          <w:headerReference w:type="first" r:id="rId16"/>
          <w:type w:val="nextPage"/>
          <w:pgSz w:w="11906" w:h="16838"/>
          <w:pgMar w:left="1701" w:right="567" w:gutter="0" w:header="567" w:top="1134" w:footer="0" w:bottom="1134"/>
          <w:pgNumType w:fmt="decimal"/>
          <w:formProt w:val="false"/>
          <w:textDirection w:val="lrTb"/>
          <w:docGrid w:type="default" w:linePitch="100" w:charSpace="0"/>
        </w:sect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 xml:space="preserve">5 lentelė. </w:t>
      </w:r>
      <w:r>
        <w:rPr>
          <w:rFonts w:cs="Times New Roman" w:ascii="Times New Roman" w:hAnsi="Times New Roman"/>
          <w:iCs/>
        </w:rPr>
        <w:t>2026–2028</w:t>
      </w:r>
      <w:r>
        <w:rPr>
          <w:rFonts w:cs="Times New Roman" w:ascii="Times New Roman" w:hAnsi="Times New Roman"/>
          <w:i/>
        </w:rPr>
        <w:t xml:space="preserve"> </w:t>
      </w:r>
      <w:r>
        <w:rPr>
          <w:rFonts w:cs="Times New Roman" w:ascii="Times New Roman" w:hAnsi="Times New Roman"/>
        </w:rPr>
        <w:t>m. I programos  „Ugdymo ir sporto paslaugų kokybės ir prieinamumo užtikrinimas“ uždaviniai, priemonės, asignavimų ir kitų lėšų poreikis, Eur</w:t>
      </w:r>
    </w:p>
    <w:tbl>
      <w:tblPr>
        <w:tblW w:w="14742" w:type="dxa"/>
        <w:jc w:val="start"/>
        <w:tblInd w:w="132" w:type="dxa"/>
        <w:tblLayout w:type="fixed"/>
        <w:tblCellMar>
          <w:top w:w="0" w:type="dxa"/>
          <w:start w:w="108" w:type="dxa"/>
          <w:bottom w:w="0" w:type="dxa"/>
          <w:end w:w="108" w:type="dxa"/>
        </w:tblCellMar>
        <w:tblLook w:noVBand="1" w:val="04a0" w:noHBand="0" w:lastColumn="0" w:firstColumn="1" w:lastRow="0" w:firstRow="1"/>
      </w:tblPr>
      <w:tblGrid>
        <w:gridCol w:w="1276"/>
        <w:gridCol w:w="8362"/>
        <w:gridCol w:w="1701"/>
        <w:gridCol w:w="1701"/>
        <w:gridCol w:w="1702"/>
      </w:tblGrid>
      <w:tr>
        <w:trPr>
          <w:trHeight w:val="300" w:hRule="atLeast"/>
        </w:trPr>
        <w:tc>
          <w:tcPr>
            <w:tcW w:w="1276" w:type="dxa"/>
            <w:vMerge w:val="restart"/>
            <w:tcBorders>
              <w:top w:val="single" w:sz="8" w:space="0" w:color="000000"/>
              <w:start w:val="single" w:sz="8" w:space="0" w:color="000000"/>
              <w:bottom w:val="single" w:sz="4" w:space="0" w:color="000000"/>
              <w:end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Kodas</w:t>
            </w:r>
          </w:p>
        </w:tc>
        <w:tc>
          <w:tcPr>
            <w:tcW w:w="8362" w:type="dxa"/>
            <w:vMerge w:val="restart"/>
            <w:tcBorders>
              <w:top w:val="single" w:sz="8" w:space="0" w:color="000000"/>
              <w:bottom w:val="single" w:sz="4" w:space="0" w:color="000000"/>
              <w:end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Pavadinimas</w:t>
            </w:r>
          </w:p>
        </w:tc>
        <w:tc>
          <w:tcPr>
            <w:tcW w:w="5104" w:type="dxa"/>
            <w:gridSpan w:val="3"/>
            <w:tcBorders>
              <w:top w:val="single" w:sz="8"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Lėšų poreikis, Eur</w:t>
            </w:r>
          </w:p>
        </w:tc>
      </w:tr>
      <w:tr>
        <w:trPr>
          <w:trHeight w:val="300" w:hRule="atLeast"/>
        </w:trPr>
        <w:tc>
          <w:tcPr>
            <w:tcW w:w="1276" w:type="dxa"/>
            <w:vMerge w:val="continue"/>
            <w:tcBorders>
              <w:top w:val="single" w:sz="8" w:space="0" w:color="000000"/>
              <w:start w:val="single" w:sz="8" w:space="0" w:color="000000"/>
              <w:bottom w:val="single" w:sz="4" w:space="0" w:color="000000"/>
              <w:end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8362" w:type="dxa"/>
            <w:vMerge w:val="continue"/>
            <w:tcBorders>
              <w:top w:val="single" w:sz="8" w:space="0" w:color="000000"/>
              <w:bottom w:val="single" w:sz="4" w:space="0" w:color="000000"/>
              <w:end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01" w:type="dxa"/>
            <w:tcBorders>
              <w:top w:val="single" w:sz="8"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2026 m.</w:t>
            </w:r>
          </w:p>
        </w:tc>
        <w:tc>
          <w:tcPr>
            <w:tcW w:w="1701" w:type="dxa"/>
            <w:tcBorders>
              <w:top w:val="single" w:sz="8"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2027 m.</w:t>
            </w:r>
          </w:p>
        </w:tc>
        <w:tc>
          <w:tcPr>
            <w:tcW w:w="1702" w:type="dxa"/>
            <w:tcBorders>
              <w:top w:val="single" w:sz="8"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2028 m.</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t>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t>UGDYMO IR SPORTO PASLAUGŲ KOKYBĖS IR PRIEINAMUMO UŽTIKRINIMAS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17 040 800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15 927 300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15 927 300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uždavinys. Sudaryti sąlygas ugdyti vaikus ikimokyklinio ugdymo, bendrojo ugdymo paslaugas teikiančiose įstaigose</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12 473 500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12 473 500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12 473 500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1.1.1.1.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Ugdymo proceso organizavimas ir vykdymas lopšeliuose-darželiuose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4 136 100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4 136 100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4 136 100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1.1.1.2.</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Ugdymo proceso organizavimas ir vykdymas pagrindinėse mokyklose ir progimnazijose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2 993 200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2 993 200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2 993 200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1.1.1.3.</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Ugdymo proceso organizavimas ir vykdymas gimnazijose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5 344 200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5 344 200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5 344 200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1.1.2.</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uždavinys. Sudaryti sąlygas vaikų, jaunimo ir suaugusių asmenų  neformaliajam ugdymui</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1 635 100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1 635 100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1 635 100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1.1.2.1.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Skuodo meno mokyklos veiklos organizavimo užtikrinimas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1 013 300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1 013 300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1 013 300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1.1.2.2.</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Neformaliojo vaikų švietimo programų įgyvendinimas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121 700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121 700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121 700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1.1.2.3.</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Neformaliojo suaugusiųjų švietimo programų įgyvendinimo užtikrinimas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1 800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1 800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1 800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1.1.2.4.</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Skuodo rajono savivaldybės kūno kultūros ir sporto centro veiklos organizavimo užtikrinimas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498 300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498 300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498 300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1.1.3.</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uždavinys. Sudaryti sąlygas gyventojams įgyti profesinį išsilavinimą</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233 200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227 700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227 700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1.1.3.1.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Skuodo amatų ir paslaugų mokyklos veiklos organizavimo užtikrinimas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233 200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227 700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227 700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1.1.4.</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Užtikrinti pedagoginės psichologinės pagalbos prieinamumą visiems ugdymo įstaigų bendruomenių nariams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212 600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212 600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212 600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1.1.4.1.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Skuodo rajono savivaldybės pedagoginės psichologinės tarnybos veiklos organizavimo užtikrinimas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212 600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212 600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212 600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Užtikrinti kokybiškų mokinių pavėžėjimo paslaugų teikimą</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20 000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1.2.1.1.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Mokyklinių autobusų eksploatacijos užtikrinimas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20 000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1.2.3.</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Užtikrinti racionalų mokymo krepšelio lėšų rezervo paskirstymą</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142 500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142 500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142 500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1.2.3.1.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Mokymo lėšų rezervas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142 500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142 500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142 500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1.2.4.</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Užtikrinti kokybiškų prevencinių programų kūrimą ir įgyvendinimą</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1.2.4.1.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Įvairių prevencinių programų kūrimo ir įgyvendinimo užtikrinimas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1.2.5.</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Kurti, atnaujinti ir modernizuoti ugdymo įstaigų infrastruktūrą</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710 700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710 700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710 700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1.2.5.2.</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Tūkstantmečio mokyklų“ programos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710 700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710 700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710 700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1.2.6.</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Didinti paslaugų, teikiamų švietimo įstaigų bendruomenėms, įvairovę, kokybę ir prieinamumą</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1 273 400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184 600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184 600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1.2.6.10.</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Projekto „Ikimokyklinio ugdymo turinio kaita“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1.2.6.11.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Bendradarbiavimo kultūros formavimas kaip prielaida kokybiškam įtraukiojo ugdymo organizavimui</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204 400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184 600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184 600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1.2.6.13.</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Projekto „Visos dienos mokyklos paslaugų prieinamumo didinimas“ veiklų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color w:val="EE0000"/>
                <w:sz w:val="24"/>
                <w:szCs w:val="24"/>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color w:val="EE0000"/>
                <w:sz w:val="24"/>
                <w:szCs w:val="24"/>
              </w:rPr>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1.2.6.6.</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Klaipėdos regiono plėtros plano švietimo srities projektų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1 047 600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1.2.6.7.</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Projekto „Ugdymo priemonės mokykloms“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1.2.6.8.</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Darbotvarkės „Tvari mokykla 2030“ priemonių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1.2.6.9.</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Projekto „Ankstyvojo ugdymo užtikrinimas vaikams iš socialinę riziką patiriančių šeimų“  veiklų vykdymas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21 400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color w:val="EE0000"/>
                <w:sz w:val="24"/>
                <w:szCs w:val="24"/>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color w:val="EE0000"/>
                <w:sz w:val="24"/>
                <w:szCs w:val="24"/>
              </w:rPr>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1.2.7.</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Įgyvendinti ES ir kitų fondų remiamus projektus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259 100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259 100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259 100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1.2.7.1.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ES struktūrinių fondų ir kitų finansavimo šaltinių projektų vykdymas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259 100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259 100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259 100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Skatinti ugdymo įstaigų bendruomenių iniciatyvas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26 000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6 800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6 800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1.3.1.1.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Švietimo renginių organizavimas ir rėmimas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26 000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6 800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6 800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1.3.2.</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Sudaryti optimalias sąlygas gabių ir talentingų vaikų ugdymui</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20 000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1.3.2.1.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Vaikų, mokinių ir studentų skatinimas ir rėmimas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20 000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20 000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20 000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Skatinti gyventojų sportinę ir fizinio aktyvumo veiklas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34 700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34 700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34 700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1.4.1.1.</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Fizinio aktyvumo veiklų suaugusiems rajono gyventojams organizavimas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8 700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8 700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8 700</w:t>
            </w:r>
          </w:p>
        </w:tc>
      </w:tr>
      <w:tr>
        <w:trPr>
          <w:trHeight w:val="330" w:hRule="atLeast"/>
        </w:trPr>
        <w:tc>
          <w:tcPr>
            <w:tcW w:w="127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1.4.1.2.</w:t>
            </w:r>
          </w:p>
        </w:tc>
        <w:tc>
          <w:tcPr>
            <w:tcW w:w="8362"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Sporto ir fizinio aktyvumo iniciatyvų skatinimas projektų metodu</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26 000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26 000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cs="Times New Roman"/>
                <w:color w:val="EE0000"/>
                <w:sz w:val="24"/>
                <w:szCs w:val="24"/>
              </w:rPr>
            </w:pPr>
            <w:r>
              <w:rPr>
                <w:rFonts w:cs="Times New Roman" w:ascii="Times New Roman" w:hAnsi="Times New Roman"/>
                <w:sz w:val="24"/>
                <w:szCs w:val="24"/>
              </w:rPr>
              <w:t>26 000</w:t>
            </w:r>
          </w:p>
        </w:tc>
      </w:tr>
    </w:tbl>
    <w:p>
      <w:pPr>
        <w:pStyle w:val="Normal"/>
        <w:spacing w:before="0" w:after="160"/>
        <w:rPr>
          <w:rFonts w:ascii="Times New Roman" w:hAnsi="Times New Roman" w:cs="Times New Roman"/>
        </w:rPr>
        <w:sectPr>
          <w:headerReference w:type="default" r:id="rId17"/>
          <w:headerReference w:type="first" r:id="rId18"/>
          <w:type w:val="nextPage"/>
          <w:pgSz w:orient="landscape" w:w="16838" w:h="11906"/>
          <w:pgMar w:left="1134" w:right="1134" w:gutter="0" w:header="567" w:top="1701" w:footer="0" w:bottom="567"/>
          <w:pgNumType w:fmt="decimal"/>
          <w:formProt w:val="false"/>
          <w:textDirection w:val="lrTb"/>
          <w:docGrid w:type="default" w:linePitch="100" w:charSpace="0"/>
        </w:sect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6 lentelė. Informacija apie stebėsenos rodiklius, jų siekiamas reikšmes</w:t>
      </w:r>
    </w:p>
    <w:tbl>
      <w:tblPr>
        <w:tblW w:w="9821"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1418"/>
        <w:gridCol w:w="4034"/>
        <w:gridCol w:w="785"/>
        <w:gridCol w:w="1276"/>
        <w:gridCol w:w="1134"/>
        <w:gridCol w:w="1174"/>
      </w:tblGrid>
      <w:tr>
        <w:trPr>
          <w:trHeight w:val="72" w:hRule="atLeast"/>
        </w:trPr>
        <w:tc>
          <w:tcPr>
            <w:tcW w:w="1418" w:type="dxa"/>
            <w:tcBorders>
              <w:bottom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034" w:type="dxa"/>
            <w:tcBorders>
              <w:bottom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785" w:type="dxa"/>
            <w:tcBorders>
              <w:bottom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w:t>
            </w:r>
          </w:p>
        </w:tc>
        <w:tc>
          <w:tcPr>
            <w:tcW w:w="1276" w:type="dxa"/>
            <w:tcBorders>
              <w:bottom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w:t>
            </w:r>
          </w:p>
        </w:tc>
        <w:tc>
          <w:tcPr>
            <w:tcW w:w="1134" w:type="dxa"/>
            <w:tcBorders>
              <w:bottom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w:t>
            </w:r>
          </w:p>
        </w:tc>
        <w:tc>
          <w:tcPr>
            <w:tcW w:w="1174" w:type="dxa"/>
            <w:tcBorders>
              <w:bottom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w:t>
            </w:r>
          </w:p>
        </w:tc>
      </w:tr>
      <w:tr>
        <w:trPr>
          <w:trHeight w:val="481" w:hRule="atLeast"/>
        </w:trPr>
        <w:tc>
          <w:tcPr>
            <w:tcW w:w="1418" w:type="dxa"/>
            <w:vMerge w:val="restart"/>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Kodas</w:t>
            </w:r>
          </w:p>
        </w:tc>
        <w:tc>
          <w:tcPr>
            <w:tcW w:w="4034" w:type="dxa"/>
            <w:vMerge w:val="restart"/>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Rodiklis</w:t>
            </w:r>
          </w:p>
        </w:tc>
        <w:tc>
          <w:tcPr>
            <w:tcW w:w="785" w:type="dxa"/>
            <w:vMerge w:val="restart"/>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Mato vnt.</w:t>
            </w:r>
          </w:p>
        </w:tc>
        <w:tc>
          <w:tcPr>
            <w:tcW w:w="3584" w:type="dxa"/>
            <w:gridSpan w:val="3"/>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Planas</w:t>
            </w:r>
          </w:p>
        </w:tc>
      </w:tr>
      <w:tr>
        <w:trPr>
          <w:trHeight w:val="330" w:hRule="atLeast"/>
        </w:trPr>
        <w:tc>
          <w:tcPr>
            <w:tcW w:w="1418"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034"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785"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2026 m.</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2027 m.</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2028 m.</w:t>
            </w:r>
          </w:p>
        </w:tc>
      </w:tr>
      <w:tr>
        <w:trPr>
          <w:trHeight w:val="637"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R-1-1-1-1</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Patenkintų prašymų priimti vaikus į ikimokyklinio ugdymo įstaigas, dalis (proc.)</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99,0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99,0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99,0</w:t>
            </w:r>
          </w:p>
        </w:tc>
      </w:tr>
      <w:tr>
        <w:trPr>
          <w:trHeight w:val="945"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R-1-1-1-10</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2026 m. naujai komplektuojamų bendrojo ugdymo mokyklų bendrosios paskirties 1 klasių komplektų, kuriuose yra ne daugiau kaip 24 mokiniai, dalis (proc.)</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100,0</w:t>
            </w:r>
          </w:p>
        </w:tc>
      </w:tr>
      <w:tr>
        <w:trPr>
          <w:trHeight w:val="1260"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R-1-1-1-11</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2026 m. naujai komplektuojamų bendrojo ugdymo mokyklų bendrosios paskirties 5, 9 (I gimnazijos), III gimnazijos klasių komplektų, kuriuose yra ne daugiau kaip 30 mokinių, dalis (proc.)</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100,0</w:t>
            </w:r>
          </w:p>
        </w:tc>
      </w:tr>
      <w:tr>
        <w:trPr>
          <w:trHeight w:val="722"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R-1-1-1-14</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Pagrindinio ugdymo pasiekimų patikrinimo metu bent pagrindinį mokymosi pasiekimų lygį pasiekusių mokinių dalis (proc.), matematika</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24,0</w:t>
            </w:r>
          </w:p>
        </w:tc>
      </w:tr>
      <w:tr>
        <w:trPr>
          <w:trHeight w:val="315"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R-1-1-1-15</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Aukštos kvalifikacijos mokytojų dalis</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52,0</w:t>
            </w:r>
          </w:p>
        </w:tc>
      </w:tr>
      <w:tr>
        <w:trPr>
          <w:trHeight w:val="630"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R-1-1-1-2</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Pagrindiniu ir aukštesniu lygiu besimokančių mokinių dalis, proc.</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58,0</w:t>
            </w:r>
          </w:p>
        </w:tc>
      </w:tr>
      <w:tr>
        <w:trPr>
          <w:trHeight w:val="630"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R-1-1-1-4</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Ikimokykliniame ir priešmokykliniame ugdyme dalyvaujančių 3–5 metų vaikų dalis, proc.</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91,0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92,0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93,0</w:t>
            </w:r>
          </w:p>
        </w:tc>
      </w:tr>
      <w:tr>
        <w:trPr>
          <w:trHeight w:val="630"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R-1-1-1-5</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Vienai sąlyginei mokytojo pareigybei tenkančių mokinių skaičius bendrojo ugdymo mokyklose</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vnt.</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13,0</w:t>
            </w:r>
          </w:p>
        </w:tc>
      </w:tr>
      <w:tr>
        <w:trPr>
          <w:trHeight w:val="630"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R-1-1-1-6</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Bendrojo ugdymo mokyklų 1–8 klasių komplektų, kurie yra jungtiniai, dalis (proc.)</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0,0</w:t>
            </w:r>
          </w:p>
        </w:tc>
      </w:tr>
      <w:tr>
        <w:trPr>
          <w:trHeight w:val="630"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R-1-1-1-7</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Bendrojo ugdymo mokyklų klasių komplektų, kuriuose yra mažiau kaip 8 mokiniai, dalis (proc.)</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0,0</w:t>
            </w:r>
          </w:p>
        </w:tc>
      </w:tr>
      <w:tr>
        <w:trPr>
          <w:trHeight w:val="710"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R-1-1-1-8</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Pagrindinio ugdymo pasiekimų patikrinimo metu bent pagrindinį mokymosi pasiekimų lygį pasiekusių mokinių dalis (proc.) (lietuvių k.)</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57,0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58,0</w:t>
            </w:r>
          </w:p>
        </w:tc>
      </w:tr>
      <w:tr>
        <w:trPr>
          <w:trHeight w:val="645"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R-1-1-1-9</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Tris ir daugiau valstybinių brandos egzaminų išlaikiusių abiturientų dalis, proc.</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78,0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79,0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79,0</w:t>
            </w:r>
          </w:p>
        </w:tc>
      </w:tr>
      <w:tr>
        <w:trPr>
          <w:trHeight w:val="645"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R-1-1-2-1</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Vaikų, dalyvaujančių neformaliojo švietimo programose, dalis nuo bendro mokinių skaičiaus (proc.)</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78,0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79,0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79,0</w:t>
            </w:r>
          </w:p>
        </w:tc>
      </w:tr>
      <w:tr>
        <w:trPr>
          <w:trHeight w:val="645"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R-1-1-3-1</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Profesinio mokymo įstaigų mokinių skaičius, tenkantis 1000 gyventojų</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Asm.</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r>
      <w:tr>
        <w:trPr>
          <w:trHeight w:val="835"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R-1-1-4-1</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Dėl socialinių, psichologinių ir kitų priežasčių nesimokantys mokyklinio amžiaus vaikai, tenkantys 1000 nuolatinių mokyklinio amžiaus gyventojų</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Asm.</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0,0</w:t>
            </w:r>
          </w:p>
        </w:tc>
      </w:tr>
      <w:tr>
        <w:trPr>
          <w:trHeight w:val="645"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R-1-2-1-1</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Į mokyklą vežiojamų mokinių, kuriems priklauso pavėžėjimo paslauga,</w:t>
            </w:r>
            <w:r>
              <w:rPr>
                <w:sz w:val="24"/>
                <w:szCs w:val="24"/>
              </w:rPr>
              <w:t xml:space="preserve"> </w:t>
            </w:r>
            <w:r>
              <w:rPr>
                <w:rFonts w:cs="Times New Roman" w:ascii="Times New Roman" w:hAnsi="Times New Roman"/>
                <w:sz w:val="24"/>
                <w:szCs w:val="24"/>
              </w:rPr>
              <w:t>dalis, proc.</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Asm.</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100,0</w:t>
            </w:r>
          </w:p>
        </w:tc>
      </w:tr>
      <w:tr>
        <w:trPr>
          <w:trHeight w:val="645"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R-1-2-6-1</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Einamiesiems metams suplanuotų projektinių lėšų panaudojimo lygis</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90,0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90,0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90,0</w:t>
            </w:r>
          </w:p>
        </w:tc>
      </w:tr>
      <w:tr>
        <w:trPr>
          <w:trHeight w:val="330"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R-1-3-1-1</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Vidutinis vieno renginio dalyvių skaičius</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vnt.</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40</w:t>
            </w:r>
          </w:p>
        </w:tc>
      </w:tr>
      <w:tr>
        <w:trPr>
          <w:trHeight w:val="645"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R-1-3-2-1</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Stipendijos pedagogiką studijuojantiems rajono gyventojams</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vnt.</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2,00</w:t>
            </w:r>
          </w:p>
        </w:tc>
      </w:tr>
      <w:tr>
        <w:trPr>
          <w:trHeight w:val="330" w:hRule="atLeast"/>
        </w:trPr>
        <w:tc>
          <w:tcPr>
            <w:tcW w:w="1418"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R-1-4-1-1</w:t>
            </w:r>
          </w:p>
        </w:tc>
        <w:tc>
          <w:tcPr>
            <w:tcW w:w="40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Fizinio aktyvumo renginių dalyvių skaičiaus pokytis</w:t>
            </w:r>
          </w:p>
        </w:tc>
        <w:tc>
          <w:tcPr>
            <w:tcW w:w="785"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Proc.</w:t>
            </w:r>
          </w:p>
        </w:tc>
        <w:tc>
          <w:tcPr>
            <w:tcW w:w="1276"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30,0</w:t>
            </w:r>
          </w:p>
        </w:tc>
        <w:tc>
          <w:tcPr>
            <w:tcW w:w="113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30,0</w:t>
            </w:r>
          </w:p>
        </w:tc>
        <w:tc>
          <w:tcPr>
            <w:tcW w:w="1174" w:type="dxa"/>
            <w:tcBorders>
              <w:top w:val="single" w:sz="8" w:space="0" w:color="000000"/>
              <w:start w:val="single" w:sz="8" w:space="0" w:color="000000"/>
              <w:bottom w:val="single" w:sz="8" w:space="0" w:color="000000"/>
              <w:end w:val="single" w:sz="8" w:space="0" w:color="000000"/>
            </w:tcBorders>
            <w:shd w:color="auto" w:fill="FFFFFF"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30,0</w:t>
            </w:r>
          </w:p>
        </w:tc>
      </w:tr>
    </w:tbl>
    <w:p>
      <w:pPr>
        <w:pStyle w:val="Normal"/>
        <w:rPr>
          <w:rFonts w:ascii="Times New Roman" w:hAnsi="Times New Roman" w:cs="Times New Roman"/>
          <w:iCs/>
        </w:rPr>
      </w:pPr>
      <w:r>
        <w:rPr>
          <w:rFonts w:cs="Times New Roman" w:ascii="Times New Roman" w:hAnsi="Times New Roman"/>
          <w:iCs/>
        </w:rPr>
        <w:tab/>
      </w:r>
    </w:p>
    <w:p>
      <w:pPr>
        <w:pStyle w:val="Normal"/>
        <w:tabs>
          <w:tab w:val="clear" w:pos="1296"/>
          <w:tab w:val="left" w:pos="34" w:leader="none"/>
          <w:tab w:val="left" w:pos="284" w:leader="none"/>
        </w:tabs>
        <w:spacing w:lineRule="auto" w:line="240" w:before="0" w:after="0"/>
        <w:jc w:val="center"/>
        <w:rPr>
          <w:rFonts w:ascii="Times New Roman" w:hAnsi="Times New Roman" w:eastAsia="Times New Roman" w:cs="Times New Roman"/>
          <w:b/>
          <w:bCs/>
          <w:iCs/>
          <w:sz w:val="24"/>
          <w:szCs w:val="24"/>
        </w:rPr>
      </w:pPr>
      <w:r>
        <w:rPr>
          <w:rFonts w:eastAsia="Times New Roman" w:cs="Times New Roman" w:ascii="Times New Roman" w:hAnsi="Times New Roman"/>
          <w:iCs/>
          <w:sz w:val="24"/>
          <w:szCs w:val="24"/>
        </w:rPr>
        <w:tab/>
      </w:r>
      <w:r>
        <w:rPr>
          <w:rFonts w:eastAsia="Times New Roman" w:cs="Times New Roman" w:ascii="Times New Roman" w:hAnsi="Times New Roman"/>
          <w:b/>
          <w:bCs/>
          <w:iCs/>
          <w:sz w:val="24"/>
          <w:szCs w:val="24"/>
        </w:rPr>
        <w:t xml:space="preserve">PROGRAMA NR. 2. </w:t>
      </w:r>
    </w:p>
    <w:p>
      <w:pPr>
        <w:pStyle w:val="Normal"/>
        <w:tabs>
          <w:tab w:val="clear" w:pos="1296"/>
          <w:tab w:val="left" w:pos="34" w:leader="none"/>
          <w:tab w:val="left" w:pos="284" w:leader="none"/>
        </w:tabs>
        <w:spacing w:lineRule="auto" w:line="240" w:before="0" w:after="0"/>
        <w:jc w:val="center"/>
        <w:rPr>
          <w:rFonts w:ascii="Times New Roman" w:hAnsi="Times New Roman" w:eastAsia="Times New Roman" w:cs="Times New Roman"/>
          <w:b/>
          <w:bCs/>
          <w:iCs/>
          <w:sz w:val="24"/>
          <w:szCs w:val="24"/>
        </w:rPr>
      </w:pPr>
      <w:r>
        <w:rPr>
          <w:rFonts w:eastAsia="Times New Roman" w:cs="Times New Roman" w:ascii="Times New Roman" w:hAnsi="Times New Roman"/>
          <w:b/>
          <w:bCs/>
          <w:iCs/>
          <w:sz w:val="24"/>
          <w:szCs w:val="24"/>
        </w:rPr>
        <w:t>SOCIALINĖS PARAMOS IR SVEIKATOS APSAUGOS PASLAUGŲ KOKYBĖS IR PRIEINAMUMO UŽTIKRINIMAS</w:t>
      </w:r>
    </w:p>
    <w:tbl>
      <w:tblPr>
        <w:tblpPr w:vertAnchor="text" w:horzAnchor="margin" w:leftFromText="180" w:rightFromText="180" w:tblpX="148" w:tblpY="182"/>
        <w:tblW w:w="4850" w:type="pct"/>
        <w:jc w:val="start"/>
        <w:tblInd w:w="-2" w:type="dxa"/>
        <w:tblLayout w:type="fixed"/>
        <w:tblCellMar>
          <w:top w:w="0" w:type="dxa"/>
          <w:start w:w="108" w:type="dxa"/>
          <w:bottom w:w="0" w:type="dxa"/>
          <w:end w:w="108" w:type="dxa"/>
        </w:tblCellMar>
        <w:tblLook w:noVBand="0" w:val="0000" w:noHBand="0" w:lastColumn="0" w:firstColumn="0" w:lastRow="0" w:firstRow="0"/>
      </w:tblPr>
      <w:tblGrid>
        <w:gridCol w:w="1839"/>
        <w:gridCol w:w="7510"/>
      </w:tblGrid>
      <w:tr>
        <w:trPr>
          <w:trHeight w:val="75" w:hRule="atLeast"/>
        </w:trPr>
        <w:tc>
          <w:tcPr>
            <w:tcW w:w="1839" w:type="dxa"/>
            <w:tcBorders>
              <w:top w:val="single" w:sz="2" w:space="0" w:color="000000"/>
              <w:start w:val="single" w:sz="2" w:space="0" w:color="000000"/>
              <w:bottom w:val="single" w:sz="2" w:space="0" w:color="000000"/>
            </w:tcBorders>
          </w:tcPr>
          <w:p>
            <w:pPr>
              <w:pStyle w:val="Normal"/>
              <w:keepNext w:val="true"/>
              <w:numPr>
                <w:ilvl w:val="0"/>
                <w:numId w:val="0"/>
              </w:numPr>
              <w:spacing w:lineRule="auto" w:line="240" w:before="0" w:after="0"/>
              <w:outlineLvl w:val="0"/>
              <w:rPr>
                <w:rFonts w:ascii="Times New Roman" w:hAnsi="Times New Roman" w:cs="Times New Roman"/>
                <w:kern w:val="2"/>
                <w:sz w:val="24"/>
                <w:szCs w:val="24"/>
              </w:rPr>
            </w:pPr>
            <w:r>
              <w:rPr>
                <w:rFonts w:cs="Times New Roman" w:ascii="Times New Roman" w:hAnsi="Times New Roman"/>
                <w:kern w:val="2"/>
                <w:sz w:val="24"/>
                <w:szCs w:val="24"/>
              </w:rPr>
              <w:t>Biudžetiniai metai</w:t>
            </w:r>
          </w:p>
        </w:tc>
        <w:tc>
          <w:tcPr>
            <w:tcW w:w="7510" w:type="dxa"/>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2026 metai</w:t>
            </w:r>
          </w:p>
        </w:tc>
      </w:tr>
      <w:tr>
        <w:trPr>
          <w:trHeight w:val="905" w:hRule="atLeast"/>
        </w:trPr>
        <w:tc>
          <w:tcPr>
            <w:tcW w:w="1839" w:type="dxa"/>
            <w:tcBorders>
              <w:start w:val="single" w:sz="2" w:space="0" w:color="000000"/>
              <w:bottom w:val="single" w:sz="4" w:space="0" w:color="000000"/>
            </w:tcBorders>
          </w:tcPr>
          <w:p>
            <w:pPr>
              <w:pStyle w:val="Normal"/>
              <w:keepNext w:val="true"/>
              <w:numPr>
                <w:ilvl w:val="0"/>
                <w:numId w:val="0"/>
              </w:numPr>
              <w:spacing w:lineRule="auto" w:line="240" w:before="0" w:after="0"/>
              <w:outlineLvl w:val="0"/>
              <w:rPr>
                <w:rFonts w:ascii="Times New Roman" w:hAnsi="Times New Roman" w:cs="Times New Roman"/>
                <w:kern w:val="2"/>
                <w:sz w:val="24"/>
                <w:szCs w:val="24"/>
              </w:rPr>
            </w:pPr>
            <w:r>
              <w:rPr>
                <w:rFonts w:cs="Times New Roman" w:ascii="Times New Roman" w:hAnsi="Times New Roman"/>
                <w:kern w:val="2"/>
                <w:sz w:val="24"/>
                <w:szCs w:val="24"/>
              </w:rPr>
              <w:t xml:space="preserve">Asignavimų valdytojas (-ai), kodas </w:t>
            </w:r>
          </w:p>
        </w:tc>
        <w:tc>
          <w:tcPr>
            <w:tcW w:w="7510" w:type="dxa"/>
            <w:tcBorders>
              <w:start w:val="single" w:sz="2" w:space="0" w:color="000000"/>
              <w:bottom w:val="single" w:sz="4" w:space="0" w:color="000000"/>
              <w:end w:val="single" w:sz="2" w:space="0" w:color="000000"/>
            </w:tcBorders>
          </w:tcPr>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Skuodo rajono savivaldybės administracija</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 xml:space="preserve">Skuodo socialinių paslaugų šeimai centras </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Aleksandrijos seniūnija</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Barstyčių seniūnija</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Ylakių seniūnija</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Lenkimų seniūnija</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Mosėdžio seniūnija</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Notėnų seniūnija</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Skuodo seniūnija</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Skuodo miesto seniūnija</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 xml:space="preserve">Šačių seniūnija </w:t>
            </w:r>
          </w:p>
        </w:tc>
      </w:tr>
    </w:tbl>
    <w:p>
      <w:pPr>
        <w:pStyle w:val="Normal"/>
        <w:tabs>
          <w:tab w:val="clear" w:pos="1296"/>
          <w:tab w:val="center" w:pos="4986" w:leader="none"/>
          <w:tab w:val="right" w:pos="9972" w:leader="none"/>
        </w:tabs>
        <w:spacing w:lineRule="auto" w:line="240" w:before="0" w:after="0"/>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p>
      <w:pPr>
        <w:pStyle w:val="Normal"/>
        <w:tabs>
          <w:tab w:val="clear" w:pos="1296"/>
          <w:tab w:val="center" w:pos="4986" w:leader="none"/>
          <w:tab w:val="right" w:pos="9972" w:leader="none"/>
        </w:tabs>
        <w:spacing w:lineRule="auto" w:line="240" w:before="0" w:after="0"/>
        <w:jc w:val="center"/>
        <w:rPr>
          <w:rFonts w:ascii="Times New Roman" w:hAnsi="Times New Roman" w:cs="Times New Roman"/>
          <w:b/>
          <w:bCs/>
          <w:sz w:val="24"/>
          <w:szCs w:val="24"/>
          <w:lang w:eastAsia="lt-LT"/>
        </w:rPr>
      </w:pPr>
      <w:r>
        <w:rPr>
          <w:rFonts w:cs="Times New Roman" w:ascii="Times New Roman" w:hAnsi="Times New Roman"/>
          <w:b/>
          <w:bCs/>
          <w:sz w:val="24"/>
          <w:szCs w:val="24"/>
          <w:lang w:eastAsia="lt-LT"/>
        </w:rPr>
        <w:t xml:space="preserve">PROGRAMOS SĄSAJOS SU STRATEGINIU PLĖTROS PLANU                           </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W w:w="4900" w:type="pct"/>
        <w:jc w:val="start"/>
        <w:tblInd w:w="109" w:type="dxa"/>
        <w:tblLayout w:type="fixed"/>
        <w:tblCellMar>
          <w:top w:w="0" w:type="dxa"/>
          <w:start w:w="108" w:type="dxa"/>
          <w:bottom w:w="0" w:type="dxa"/>
          <w:end w:w="108" w:type="dxa"/>
        </w:tblCellMar>
        <w:tblLook w:noVBand="0" w:val="0000" w:noHBand="0" w:lastColumn="0" w:firstColumn="0" w:lastRow="0" w:firstRow="0"/>
      </w:tblPr>
      <w:tblGrid>
        <w:gridCol w:w="1856"/>
        <w:gridCol w:w="6087"/>
        <w:gridCol w:w="823"/>
        <w:gridCol w:w="679"/>
      </w:tblGrid>
      <w:tr>
        <w:trPr/>
        <w:tc>
          <w:tcPr>
            <w:tcW w:w="1856" w:type="dxa"/>
            <w:tcBorders>
              <w:top w:val="single" w:sz="2" w:space="0" w:color="000000"/>
              <w:start w:val="single" w:sz="2" w:space="0" w:color="000000"/>
              <w:bottom w:val="single" w:sz="2" w:space="0" w:color="000000"/>
            </w:tcBorders>
          </w:tcPr>
          <w:p>
            <w:pPr>
              <w:pStyle w:val="Normal"/>
              <w:keepNext w:val="true"/>
              <w:numPr>
                <w:ilvl w:val="0"/>
                <w:numId w:val="0"/>
              </w:numPr>
              <w:tabs>
                <w:tab w:val="clear" w:pos="1296"/>
                <w:tab w:val="left" w:pos="180" w:leader="none"/>
                <w:tab w:val="left" w:pos="2232" w:leader="none"/>
              </w:tabs>
              <w:spacing w:lineRule="auto" w:line="240" w:before="0" w:after="0"/>
              <w:outlineLvl w:val="2"/>
              <w:rPr>
                <w:rFonts w:ascii="Times New Roman" w:hAnsi="Times New Roman" w:cs="Times New Roman"/>
                <w:sz w:val="24"/>
                <w:szCs w:val="24"/>
              </w:rPr>
            </w:pPr>
            <w:r>
              <w:rPr>
                <w:rFonts w:cs="Times New Roman" w:ascii="Times New Roman" w:hAnsi="Times New Roman"/>
                <w:sz w:val="24"/>
                <w:szCs w:val="24"/>
              </w:rPr>
              <w:t>Programos pavadinimas</w:t>
            </w:r>
          </w:p>
        </w:tc>
        <w:tc>
          <w:tcPr>
            <w:tcW w:w="6087" w:type="dxa"/>
            <w:tcBorders>
              <w:top w:val="single" w:sz="2" w:space="0" w:color="000000"/>
              <w:start w:val="single" w:sz="2" w:space="0" w:color="000000"/>
              <w:bottom w:val="single" w:sz="2" w:space="0" w:color="000000"/>
            </w:tcBorders>
          </w:tcPr>
          <w:p>
            <w:pPr>
              <w:pStyle w:val="Normal"/>
              <w:suppressAutoHyphens w:val="true"/>
              <w:spacing w:lineRule="auto" w:line="240" w:before="0" w:after="0"/>
              <w:rPr>
                <w:rFonts w:ascii="Times New Roman" w:hAnsi="Times New Roman" w:cs="Times New Roman"/>
                <w:i/>
                <w:iCs/>
                <w:sz w:val="24"/>
                <w:szCs w:val="24"/>
                <w:lang w:eastAsia="ar-SA"/>
              </w:rPr>
            </w:pPr>
            <w:r>
              <w:rPr>
                <w:rFonts w:cs="Times New Roman" w:ascii="Times New Roman" w:hAnsi="Times New Roman"/>
                <w:sz w:val="24"/>
                <w:szCs w:val="24"/>
                <w:lang w:eastAsia="ar-SA"/>
              </w:rPr>
              <w:t>Socialinės paramos ir sveikatos apsaugos paslaugų kokybės ir prieinamumo užtikrinimas</w:t>
            </w:r>
          </w:p>
        </w:tc>
        <w:tc>
          <w:tcPr>
            <w:tcW w:w="823" w:type="dxa"/>
            <w:tcBorders>
              <w:top w:val="single" w:sz="2" w:space="0" w:color="000000"/>
              <w:start w:val="single" w:sz="2" w:space="0" w:color="000000"/>
              <w:bottom w:val="single" w:sz="2" w:space="0" w:color="000000"/>
            </w:tcBorders>
          </w:tcPr>
          <w:p>
            <w:pPr>
              <w:pStyle w:val="Normal"/>
              <w:keepNext w:val="true"/>
              <w:numPr>
                <w:ilvl w:val="3"/>
                <w:numId w:val="4"/>
              </w:numPr>
              <w:suppressAutoHyphens w:val="true"/>
              <w:spacing w:lineRule="auto" w:line="240" w:before="0" w:after="0"/>
              <w:jc w:val="center"/>
              <w:outlineLvl w:val="3"/>
              <w:rPr>
                <w:rFonts w:ascii="Times New Roman" w:hAnsi="Times New Roman" w:cs="Times New Roman"/>
                <w:sz w:val="24"/>
                <w:szCs w:val="24"/>
                <w:lang w:eastAsia="lt-LT"/>
              </w:rPr>
            </w:pPr>
            <w:r>
              <w:rPr>
                <w:rFonts w:cs="Times New Roman" w:ascii="Times New Roman" w:hAnsi="Times New Roman"/>
                <w:sz w:val="24"/>
                <w:szCs w:val="24"/>
                <w:lang w:eastAsia="lt-LT"/>
              </w:rPr>
              <w:t>Kodas</w:t>
            </w:r>
          </w:p>
        </w:tc>
        <w:tc>
          <w:tcPr>
            <w:tcW w:w="679" w:type="dxa"/>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2</w:t>
            </w:r>
          </w:p>
        </w:tc>
      </w:tr>
    </w:tbl>
    <w:p>
      <w:pPr>
        <w:pStyle w:val="Normal"/>
        <w:suppressAutoHyphens w:val="true"/>
        <w:spacing w:lineRule="auto" w:line="240" w:before="0" w:after="0"/>
        <w:rPr>
          <w:rFonts w:ascii="Times New Roman" w:hAnsi="Times New Roman" w:cs="Times New Roman"/>
          <w:b/>
          <w:sz w:val="24"/>
          <w:szCs w:val="24"/>
          <w:lang w:eastAsia="ar-SA"/>
        </w:rPr>
      </w:pPr>
      <w:r>
        <w:rPr>
          <w:rFonts w:cs="Times New Roman" w:ascii="Times New Roman" w:hAnsi="Times New Roman"/>
          <w:b/>
          <w:sz w:val="24"/>
          <w:szCs w:val="24"/>
          <w:lang w:eastAsia="ar-SA"/>
        </w:rPr>
      </w:r>
    </w:p>
    <w:tbl>
      <w:tblPr>
        <w:tblW w:w="5000" w:type="pct"/>
        <w:jc w:val="start"/>
        <w:tblInd w:w="109" w:type="dxa"/>
        <w:tblLayout w:type="fixed"/>
        <w:tblCellMar>
          <w:top w:w="0" w:type="dxa"/>
          <w:start w:w="108" w:type="dxa"/>
          <w:bottom w:w="0" w:type="dxa"/>
          <w:end w:w="108" w:type="dxa"/>
        </w:tblCellMar>
        <w:tblLook w:noVBand="0" w:val="0000" w:noHBand="0" w:lastColumn="0" w:firstColumn="0" w:lastRow="0" w:firstRow="0"/>
      </w:tblPr>
      <w:tblGrid>
        <w:gridCol w:w="1980"/>
        <w:gridCol w:w="5566"/>
        <w:gridCol w:w="835"/>
        <w:gridCol w:w="1257"/>
      </w:tblGrid>
      <w:tr>
        <w:trPr/>
        <w:tc>
          <w:tcPr>
            <w:tcW w:w="1980" w:type="dxa"/>
            <w:tcBorders>
              <w:top w:val="single" w:sz="2" w:space="0" w:color="000000"/>
              <w:start w:val="single" w:sz="2" w:space="0" w:color="000000"/>
              <w:bottom w:val="single" w:sz="4" w:space="0" w:color="000000"/>
            </w:tcBorders>
          </w:tcPr>
          <w:p>
            <w:pPr>
              <w:pStyle w:val="Normal"/>
              <w:suppressAutoHyphens w:val="true"/>
              <w:spacing w:lineRule="auto" w:line="240" w:before="0" w:after="0"/>
              <w:ind w:firstLine="34"/>
              <w:rPr>
                <w:rFonts w:ascii="Times New Roman" w:hAnsi="Times New Roman" w:cs="Times New Roman"/>
                <w:bCs/>
                <w:sz w:val="24"/>
                <w:szCs w:val="24"/>
                <w:lang w:eastAsia="ar-SA"/>
              </w:rPr>
            </w:pPr>
            <w:r>
              <w:rPr>
                <w:rFonts w:cs="Times New Roman" w:ascii="Times New Roman" w:hAnsi="Times New Roman"/>
                <w:bCs/>
                <w:sz w:val="24"/>
                <w:szCs w:val="24"/>
                <w:lang w:eastAsia="lt-LT"/>
              </w:rPr>
              <w:t>Programos parengimo argumentai</w:t>
            </w:r>
          </w:p>
        </w:tc>
        <w:tc>
          <w:tcPr>
            <w:tcW w:w="7658" w:type="dxa"/>
            <w:gridSpan w:val="3"/>
            <w:tcBorders>
              <w:top w:val="single" w:sz="2" w:space="0" w:color="000000"/>
              <w:start w:val="single" w:sz="2" w:space="0" w:color="000000"/>
              <w:bottom w:val="single" w:sz="4" w:space="0" w:color="000000"/>
              <w:end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Programa siekiama įgyvendinti Skuodo rajono savivaldybės misiją – sukurti patogų gyvenimą Skuodo krašto gyventojams. </w:t>
            </w:r>
          </w:p>
          <w:p>
            <w:pPr>
              <w:pStyle w:val="Normal"/>
              <w:suppressAutoHyphens w:val="true"/>
              <w:spacing w:lineRule="auto" w:line="240" w:before="0" w:after="0"/>
              <w:ind w:firstLine="34"/>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Šia programa įgyvendinamos Lietuvos Respublikos vietos savivaldos įstatymu apibrėžtos savivaldybės savarankiškosios funkcijos bei valstybinės (valstybės perduotos savivaldybėms) funkcijos. </w:t>
            </w:r>
          </w:p>
          <w:tbl>
            <w:tblPr>
              <w:tblStyle w:val="Lentelstinklelis"/>
              <w:tblW w:w="7453"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7453"/>
            </w:tblGrid>
            <w:tr>
              <w:trPr>
                <w:trHeight w:val="481" w:hRule="atLeast"/>
              </w:trPr>
              <w:tc>
                <w:tcPr>
                  <w:tcW w:w="7453" w:type="dxa"/>
                  <w:tcBorders/>
                </w:tcPr>
                <w:p>
                  <w:pPr>
                    <w:pStyle w:val="Normal"/>
                    <w:widowControl/>
                    <w:tabs>
                      <w:tab w:val="clear" w:pos="1296"/>
                      <w:tab w:val="left" w:pos="316" w:leader="none"/>
                    </w:tabs>
                    <w:suppressAutoHyphens w:val="true"/>
                    <w:spacing w:lineRule="auto" w:line="240" w:before="0" w:after="0"/>
                    <w:jc w:val="both"/>
                    <w:rPr>
                      <w:rFonts w:ascii="Times New Roman" w:hAnsi="Times New Roman" w:cs="Times New Roman"/>
                      <w:sz w:val="24"/>
                      <w:szCs w:val="24"/>
                      <w:lang w:eastAsia="lt-LT"/>
                    </w:rPr>
                  </w:pPr>
                  <w:r>
                    <w:rPr>
                      <w:rFonts w:eastAsia="Calibri" w:cs="Times New Roman" w:ascii="Times New Roman" w:hAnsi="Times New Roman"/>
                      <w:kern w:val="0"/>
                      <w:sz w:val="24"/>
                      <w:szCs w:val="24"/>
                      <w:lang w:val="lt-LT" w:eastAsia="lt-LT" w:bidi="ar-SA"/>
                    </w:rPr>
                    <w:t xml:space="preserve">2026 m. programos prioritetas </w:t>
                  </w:r>
                </w:p>
                <w:p>
                  <w:pPr>
                    <w:pStyle w:val="ListParagraph"/>
                    <w:widowControl/>
                    <w:tabs>
                      <w:tab w:val="clear" w:pos="1296"/>
                      <w:tab w:val="left" w:pos="316" w:leader="none"/>
                    </w:tabs>
                    <w:suppressAutoHyphens w:val="true"/>
                    <w:spacing w:lineRule="auto" w:line="240" w:before="0" w:after="0"/>
                    <w:ind w:start="32"/>
                    <w:contextualSpacing/>
                    <w:jc w:val="start"/>
                    <w:rPr>
                      <w:rFonts w:ascii="Times New Roman" w:hAnsi="Times New Roman" w:cs="Times New Roman"/>
                      <w:sz w:val="24"/>
                      <w:szCs w:val="24"/>
                      <w:lang w:eastAsia="lt-LT"/>
                    </w:rPr>
                  </w:pPr>
                  <w:r>
                    <w:rPr>
                      <w:rFonts w:eastAsia="Calibri" w:cs="Times New Roman" w:ascii="Times New Roman" w:hAnsi="Times New Roman"/>
                      <w:kern w:val="0"/>
                      <w:sz w:val="24"/>
                      <w:szCs w:val="24"/>
                      <w:lang w:val="lt-LT" w:eastAsia="lt-LT" w:bidi="ar-SA"/>
                    </w:rPr>
                    <w:t>Modernizuojant socialines paslaugas teikiančių įstaigų infrastruktūrą, gerinti kokybiškų socialinių paslaugų prieinamumą.</w:t>
                  </w:r>
                </w:p>
              </w:tc>
            </w:tr>
          </w:tbl>
          <w:p>
            <w:pPr>
              <w:pStyle w:val="Normal"/>
              <w:suppressAutoHyphens w:val="true"/>
              <w:spacing w:lineRule="auto" w:line="240" w:before="0" w:after="0"/>
              <w:ind w:start="34"/>
              <w:jc w:val="both"/>
              <w:rPr>
                <w:rFonts w:ascii="Times New Roman" w:hAnsi="Times New Roman" w:cs="Times New Roman"/>
                <w:sz w:val="24"/>
                <w:szCs w:val="24"/>
                <w:lang w:eastAsia="ar-SA"/>
              </w:rPr>
            </w:pPr>
            <w:r>
              <w:rPr>
                <w:rFonts w:cs="Times New Roman" w:ascii="Times New Roman" w:hAnsi="Times New Roman"/>
                <w:sz w:val="24"/>
                <w:szCs w:val="24"/>
                <w:lang w:eastAsia="ar-SA"/>
              </w:rPr>
            </w:r>
          </w:p>
        </w:tc>
      </w:tr>
      <w:tr>
        <w:trPr>
          <w:trHeight w:val="697" w:hRule="atLeast"/>
        </w:trPr>
        <w:tc>
          <w:tcPr>
            <w:tcW w:w="1980" w:type="dxa"/>
            <w:tcBorders>
              <w:top w:val="single" w:sz="4" w:space="0" w:color="000000"/>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ar-SA"/>
              </w:rPr>
            </w:pPr>
            <w:r>
              <w:rPr>
                <w:rFonts w:cs="Times New Roman" w:ascii="Times New Roman" w:hAnsi="Times New Roman"/>
                <w:sz w:val="24"/>
                <w:szCs w:val="24"/>
                <w:lang w:eastAsia="lt-LT"/>
              </w:rPr>
              <w:t xml:space="preserve">SPP prioritetas </w:t>
            </w:r>
          </w:p>
        </w:tc>
        <w:tc>
          <w:tcPr>
            <w:tcW w:w="5566"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ind w:firstLine="34"/>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Patraukli ir saugi gyvenamoji aplinka</w:t>
            </w:r>
          </w:p>
        </w:tc>
        <w:tc>
          <w:tcPr>
            <w:tcW w:w="835" w:type="dxa"/>
            <w:vMerge w:val="restart"/>
            <w:tcBorders>
              <w:top w:val="single" w:sz="4" w:space="0" w:color="000000"/>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p>
            <w:pPr>
              <w:pStyle w:val="Normal"/>
              <w:keepNext w:val="true"/>
              <w:numPr>
                <w:ilvl w:val="0"/>
                <w:numId w:val="0"/>
              </w:numPr>
              <w:suppressAutoHyphens w:val="true"/>
              <w:spacing w:lineRule="auto" w:line="240" w:before="0" w:after="0"/>
              <w:outlineLvl w:val="4"/>
              <w:rPr>
                <w:rFonts w:ascii="Times New Roman" w:hAnsi="Times New Roman" w:cs="Times New Roman"/>
                <w:bCs/>
                <w:iCs/>
                <w:sz w:val="24"/>
                <w:szCs w:val="24"/>
                <w:lang w:eastAsia="lt-LT"/>
              </w:rPr>
            </w:pPr>
            <w:r>
              <w:rPr>
                <w:rFonts w:cs="Times New Roman" w:ascii="Times New Roman" w:hAnsi="Times New Roman"/>
                <w:bCs/>
                <w:iCs/>
                <w:sz w:val="24"/>
                <w:szCs w:val="24"/>
                <w:lang w:eastAsia="lt-LT"/>
              </w:rPr>
              <w:t>Kodas</w:t>
            </w:r>
          </w:p>
        </w:tc>
        <w:tc>
          <w:tcPr>
            <w:tcW w:w="125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w:t>
            </w:r>
          </w:p>
        </w:tc>
      </w:tr>
      <w:tr>
        <w:trPr/>
        <w:tc>
          <w:tcPr>
            <w:tcW w:w="1980" w:type="dxa"/>
            <w:tcBorders>
              <w:top w:val="single" w:sz="4" w:space="0" w:color="000000"/>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Strateginis tikslas </w:t>
            </w:r>
          </w:p>
        </w:tc>
        <w:tc>
          <w:tcPr>
            <w:tcW w:w="5566"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ind w:firstLine="34"/>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 xml:space="preserve">Kurti patogias gyvenimo ir poilsio sąlygas rajone </w:t>
            </w:r>
          </w:p>
        </w:tc>
        <w:tc>
          <w:tcPr>
            <w:tcW w:w="835"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125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II.1.</w:t>
            </w:r>
          </w:p>
        </w:tc>
      </w:tr>
      <w:tr>
        <w:trPr/>
        <w:tc>
          <w:tcPr>
            <w:tcW w:w="1980" w:type="dxa"/>
            <w:tcBorders>
              <w:top w:val="single" w:sz="4" w:space="0" w:color="000000"/>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Uždavinys </w:t>
            </w:r>
          </w:p>
        </w:tc>
        <w:tc>
          <w:tcPr>
            <w:tcW w:w="5566" w:type="dxa"/>
            <w:tcBorders>
              <w:top w:val="single" w:sz="4" w:space="0" w:color="000000"/>
              <w:start w:val="single" w:sz="2" w:space="0" w:color="000000"/>
              <w:bottom w:val="single" w:sz="4" w:space="0" w:color="000000"/>
            </w:tcBorders>
          </w:tcPr>
          <w:p>
            <w:pPr>
              <w:pStyle w:val="Tekstas"/>
              <w:spacing w:lineRule="auto" w:line="276"/>
              <w:ind w:hanging="0"/>
              <w:rPr/>
            </w:pPr>
            <w:r>
              <w:rPr/>
              <w:t>Užtikrinti socialinių paslaugų kokybę ir prieinamumą</w:t>
            </w:r>
          </w:p>
        </w:tc>
        <w:tc>
          <w:tcPr>
            <w:tcW w:w="835"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125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II.1.2.</w:t>
            </w:r>
          </w:p>
        </w:tc>
      </w:tr>
      <w:tr>
        <w:trPr/>
        <w:tc>
          <w:tcPr>
            <w:tcW w:w="1980" w:type="dxa"/>
            <w:tcBorders>
              <w:top w:val="single" w:sz="4" w:space="0" w:color="000000"/>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Uždavinys</w:t>
            </w:r>
          </w:p>
        </w:tc>
        <w:tc>
          <w:tcPr>
            <w:tcW w:w="5566" w:type="dxa"/>
            <w:tcBorders>
              <w:top w:val="single" w:sz="4" w:space="0" w:color="000000"/>
              <w:start w:val="single" w:sz="2" w:space="0" w:color="000000"/>
              <w:bottom w:val="single" w:sz="4" w:space="0" w:color="000000"/>
            </w:tcBorders>
          </w:tcPr>
          <w:p>
            <w:pPr>
              <w:pStyle w:val="Tekstas"/>
              <w:spacing w:lineRule="auto" w:line="240"/>
              <w:ind w:hanging="0"/>
              <w:rPr/>
            </w:pPr>
            <w:r>
              <w:rPr>
                <w:lang w:eastAsia="ar-SA"/>
              </w:rPr>
              <w:t>„</w:t>
            </w:r>
            <w:r>
              <w:rPr>
                <w:lang w:eastAsia="ar-SA"/>
              </w:rPr>
              <w:t>Užtikrinti sveikatos priežiūros paslaugų kokybę ir prieinamumą“</w:t>
            </w:r>
          </w:p>
        </w:tc>
        <w:tc>
          <w:tcPr>
            <w:tcW w:w="835"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125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II.1.3.</w:t>
            </w:r>
          </w:p>
        </w:tc>
      </w:tr>
      <w:tr>
        <w:trPr/>
        <w:tc>
          <w:tcPr>
            <w:tcW w:w="1980" w:type="dxa"/>
            <w:tcBorders>
              <w:top w:val="single" w:sz="4" w:space="0" w:color="000000"/>
              <w:start w:val="single" w:sz="2" w:space="0" w:color="000000"/>
              <w:bottom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Koordinatorius </w:t>
            </w:r>
          </w:p>
        </w:tc>
        <w:tc>
          <w:tcPr>
            <w:tcW w:w="5566" w:type="dxa"/>
            <w:tcBorders>
              <w:top w:val="single" w:sz="4" w:space="0" w:color="000000"/>
              <w:start w:val="single" w:sz="2" w:space="0" w:color="000000"/>
              <w:bottom w:val="single" w:sz="2" w:space="0" w:color="000000"/>
            </w:tcBorders>
          </w:tcPr>
          <w:p>
            <w:pPr>
              <w:pStyle w:val="Tekstas"/>
              <w:spacing w:lineRule="auto" w:line="276"/>
              <w:ind w:hanging="0"/>
              <w:rPr/>
            </w:pPr>
            <w:r>
              <w:rPr/>
              <w:t xml:space="preserve">Socialinės paramos skyriaus vedėja Rasa Noreikienė </w:t>
            </w:r>
          </w:p>
        </w:tc>
        <w:tc>
          <w:tcPr>
            <w:tcW w:w="835" w:type="dxa"/>
            <w:tcBorders>
              <w:start w:val="single" w:sz="2" w:space="0" w:color="000000"/>
              <w:bottom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1257" w:type="dxa"/>
            <w:tcBorders>
              <w:top w:val="single" w:sz="4" w:space="0" w:color="000000"/>
              <w:start w:val="single" w:sz="2" w:space="0" w:color="000000"/>
              <w:bottom w:val="single" w:sz="2"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Style w:val="Lentelstinklelis"/>
        <w:tblW w:w="9492" w:type="dxa"/>
        <w:jc w:val="start"/>
        <w:tblInd w:w="137" w:type="dxa"/>
        <w:tblLayout w:type="fixed"/>
        <w:tblCellMar>
          <w:top w:w="0" w:type="dxa"/>
          <w:start w:w="108" w:type="dxa"/>
          <w:bottom w:w="0" w:type="dxa"/>
          <w:end w:w="108" w:type="dxa"/>
        </w:tblCellMar>
        <w:tblLook w:noVBand="1" w:val="04a0" w:noHBand="0" w:lastColumn="0" w:firstColumn="1" w:lastRow="0" w:firstRow="1"/>
      </w:tblPr>
      <w:tblGrid>
        <w:gridCol w:w="9492"/>
      </w:tblGrid>
      <w:tr>
        <w:trPr/>
        <w:tc>
          <w:tcPr>
            <w:tcW w:w="9492" w:type="dxa"/>
            <w:tcBorders/>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kern w:val="0"/>
                <w:sz w:val="24"/>
                <w:szCs w:val="24"/>
                <w:lang w:val="lt-LT" w:eastAsia="ar-SA" w:bidi="ar-SA"/>
              </w:rPr>
              <w:t>Strateginis tikslas bus įgyvendintas, g</w:t>
            </w:r>
            <w:r>
              <w:rPr>
                <w:rFonts w:eastAsia="Calibri" w:cs="Times New Roman" w:ascii="Times New Roman" w:hAnsi="Times New Roman"/>
                <w:bCs/>
                <w:kern w:val="0"/>
                <w:sz w:val="24"/>
                <w:szCs w:val="24"/>
                <w:lang w:val="lt-LT" w:eastAsia="en-US" w:bidi="ar-SA"/>
              </w:rPr>
              <w:t xml:space="preserve">yventi ir dirbti Skuodo rajone bus patogu, kai rajono bendruomenei bus teikiamos kokybiškos socialinės paslaugos bei sveikatos priežiūros paslaugos, tos paslaugos bus visiems prieinamos, kai šioje srityje dirbs kvalifikuoti specialistai. Ne mažiau svarbu prevencinė veikla tiek sveikatos srityje, tiek socialinių grėsmių srityje. </w:t>
            </w:r>
          </w:p>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lt-LT" w:eastAsia="en-US" w:bidi="ar-SA"/>
              </w:rPr>
              <w:t>Šio strateginio tikslo įgyvendinimui skirta Skuodo rajono savivaldybės 2026–2028 metų strateginio veiklos plano 2 programa „</w:t>
            </w:r>
            <w:r>
              <w:rPr>
                <w:rFonts w:eastAsia="Calibri" w:cs="Times New Roman" w:ascii="Times New Roman" w:hAnsi="Times New Roman"/>
                <w:kern w:val="0"/>
                <w:sz w:val="24"/>
                <w:szCs w:val="24"/>
                <w:lang w:val="lt-LT" w:eastAsia="ar-SA" w:bidi="ar-SA"/>
              </w:rPr>
              <w:t>Socialinės paramos ir sveikatos apsaugos paslaugų kokybės ir prieinamumo užtikrinimas“</w:t>
            </w:r>
            <w:r>
              <w:rPr>
                <w:rFonts w:eastAsia="Calibri" w:cs="Times New Roman" w:ascii="Times New Roman" w:hAnsi="Times New Roman"/>
                <w:b/>
                <w:bCs/>
                <w:i/>
                <w:iCs/>
                <w:kern w:val="0"/>
                <w:sz w:val="24"/>
                <w:szCs w:val="24"/>
                <w:lang w:val="lt-LT" w:eastAsia="ar-SA" w:bidi="ar-SA"/>
              </w:rPr>
              <w:t xml:space="preserve">.  </w:t>
            </w:r>
            <w:r>
              <w:rPr>
                <w:rFonts w:eastAsia="Calibri" w:cs="Times New Roman" w:ascii="Times New Roman" w:hAnsi="Times New Roman"/>
                <w:kern w:val="0"/>
                <w:sz w:val="24"/>
                <w:szCs w:val="24"/>
                <w:lang w:val="lt-LT" w:eastAsia="ar-SA" w:bidi="ar-SA"/>
              </w:rPr>
              <w:t>Programos</w:t>
            </w:r>
            <w:r>
              <w:rPr>
                <w:rFonts w:eastAsia="Calibri" w:cs="Times New Roman" w:ascii="Times New Roman" w:hAnsi="Times New Roman"/>
                <w:b/>
                <w:bCs/>
                <w:i/>
                <w:iCs/>
                <w:kern w:val="0"/>
                <w:sz w:val="24"/>
                <w:szCs w:val="24"/>
                <w:lang w:val="lt-LT" w:eastAsia="ar-SA" w:bidi="ar-SA"/>
              </w:rPr>
              <w:t xml:space="preserve"> </w:t>
            </w:r>
            <w:r>
              <w:rPr>
                <w:rFonts w:eastAsia="Calibri" w:cs="Times New Roman" w:ascii="Times New Roman" w:hAnsi="Times New Roman"/>
                <w:bCs/>
                <w:kern w:val="0"/>
                <w:sz w:val="24"/>
                <w:szCs w:val="24"/>
                <w:lang w:val="lt-LT" w:eastAsia="en-US" w:bidi="ar-SA"/>
              </w:rPr>
              <w:t xml:space="preserve">uždaviniai pateikiami 5 pav. </w:t>
            </w:r>
          </w:p>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tabs>
          <w:tab w:val="clear" w:pos="1296"/>
          <w:tab w:val="left" w:pos="9072" w:leader="none"/>
        </w:tabs>
        <w:suppressAutoHyphens w:val="true"/>
        <w:spacing w:lineRule="auto" w:line="240" w:before="0" w:after="0"/>
        <w:rPr>
          <w:rFonts w:ascii="Times New Roman" w:hAnsi="Times New Roman" w:cs="Times New Roman"/>
          <w:sz w:val="24"/>
          <w:szCs w:val="24"/>
          <w:lang w:eastAsia="ar-SA"/>
        </w:rPr>
      </w:pPr>
      <w:r>
        <w:rPr/>
        <w:drawing>
          <wp:inline distT="0" distB="0" distL="0" distR="0" wp14:anchorId="3D65A5DB">
            <wp:extent cx="6087110" cy="3997960"/>
            <wp:effectExtent l="0" t="0" r="0" b="40640"/>
            <wp:docPr id="5" name="Diagram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pPr>
        <w:pStyle w:val="Normal"/>
        <w:tabs>
          <w:tab w:val="clear" w:pos="1296"/>
          <w:tab w:val="left" w:pos="34" w:leader="none"/>
          <w:tab w:val="left" w:pos="284" w:leader="none"/>
        </w:tabs>
        <w:spacing w:lineRule="auto" w:line="240" w:before="0" w:after="0"/>
        <w:jc w:val="center"/>
        <w:rPr>
          <w:rFonts w:ascii="Times New Roman" w:hAnsi="Times New Roman" w:eastAsia="Times New Roman" w:cs="Times New Roman"/>
          <w:b/>
          <w:bCs/>
          <w:iCs/>
          <w:sz w:val="24"/>
          <w:szCs w:val="24"/>
        </w:rPr>
      </w:pPr>
      <w:r>
        <w:rPr>
          <w:rFonts w:cs="Times New Roman" w:ascii="Times New Roman" w:hAnsi="Times New Roman"/>
          <w:sz w:val="24"/>
          <w:szCs w:val="24"/>
          <w:lang w:eastAsia="ar-SA"/>
        </w:rPr>
        <w:t>5 pav. Programos „</w:t>
      </w:r>
      <w:r>
        <w:rPr>
          <w:rFonts w:eastAsia="Times New Roman" w:cs="Times New Roman" w:ascii="Times New Roman" w:hAnsi="Times New Roman"/>
          <w:iCs/>
          <w:sz w:val="24"/>
          <w:szCs w:val="24"/>
        </w:rPr>
        <w:t>Socialinės paramos ir sveikatos apsaugos paslaugų kokybės ir prieinamumo užtikrinimas</w:t>
      </w:r>
      <w:r>
        <w:rPr>
          <w:rFonts w:eastAsia="Times New Roman" w:cs="Times New Roman" w:ascii="Times New Roman" w:hAnsi="Times New Roman"/>
          <w:b/>
          <w:bCs/>
          <w:iCs/>
          <w:sz w:val="24"/>
          <w:szCs w:val="24"/>
        </w:rPr>
        <w:t xml:space="preserve">“ </w:t>
      </w:r>
      <w:r>
        <w:rPr>
          <w:rFonts w:cs="Times New Roman" w:ascii="Times New Roman" w:hAnsi="Times New Roman"/>
          <w:sz w:val="24"/>
          <w:szCs w:val="24"/>
          <w:lang w:eastAsia="ar-SA"/>
        </w:rPr>
        <w:t xml:space="preserve"> uždaviniai</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7 lentelė. Programos „</w:t>
      </w:r>
      <w:r>
        <w:rPr>
          <w:rFonts w:eastAsia="Times New Roman" w:cs="Times New Roman" w:ascii="Times New Roman" w:hAnsi="Times New Roman"/>
          <w:iCs/>
          <w:sz w:val="24"/>
          <w:szCs w:val="24"/>
        </w:rPr>
        <w:t>Socialinės paramos ir sveikatos apsaugos paslaugų kokybės ir prieinamumo užtikrinimas“</w:t>
      </w:r>
      <w:r>
        <w:rPr>
          <w:rFonts w:eastAsia="Times New Roman" w:cs="Times New Roman" w:ascii="Times New Roman" w:hAnsi="Times New Roman"/>
          <w:b/>
          <w:bCs/>
          <w:iCs/>
          <w:sz w:val="24"/>
          <w:szCs w:val="24"/>
        </w:rPr>
        <w:t xml:space="preserve"> </w:t>
      </w:r>
      <w:r>
        <w:rPr>
          <w:rFonts w:cs="Times New Roman" w:ascii="Times New Roman" w:hAnsi="Times New Roman"/>
          <w:sz w:val="24"/>
          <w:szCs w:val="24"/>
          <w:lang w:eastAsia="ar-SA"/>
        </w:rPr>
        <w:t xml:space="preserve"> uždaviniai ir priemonės</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pPr w:vertAnchor="text" w:horzAnchor="text" w:leftFromText="180" w:rightFromText="180" w:tblpX="0" w:tblpY="1"/>
        <w:tblOverlap w:val="never"/>
        <w:tblW w:w="9498" w:type="dxa"/>
        <w:jc w:val="start"/>
        <w:tblInd w:w="-5" w:type="dxa"/>
        <w:tblLayout w:type="fixed"/>
        <w:tblCellMar>
          <w:top w:w="0" w:type="dxa"/>
          <w:start w:w="108" w:type="dxa"/>
          <w:bottom w:w="0" w:type="dxa"/>
          <w:end w:w="108" w:type="dxa"/>
        </w:tblCellMar>
        <w:tblLook w:noVBand="1" w:val="04a0" w:noHBand="0" w:lastColumn="0" w:firstColumn="1" w:lastRow="0" w:firstRow="1"/>
      </w:tblPr>
      <w:tblGrid>
        <w:gridCol w:w="1696"/>
        <w:gridCol w:w="7802"/>
      </w:tblGrid>
      <w:tr>
        <w:trPr>
          <w:trHeight w:val="300" w:hRule="atLeast"/>
        </w:trPr>
        <w:tc>
          <w:tcPr>
            <w:tcW w:w="1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Kodas </w:t>
            </w:r>
          </w:p>
        </w:tc>
        <w:tc>
          <w:tcPr>
            <w:tcW w:w="78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Uždavinių ir priemonių pavadinimai  ir aprašymas </w:t>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96"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ListParagraph"/>
              <w:numPr>
                <w:ilvl w:val="2"/>
                <w:numId w:val="6"/>
              </w:numPr>
              <w:tabs>
                <w:tab w:val="clear" w:pos="1296"/>
                <w:tab w:val="left" w:pos="0" w:leader="none"/>
                <w:tab w:val="left" w:pos="452" w:leader="none"/>
              </w:tabs>
              <w:spacing w:lineRule="auto" w:line="240" w:before="0" w:after="0"/>
              <w:ind w:hanging="835" w:start="720" w:end="456"/>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Užtikrinti socialines paslaugas teikiančių įstaigų veiklą.</w:t>
            </w:r>
          </w:p>
        </w:tc>
      </w:tr>
      <w:tr>
        <w:trPr>
          <w:trHeight w:val="396"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2.1.1.2.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Skuodo socialinių paslaugų šeimai centro veiklos organizavimo užtikrinimas. </w:t>
            </w:r>
          </w:p>
        </w:tc>
      </w:tr>
      <w:tr>
        <w:trPr>
          <w:trHeight w:val="396"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Skuodo socialinių paslaugų šeimai centras teikia 23 rūšių paslaugas. Išsami informacija pateikiama čia: </w:t>
            </w:r>
            <w:hyperlink r:id="rId24">
              <w:r>
                <w:rPr>
                  <w:rStyle w:val="Hyperlink"/>
                  <w:rFonts w:eastAsia="Times New Roman" w:cs="Times New Roman" w:ascii="Times New Roman" w:hAnsi="Times New Roman"/>
                  <w:color w:val="auto"/>
                  <w:sz w:val="24"/>
                  <w:szCs w:val="24"/>
                  <w:u w:val="none"/>
                  <w:lang w:eastAsia="lt-LT"/>
                </w:rPr>
                <w:t>Paslaugos – Skuodo socialinių paslaugų šeimai centras</w:t>
              </w:r>
            </w:hyperlink>
            <w:r>
              <w:rPr>
                <w:rFonts w:cs="Times New Roman" w:ascii="Times New Roman" w:hAnsi="Times New Roman"/>
                <w:sz w:val="24"/>
                <w:szCs w:val="24"/>
              </w:rPr>
              <w:t>.</w:t>
            </w:r>
          </w:p>
        </w:tc>
      </w:tr>
      <w:tr>
        <w:trPr>
          <w:trHeight w:val="396"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ListParagraph"/>
              <w:numPr>
                <w:ilvl w:val="2"/>
                <w:numId w:val="6"/>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Teikti gyventojams socialinę paramą pinigais.</w:t>
            </w:r>
          </w:p>
        </w:tc>
      </w:tr>
      <w:tr>
        <w:trPr>
          <w:trHeight w:val="396"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ListParagraph"/>
              <w:spacing w:lineRule="auto" w:line="240" w:before="0" w:after="0"/>
              <w:ind w:hanging="720" w:start="72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2.1.2.6.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Priemonės. Socialinių išmokų skyrimas ir mokėjimas.</w:t>
            </w:r>
          </w:p>
        </w:tc>
      </w:tr>
      <w:tr>
        <w:trPr>
          <w:trHeight w:val="396"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įgyvendinama vadovaujantis Lietuvos Respublikos piniginės socialinės paramos nepasiturintiems gyventojams įstatymu.</w:t>
            </w:r>
          </w:p>
        </w:tc>
      </w:tr>
      <w:tr>
        <w:trPr>
          <w:trHeight w:val="396"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2.1.2.7.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Būsto šildymo išlaidų, geriamojo vandens išlaidų ir karšto vandens išlaidų kompensavimas.</w:t>
            </w:r>
          </w:p>
        </w:tc>
      </w:tr>
      <w:tr>
        <w:trPr>
          <w:trHeight w:val="396"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įgyvendinama vadovaujantis Lietuvos Respublikos piniginės socialinės paramos nepasiturintiems gyventojams įstatymu.</w:t>
            </w:r>
          </w:p>
        </w:tc>
      </w:tr>
      <w:tr>
        <w:trPr>
          <w:trHeight w:val="479"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2.1.2.8.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Laidojimo pašalpos mokėjimas. </w:t>
            </w:r>
          </w:p>
        </w:tc>
      </w:tr>
      <w:tr>
        <w:trPr>
          <w:trHeight w:val="479"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įgyvendinama vadovaujantis </w:t>
            </w:r>
            <w:r>
              <w:rPr>
                <w:rFonts w:cs="Times New Roman" w:ascii="Times New Roman" w:hAnsi="Times New Roman"/>
                <w:sz w:val="24"/>
                <w:szCs w:val="24"/>
                <w:shd w:fill="FFFFFF" w:val="clear"/>
              </w:rPr>
              <w:t>Lietuvos Respublikos paramos mirties atveju įstatymu.</w:t>
            </w:r>
          </w:p>
        </w:tc>
      </w:tr>
      <w:tr>
        <w:trPr>
          <w:trHeight w:val="396"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ListParagraph"/>
              <w:numPr>
                <w:ilvl w:val="3"/>
                <w:numId w:val="7"/>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Socialinė parama mokinio reikmėms įsigyti.</w:t>
            </w:r>
          </w:p>
        </w:tc>
      </w:tr>
      <w:tr>
        <w:trPr>
          <w:trHeight w:val="396"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įgyvendinama vadovaujantis Lietuvos Respublikos socialinės paramos mokiniams įstatymu.</w:t>
            </w:r>
          </w:p>
        </w:tc>
      </w:tr>
      <w:tr>
        <w:trPr>
          <w:trHeight w:val="396"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2.1.2.10.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Įsigytų maisto produktų išlaidų apmokėjimas. </w:t>
            </w:r>
          </w:p>
        </w:tc>
      </w:tr>
      <w:tr>
        <w:trPr>
          <w:trHeight w:val="396"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before="0" w:after="0"/>
              <w:jc w:val="both"/>
              <w:rPr>
                <w:rFonts w:ascii="Times New Roman" w:hAnsi="Times New Roman" w:eastAsia="Times New Roman" w:cs="Times New Roman"/>
                <w:sz w:val="24"/>
                <w:szCs w:val="24"/>
                <w:lang w:eastAsia="lt-LT"/>
              </w:rPr>
            </w:pPr>
            <w:r>
              <w:rPr>
                <w:rFonts w:cs="Times New Roman" w:ascii="Times New Roman" w:hAnsi="Times New Roman"/>
                <w:sz w:val="24"/>
                <w:szCs w:val="24"/>
              </w:rPr>
              <w:t>Šios priemonės lėšomis apmokamos išlaidos, patiriamos gaminant maistą mokiniams, kuriems skiriamas nemokamas maitinimas.</w:t>
            </w:r>
          </w:p>
        </w:tc>
      </w:tr>
      <w:tr>
        <w:trPr>
          <w:trHeight w:val="396"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2.1.2.11.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Išmokos vaikams.</w:t>
            </w:r>
          </w:p>
        </w:tc>
      </w:tr>
      <w:tr>
        <w:trPr>
          <w:trHeight w:val="396"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2.1.2.12.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Išmokoms vaikams administruoti. </w:t>
            </w:r>
          </w:p>
        </w:tc>
      </w:tr>
      <w:tr>
        <w:trPr>
          <w:trHeight w:val="396"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before="0" w:after="16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įgyvendinama vadovaujantis Lietuvos Respublikos išmokų vaikams įstatymu.</w:t>
            </w:r>
          </w:p>
        </w:tc>
      </w:tr>
      <w:tr>
        <w:trPr>
          <w:trHeight w:val="30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ListParagraph"/>
              <w:numPr>
                <w:ilvl w:val="3"/>
                <w:numId w:val="8"/>
              </w:numPr>
              <w:tabs>
                <w:tab w:val="clear" w:pos="1296"/>
                <w:tab w:val="left" w:pos="1018" w:leader="none"/>
              </w:tabs>
              <w:spacing w:lineRule="auto" w:line="240" w:before="0" w:after="0"/>
              <w:ind w:hanging="0" w:start="0" w:end="57"/>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Individualios pagalbos teikimo išlaidų kompensacijų administravimas.</w:t>
            </w:r>
          </w:p>
        </w:tc>
      </w:tr>
      <w:tr>
        <w:trPr>
          <w:trHeight w:val="30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2.1.2.14.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Individualios pagalbos teikimo išlaidų kompensavimas.</w:t>
            </w:r>
          </w:p>
        </w:tc>
      </w:tr>
      <w:tr>
        <w:trPr>
          <w:trHeight w:val="30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įgyvendinama vadovaujantis Lietuvos Respublikos tikslinių kompensacijų įstatymu.</w:t>
            </w:r>
          </w:p>
        </w:tc>
      </w:tr>
      <w:tr>
        <w:trPr>
          <w:trHeight w:val="30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ListParagraph"/>
              <w:numPr>
                <w:ilvl w:val="3"/>
                <w:numId w:val="9"/>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w:t>
            </w:r>
          </w:p>
        </w:tc>
        <w:tc>
          <w:tcPr>
            <w:tcW w:w="7802" w:type="dxa"/>
            <w:tcBorders>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Kompensacija tarybinėje armijoje sužalotiems asmenims.</w:t>
            </w:r>
          </w:p>
        </w:tc>
      </w:tr>
      <w:tr>
        <w:trPr>
          <w:trHeight w:val="30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Priemonė įgyvendinama vadovaujantis socialinės paramos asmenims, sužalotiems atliekant būtinąją karinę tarnybą sovietinėje armijoje, ir šioje armijoje žuvusiųjų šeimoms (1945-07-22 – 1991-12-31) įstatymu.</w:t>
            </w:r>
          </w:p>
        </w:tc>
      </w:tr>
      <w:tr>
        <w:trPr>
          <w:trHeight w:val="30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Teikti socialines paslaugas gyventojams.</w:t>
            </w:r>
          </w:p>
        </w:tc>
      </w:tr>
      <w:tr>
        <w:trPr>
          <w:trHeight w:val="30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t>Nuo 2025 m. sausio 1 d. įsigalioja Lietuvos Respublikos socialinių paslaugų įstatymo pakeitimas.</w:t>
            </w:r>
            <w:r>
              <w:rPr>
                <w:rFonts w:cs="Times New Roman" w:ascii="Times New Roman" w:hAnsi="Times New Roman"/>
                <w:b/>
                <w:bCs/>
                <w:sz w:val="24"/>
                <w:szCs w:val="24"/>
              </w:rPr>
              <w:t xml:space="preserve"> </w:t>
            </w:r>
            <w:r>
              <w:rPr>
                <w:rFonts w:cs="Times New Roman" w:ascii="Times New Roman" w:hAnsi="Times New Roman"/>
                <w:sz w:val="24"/>
                <w:szCs w:val="24"/>
              </w:rPr>
              <w:t xml:space="preserve"> Įstatymo 14 straipsnio 2 dalies 1 punkte numatyta, kad savivaldybės taryba tvirtina </w:t>
            </w:r>
            <w:bookmarkStart w:id="7" w:name="_Hlk181258297"/>
            <w:r>
              <w:rPr>
                <w:rFonts w:cs="Times New Roman" w:ascii="Times New Roman" w:hAnsi="Times New Roman"/>
                <w:sz w:val="24"/>
                <w:szCs w:val="24"/>
              </w:rPr>
              <w:t>savivaldybės strateginio planavimo dokumentus, nustatančius socialinių paslaugų rūšis pagal gyventojų poreikius, jų teikimo mastą ir finansavimą</w:t>
            </w:r>
            <w:bookmarkEnd w:id="7"/>
            <w:r>
              <w:rPr>
                <w:rFonts w:cs="Times New Roman" w:ascii="Times New Roman" w:hAnsi="Times New Roman"/>
                <w:sz w:val="24"/>
                <w:szCs w:val="24"/>
              </w:rPr>
              <w:t xml:space="preserve">. Skuodo rajono savivaldybės mero 2025 m. gruodžio 23 d. potvarkiu </w:t>
            </w:r>
            <w:bookmarkStart w:id="8" w:name="SHOWS"/>
            <w:r>
              <w:rPr>
                <w:rFonts w:cs="Times New Roman" w:ascii="Times New Roman" w:hAnsi="Times New Roman"/>
                <w:sz w:val="24"/>
                <w:szCs w:val="24"/>
              </w:rPr>
              <w:t xml:space="preserve">Nr. </w:t>
            </w:r>
            <w:bookmarkEnd w:id="8"/>
            <w:r>
              <w:rPr>
                <w:rFonts w:cs="Times New Roman" w:ascii="Times New Roman" w:hAnsi="Times New Roman"/>
                <w:sz w:val="24"/>
                <w:szCs w:val="24"/>
              </w:rPr>
              <w:t xml:space="preserve">M2-539 patvirtinti </w:t>
            </w:r>
            <w:r>
              <w:rPr>
                <w:rFonts w:cs="Times New Roman" w:ascii="Times New Roman" w:hAnsi="Times New Roman"/>
                <w:b/>
                <w:bCs/>
                <w:sz w:val="24"/>
                <w:szCs w:val="24"/>
              </w:rPr>
              <w:t xml:space="preserve"> </w:t>
            </w:r>
            <w:r>
              <w:rPr>
                <w:rFonts w:cs="Times New Roman" w:ascii="Times New Roman" w:hAnsi="Times New Roman"/>
                <w:sz w:val="24"/>
                <w:szCs w:val="24"/>
              </w:rPr>
              <w:t>Skuodo rajono savivaldybės 2026 metų socialinių paslaugų rūšių pagal gyventojų poreikius ir jų teikimo masto prognozavimo rodikliai.</w:t>
            </w:r>
            <w:r>
              <w:rPr>
                <w:rFonts w:cs="Times New Roman" w:ascii="Times New Roman" w:hAnsi="Times New Roman"/>
                <w:b/>
                <w:bCs/>
                <w:sz w:val="24"/>
                <w:szCs w:val="24"/>
              </w:rPr>
              <w:t xml:space="preserve"> </w:t>
            </w:r>
            <w:r>
              <w:rPr>
                <w:rFonts w:cs="Times New Roman" w:ascii="Times New Roman" w:hAnsi="Times New Roman"/>
                <w:sz w:val="24"/>
                <w:szCs w:val="24"/>
              </w:rPr>
              <w:t xml:space="preserve">Atsižvelgiant į šiuos rodiklius, planuojamas socialinių paslaugų teikimo mastas (žr. 8 lentelė). </w:t>
            </w:r>
          </w:p>
        </w:tc>
      </w:tr>
      <w:tr>
        <w:trPr>
          <w:trHeight w:val="30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Būsto ir aplinkos pritaikymas asmenims su negalia.</w:t>
            </w:r>
          </w:p>
        </w:tc>
      </w:tr>
      <w:tr>
        <w:trPr>
          <w:trHeight w:val="30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lang w:eastAsia="lt-LT"/>
              </w:rPr>
              <w:t xml:space="preserve">Priemonė įgyvendinama vadovaujantis Lietuvos Respublikos asmens su negalia teisių apsaugos pagrindų įstatymu. </w:t>
            </w:r>
            <w:r>
              <w:rPr>
                <w:rFonts w:cs="Times New Roman" w:ascii="Times New Roman" w:hAnsi="Times New Roman"/>
                <w:sz w:val="24"/>
                <w:szCs w:val="24"/>
              </w:rPr>
              <w:t xml:space="preserve">Lietuvos Respublikos socialinės apsaugos ir darbo ministro patvirtintu Būsto pritaikymo asmeniui su negalia poreikio nustatymo, būsto pritaikymo ir finansavimo tvarkos aprašu. Būsto ir (ar) jo aplinkos pertvarkymas, </w:t>
            </w:r>
            <w:r>
              <w:rPr>
                <w:rFonts w:cs="Times New Roman" w:ascii="Times New Roman" w:hAnsi="Times New Roman"/>
                <w:iCs/>
                <w:sz w:val="24"/>
                <w:szCs w:val="24"/>
              </w:rPr>
              <w:t>kai patalpos arba jų dalys keičiamos sumontuojant (panaudojant) specialią įrangą ir (ar) atliekant remontą</w:t>
            </w:r>
            <w:r>
              <w:rPr>
                <w:rFonts w:cs="Times New Roman" w:ascii="Times New Roman" w:hAnsi="Times New Roman"/>
                <w:sz w:val="24"/>
                <w:szCs w:val="24"/>
              </w:rPr>
              <w:t xml:space="preserve"> </w:t>
            </w:r>
            <w:r>
              <w:rPr>
                <w:rFonts w:cs="Times New Roman" w:ascii="Times New Roman" w:hAnsi="Times New Roman"/>
                <w:iCs/>
                <w:sz w:val="24"/>
                <w:szCs w:val="24"/>
              </w:rPr>
              <w:t>pagal individualiuosius asmens su negalia poreikius.</w:t>
            </w:r>
            <w:r>
              <w:rPr>
                <w:rFonts w:cs="Times New Roman" w:ascii="Times New Roman" w:hAnsi="Times New Roman"/>
                <w:bCs/>
                <w:iCs/>
                <w:sz w:val="24"/>
                <w:szCs w:val="24"/>
              </w:rPr>
              <w:t xml:space="preserve"> Būsto ir aplinkos pritaikymo asmenims su negalia procesą organizuoja Skuodo rajono savivaldybės administracijos Būsto pritaikymo asmeniui su negalia komisija. Būsto ir aplinkos pritaikymo asmenims su negalia darbus ir atliktų darbų kokybės priežiūrą organizuoja ir vykdo Statybos, investicijų ir turto valdymo skyrius. 2026-2028 m. planuojama 24 asmenims su negalia atlikti  būsto ir aplinkos pritaikymo darbus (kiekvienais kalendoriais metais po 8 būsto ar aplinkos pritaikymo darbus).</w:t>
            </w:r>
          </w:p>
        </w:tc>
      </w:tr>
      <w:tr>
        <w:trPr>
          <w:trHeight w:val="30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2.1.3.2.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Socialinių globos paslaugų iš globos įstaigų pirkimas.</w:t>
            </w:r>
          </w:p>
        </w:tc>
      </w:tr>
      <w:tr>
        <w:trPr>
          <w:trHeight w:val="30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Socialinės paslaugos teikiamos vadovaujantis Lietuvos Respublikos socialinių paslaugų įstatymu, Skuodo rajono savivaldybės mero potvarkiu patvirtintu Asmens (šeimos) socialinių paslaugų poreikio nustatymo, skyrimo ir organizavimo tvarkos aprašu bei Skuodo rajono savivaldybės tarybos patvirtintu Gyventojų mokėjimo už socialines paslaugas tvarkos aprašu. Paslaugos yra finansuojamos iš Skuodo rajono savivaldybės biudžeto.</w:t>
            </w:r>
          </w:p>
        </w:tc>
      </w:tr>
      <w:tr>
        <w:trPr>
          <w:trHeight w:val="30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2.1.3.3. (T)</w:t>
            </w:r>
          </w:p>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Projekto „Materialinio nepritekliaus mažinimas Lietuvoje“ įgyvendinimas.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before="0" w:after="0"/>
              <w:jc w:val="both"/>
              <w:rPr>
                <w:rFonts w:ascii="Times New Roman" w:hAnsi="Times New Roman" w:eastAsia="Times New Roman" w:cs="Times New Roman"/>
                <w:bCs/>
                <w:sz w:val="24"/>
                <w:szCs w:val="24"/>
                <w:lang w:eastAsia="lt-LT"/>
              </w:rPr>
            </w:pPr>
            <w:r>
              <w:rPr>
                <w:rFonts w:cs="Times New Roman" w:ascii="Times New Roman" w:hAnsi="Times New Roman"/>
                <w:bCs/>
                <w:sz w:val="24"/>
                <w:szCs w:val="24"/>
                <w:lang w:eastAsia="lt-LT"/>
              </w:rPr>
              <w:t xml:space="preserve">Priemonė įgyvendinama vadovaujantis 2021–2027 metų materialinio nepritekliaus mažinimo programos (toliau – MNM) Lietuvoje </w:t>
            </w:r>
            <w:r>
              <w:rPr>
                <w:rFonts w:cs="Times New Roman" w:ascii="Times New Roman" w:hAnsi="Times New Roman"/>
                <w:bCs/>
                <w:sz w:val="24"/>
                <w:szCs w:val="24"/>
              </w:rPr>
              <w:t xml:space="preserve">projektų finansavimo sąlygų ir administravimo taisyklėmis bei Skuodo rajono savivaldybės mero potvarkiu patvirtintu Materialinio nepritekliaus mažinimo programos Skuodo rajono savivaldybėje tvarkos aprašu. Šią paramą gali gauti gyventojai, kurių </w:t>
            </w:r>
            <w:r>
              <w:rPr>
                <w:rFonts w:cs="Times New Roman" w:ascii="Times New Roman" w:hAnsi="Times New Roman"/>
                <w:bCs/>
                <w:sz w:val="24"/>
                <w:szCs w:val="24"/>
                <w:lang w:eastAsia="lt-LT"/>
              </w:rPr>
              <w:t xml:space="preserve">vidutinės mėnesinės pajamos neviršija 1,5 Lietuvos Respublikos Vyriausybės patvirtintų valstybės remiamų pajamų (toliau – VRP) dydžio per mėnesį. MNM programos parama gali būti skiriama išimties atvejais, kai gyvenančio asmens ir (ar) bendrai gyvenančio (-ių) asmens (-ų) pajamos vienam nariui neviršija 2,5 VRP dydžio per mėnesį: kai vienas iš tėvų augina vaiką (vaikus), kai bendrai gyvenantys asmenys augina tris ar daugiau vaikų, </w:t>
            </w:r>
            <w:r>
              <w:rPr>
                <w:rFonts w:eastAsia="Calibri" w:cs="Times New Roman" w:ascii="Times New Roman" w:hAnsi="Times New Roman"/>
                <w:bCs/>
                <w:sz w:val="24"/>
                <w:szCs w:val="24"/>
                <w:lang w:eastAsia="lt-LT"/>
              </w:rPr>
              <w:t xml:space="preserve">kai vienam gyvenančiam asmeniui arba bent vienam iš bendrai gyvenančių asmenų (taip pat vaikui) yra nustatyta negalia, </w:t>
            </w:r>
            <w:r>
              <w:rPr>
                <w:rFonts w:eastAsia="Courier New" w:cs="Times New Roman" w:ascii="Times New Roman" w:hAnsi="Times New Roman"/>
                <w:bCs/>
                <w:sz w:val="24"/>
                <w:szCs w:val="24"/>
              </w:rPr>
              <w:t xml:space="preserve">kai vienam gyvenančiam asmeniui arba bent vienam iš bendrai gyvenančių asmenų yra mokama senatvės pensija (nedirbančiam), </w:t>
            </w:r>
            <w:r>
              <w:rPr>
                <w:rFonts w:cs="Times New Roman" w:ascii="Times New Roman" w:hAnsi="Times New Roman"/>
                <w:bCs/>
                <w:sz w:val="24"/>
                <w:szCs w:val="24"/>
                <w:lang w:eastAsia="lt-LT"/>
              </w:rPr>
              <w:t>kai paskirtas nemokamas maitinimas ar parama mokinio reikmenims įsigyti pagal Lietuvos Respublikos socialinės paramos mokiniams įstatymą (išimties atveju), kai skyrybų proceso metu (kai skyrybų byla nagrinėjama / perduota į  teismą), turint duomenų, kad sutuoktiniai daug metų faktiškai negyvena kartu.</w:t>
            </w:r>
          </w:p>
        </w:tc>
      </w:tr>
      <w:tr>
        <w:trPr>
          <w:trHeight w:val="30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2.1.3.4.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Asmenų su sunkia negalia socialinės globos organizavimas.</w:t>
            </w:r>
          </w:p>
        </w:tc>
      </w:tr>
      <w:tr>
        <w:trPr>
          <w:trHeight w:val="30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iCs/>
                <w:sz w:val="24"/>
                <w:szCs w:val="24"/>
              </w:rPr>
            </w:pPr>
            <w:r>
              <w:rPr>
                <w:rFonts w:eastAsia="Times New Roman" w:cs="Times New Roman" w:ascii="Times New Roman" w:hAnsi="Times New Roman"/>
                <w:sz w:val="24"/>
                <w:szCs w:val="24"/>
                <w:lang w:eastAsia="lt-LT"/>
              </w:rPr>
              <w:t>Socialinės paslaugos teikiamos vadovaujantis Lietuvos Respublikos socialinių paslaugų įstatymu, Skuodo rajono savivaldybės mero potvarkiu patvirtintu Asmens (šeimos) socialinių paslaugų poreikio nustatymo, skyrimo ir organizavimo tvarkos aprašu bei Skuodo rajono savivaldybės tarybos patvirtintu Gyventojų mokėjimo už socialines paslaugas tvarkos aprašu. Paslaugos asmenims su sunkia negalia finansuojamos iš valstybės biudžeto lėšų.</w:t>
            </w:r>
          </w:p>
        </w:tc>
      </w:tr>
      <w:tr>
        <w:trPr>
          <w:trHeight w:val="30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2.1.3.5.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Akredituotos socialinės reabilitacijos bendruomenėje organizavimas ir teikimas.</w:t>
            </w:r>
          </w:p>
        </w:tc>
      </w:tr>
      <w:tr>
        <w:trPr>
          <w:trHeight w:val="30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cs="Times New Roman" w:ascii="Times New Roman" w:hAnsi="Times New Roman"/>
                <w:sz w:val="24"/>
                <w:szCs w:val="24"/>
                <w:shd w:fill="FFFFFF" w:val="clear"/>
              </w:rPr>
              <w:t xml:space="preserve">Socialinė reabilitacija neįgaliesiems bendruomenėje –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w:t>
            </w:r>
          </w:p>
        </w:tc>
      </w:tr>
      <w:tr>
        <w:trPr>
          <w:trHeight w:val="36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2.1.3.9.  (T)</w:t>
            </w:r>
          </w:p>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Tėvų globos netekusių vaikų laikinosios globos (rūpybos) šeimoje ir globėjų veiklos organizavimas.</w:t>
            </w:r>
          </w:p>
        </w:tc>
      </w:tr>
      <w:tr>
        <w:trPr>
          <w:trHeight w:val="36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Spacing"/>
              <w:jc w:val="both"/>
              <w:rPr>
                <w:rFonts w:ascii="Times New Roman" w:hAnsi="Times New Roman" w:cs="Times New Roman"/>
                <w:sz w:val="24"/>
                <w:szCs w:val="24"/>
              </w:rPr>
            </w:pPr>
            <w:bookmarkStart w:id="9" w:name="_Hlk175754705"/>
            <w:r>
              <w:rPr>
                <w:rFonts w:cs="Times New Roman" w:ascii="Times New Roman" w:hAnsi="Times New Roman"/>
                <w:sz w:val="24"/>
                <w:szCs w:val="24"/>
                <w:lang w:eastAsia="lt-LT"/>
              </w:rPr>
              <w:t xml:space="preserve">Savivaldybė budinčiam ir nuolatiniam globotojui </w:t>
            </w:r>
            <w:bookmarkEnd w:id="9"/>
            <w:r>
              <w:rPr>
                <w:rFonts w:cs="Times New Roman" w:ascii="Times New Roman" w:hAnsi="Times New Roman"/>
                <w:sz w:val="24"/>
                <w:szCs w:val="24"/>
                <w:lang w:eastAsia="lt-LT"/>
              </w:rPr>
              <w:t xml:space="preserve">per Globos centrą, taip pat globėjui (rūpintojui) ar šeimynai tiesiogiai moka 3 BSI </w:t>
            </w:r>
            <w:r>
              <w:rPr>
                <w:rFonts w:cs="Times New Roman" w:ascii="Times New Roman" w:hAnsi="Times New Roman"/>
                <w:sz w:val="24"/>
                <w:szCs w:val="24"/>
              </w:rPr>
              <w:t xml:space="preserve">dydžio vienkartinę išmoką kiekvieno </w:t>
            </w:r>
            <w:bookmarkStart w:id="10" w:name="_Hlk175236017"/>
            <w:r>
              <w:rPr>
                <w:rFonts w:cs="Times New Roman" w:ascii="Times New Roman" w:hAnsi="Times New Roman"/>
                <w:sz w:val="24"/>
                <w:szCs w:val="24"/>
              </w:rPr>
              <w:t>vaiko apgyvendinimo vietai įkurti</w:t>
            </w:r>
            <w:bookmarkEnd w:id="10"/>
            <w:r>
              <w:rPr>
                <w:rFonts w:cs="Times New Roman" w:ascii="Times New Roman" w:hAnsi="Times New Roman"/>
                <w:sz w:val="24"/>
                <w:szCs w:val="24"/>
              </w:rPr>
              <w:t>. Išmoka naudojama vaiko gyvenimo sąlygoms pritaikyti, įsigyti būtiniausiems daiktams, taip pat kitoms išlaidoms, susijusioms su vaiko poreikių tenkinimu.  Savivaldybė budinčiam ir nuolatiniam globotojui per Globos centrą, taip pat globėjui (rūpintojui) ar šeimynai tiesiogiai, už vaikų priežiūrą ar globą (rūpybą) paslaugų teikimo laikotarpiu kas mėnesį skiria ir moka pagalbos pinigus už kiekvieną globojamą (rūpinamą) vaiką.</w:t>
            </w:r>
            <w:r>
              <w:rPr>
                <w:rFonts w:cs="Times New Roman" w:ascii="Times New Roman" w:hAnsi="Times New Roman"/>
                <w:sz w:val="24"/>
                <w:szCs w:val="24"/>
                <w:lang w:eastAsia="lt-LT"/>
              </w:rPr>
              <w:t xml:space="preserve"> Skiriamų pagalbos pinigų suma diferencijuojama atsižvelgiant į vaikų skaičių ir amžių. 2026 metų sausio 31 d. duomenimis Skuodo rajono savivaldybėje pagalbos pinigai buvo išmokėti 24 globėjams už 35 globojamus vaikus.</w:t>
            </w:r>
          </w:p>
        </w:tc>
      </w:tr>
      <w:tr>
        <w:trPr>
          <w:trHeight w:val="36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2.1.3.10.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Vaikų dienos centrų veiklos užtikrinimas. </w:t>
            </w:r>
          </w:p>
        </w:tc>
      </w:tr>
      <w:tr>
        <w:trPr>
          <w:trHeight w:val="36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Vaikų dienos centrų paslaugas teikia Skuodo socialinių paslaugų šeimai centras, Skuodo krašto bendruomenė, Šauklių kaimo bendruomenė ir Lenkimų seniūnijos bendruomenė.</w:t>
            </w:r>
          </w:p>
        </w:tc>
      </w:tr>
      <w:tr>
        <w:trPr>
          <w:trHeight w:val="36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2.1.3.11.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Asmeninės pagalbos asmenims su negalia teikimas.</w:t>
            </w:r>
          </w:p>
        </w:tc>
      </w:tr>
      <w:tr>
        <w:trPr>
          <w:trHeight w:val="36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cs="Times New Roman" w:ascii="Times New Roman" w:hAnsi="Times New Roman"/>
                <w:sz w:val="24"/>
                <w:szCs w:val="24"/>
                <w:shd w:fill="FFFFFF" w:val="clear"/>
              </w:rPr>
              <w:t>Asmuo su negalia gali pasinaudoti asmeninio asistento pagalba. Asmeninis asistentas gali suteikti pagalbą namuose ar viešojoje erdvėje. Pavyzdžiui, toks asistentas gali padėti pasirūpinti asmens higiena, maistu, padėti nuvykti į reikiamą vietą, pagelbėti bendrauti, tvarkyti finansinius išteklius, orientuotis aplinkoje, organizuoti laisvalaikį ir poilsį, palydėti ir padėti nuvykti į darbo pokalbį, surasti tinkamą transporto priemonę, padėti judėti ten, kur nėra pritaikyta aplinka. Svarbiausias asmeninio asistento uždavinys – ne atlikti veiksmus už asmenį su negalia, o atlikti kartu su juo. </w:t>
            </w:r>
          </w:p>
        </w:tc>
      </w:tr>
      <w:tr>
        <w:trPr>
          <w:trHeight w:val="36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2.1.3.13.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Asmenų su negalia reikalų koordinavimas.</w:t>
            </w:r>
          </w:p>
        </w:tc>
      </w:tr>
      <w:tr>
        <w:trPr>
          <w:trHeight w:val="36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Web"/>
              <w:shd w:val="clear" w:color="auto" w:fill="FFFFFF"/>
              <w:spacing w:beforeAutospacing="0" w:before="0" w:afterAutospacing="0" w:after="0"/>
              <w:jc w:val="both"/>
              <w:rPr>
                <w:lang w:val="lt-LT"/>
              </w:rPr>
            </w:pPr>
            <w:r>
              <w:rPr>
                <w:lang w:val="lt-LT"/>
              </w:rPr>
              <w:t>Įgyvendinant Lietuvos Respublikos asmens su negalia teisių apsaugos pagrindų įstatymo 16 straipsnio 2 dalies nuostatas, nuo 2024 m. sausio 1 d. savivaldybės administracijos atlieka asmenų su negalia reikalų koordinavimo funkciją.</w:t>
            </w:r>
          </w:p>
          <w:p>
            <w:pPr>
              <w:pStyle w:val="NormalWeb"/>
              <w:shd w:val="clear" w:color="auto" w:fill="FFFFFF"/>
              <w:spacing w:beforeAutospacing="0" w:before="0" w:afterAutospacing="0" w:after="0"/>
              <w:jc w:val="both"/>
              <w:rPr>
                <w:lang w:val="lt-LT" w:eastAsia="lt-LT"/>
              </w:rPr>
            </w:pPr>
            <w:r>
              <w:rPr>
                <w:lang w:val="lt-LT"/>
              </w:rPr>
              <w:t>Šios funkcijos tikslas – koordinuoti asmenų su negalia socialinės integracijos politikos ir asmenų su negalia teisių, nustatytų tarptautiniuose dokumentuose, kuriuos Lietuvos Respublika yra ratifikavusi ar kitaip prie jų prisijungusi, Europos Sąjungos ir Lietuvos Respublikos teisės aktuose, įgyvendinimą savivaldybės teritorijoje ir stiprinti valstybės ir savivaldybės institucijų bei įstaigų, dirbančių asmenų su negalia socialinės integracijos politikos srityje, bendradarbiavimą.</w:t>
            </w:r>
          </w:p>
        </w:tc>
      </w:tr>
      <w:tr>
        <w:trPr>
          <w:trHeight w:val="36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2.1.3.14.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Laikino atokvėpio paslaugų teikimas.</w:t>
            </w:r>
          </w:p>
        </w:tc>
      </w:tr>
      <w:tr>
        <w:trPr>
          <w:trHeight w:val="36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cs="Times New Roman" w:ascii="Times New Roman" w:hAnsi="Times New Roman"/>
                <w:sz w:val="24"/>
                <w:szCs w:val="24"/>
                <w:shd w:fill="FFFFFF" w:val="clear"/>
              </w:rPr>
              <w:t>Laikino atokvėpio paslauga teikiama, siekiant sudaryti sąlygas asmenims, kurie namuose augina, prižiūri, globoja (rūpina) ir (ar) slaugo kartu gyvenančius asmenis su negalia. Laikino atokvėpio paslauga leidžia derinti asmeninį gyvenimą ir asmens su negalia priežiūrą, globą (rūpinimą) ir (ar) slaugą, suteikiant jiems galimybę kompensuoti šeimos interesus ir poreikius, pailsėti nuo nuolatinės namuose auginamo, prižiūrimo ir (ar) globojamo (rūpinamo) kartu gyvenančio asmens su negalia priežiūros ir (ar) slaugos.</w:t>
            </w:r>
          </w:p>
        </w:tc>
      </w:tr>
      <w:tr>
        <w:trPr>
          <w:trHeight w:val="36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2.1.3.15. (P)</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Intelekto ir (ar) psichikos negalią turinčių asmenų atvejo vadybos paslaugos.</w:t>
            </w:r>
          </w:p>
        </w:tc>
      </w:tr>
      <w:tr>
        <w:trPr>
          <w:trHeight w:val="36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tLeast" w:line="276"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Atvejo vadybininkas, dirbdamas su individualių ir kompleksinių poreikių turinčiais asmenimis, vertina, planuoja, organizuoja ir koordinuoja paslaugų, reikalingų asmens poreikių tenkinimui, įgyvendinimą. Atvejo vadybininkas, atsižvelgiant į asmens individualius poreikius, teikia palydėjimo, informavimo, konsultavimo ir atstovavimo paslaugas asmeniui gaunant skirtingų sektorių paslaugas. Atvejo vadybininkas savo veikloje bendradarbiauja su socialiniais darbuotojais, užimtumo sistemos darbuotojais, kitų sistemų specialistais, kurių organizuojamos ir teikiamos paslaugos reikalingos asmens poreikių užtikrinimui.</w:t>
            </w:r>
          </w:p>
        </w:tc>
      </w:tr>
      <w:tr>
        <w:trPr>
          <w:trHeight w:val="30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2.1.3.16. (P)</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"Pagalba vaikams su negalia vidurio ir vakarų Lietuvos regione" įgyvendinimas</w:t>
            </w:r>
          </w:p>
        </w:tc>
      </w:tr>
      <w:tr>
        <w:trPr>
          <w:trHeight w:val="30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Projekte dėmesys skiriamas vaikams su negalia – ši vaikų grupė išskiriama kaip viena iš labiausiai pažeidžiamų vaikų grupių Lietuvoje. Paslaugų vaikams plėtra bus įgyvendinama Europos socialinio fondo lėšomis, per priemonę, kuria siekiama didinti bendruomenėje teikiamų paslaugų prieinamumą vaikams, turintiems vidutinę ir sunkią negalią, padėti šeimoms atliepti vaikų poreikius, taip pat numatoma galimybė per šią priemonę išbandyti šeimos atvejo koordinavimą, kuris atlieptų iššūkį dėl poreikio palydėti šeimą per skirtingas sistemas ir kt.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Projekto rengėjas ir pareiškėjas Asmens su negalia teisių apsaugos agentūra prie Socialinės apsaugos ir darbo ministerijos (toliau – ANTAA). Savivaldybė bus projekto partnerė; taip pat kaip ir paslaugų teikėjai, kurie galės teikti projekte numatytas paslaugas </w:t>
            </w:r>
            <w:r>
              <w:rPr/>
              <w:t xml:space="preserve">- </w:t>
            </w:r>
            <w:r>
              <w:rPr>
                <w:rFonts w:eastAsia="Times New Roman" w:cs="Times New Roman" w:ascii="Times New Roman" w:hAnsi="Times New Roman"/>
                <w:sz w:val="24"/>
                <w:szCs w:val="24"/>
                <w:lang w:eastAsia="lt-LT"/>
              </w:rPr>
              <w:t>Bendruomeninė ilgalaikė kompleksinė pagalba pagal vaiko individualius poreikius, skirta skatinti jo savarankiškumą, įtraukti į visuomenę ir mažinti negalios poveikį jo gyvenimui.</w:t>
            </w:r>
          </w:p>
        </w:tc>
      </w:tr>
      <w:tr>
        <w:trPr>
          <w:trHeight w:val="30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Įgyvendinti socialinės atskirties mažinimo programas Skuodo rajono savivaldybėje.</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2.1.4.1. (T)</w:t>
            </w:r>
          </w:p>
        </w:tc>
        <w:tc>
          <w:tcPr>
            <w:tcW w:w="7802"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Darbo rinkos politikos rengimas ir įgyvendinimas.</w:t>
            </w:r>
          </w:p>
        </w:tc>
      </w:tr>
      <w:tr>
        <w:trPr>
          <w:trHeight w:val="30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cs="Times New Roman" w:ascii="Times New Roman" w:hAnsi="Times New Roman"/>
                <w:sz w:val="24"/>
                <w:szCs w:val="24"/>
              </w:rPr>
              <w:t>Savivaldybės administracija įdarbina asmenis organizuodama laikino pobūdžio pagalbinius darbus seniūnijose, taip didinamos darbo ieškančių darbingo amžiaus asmenų užimtumo galimybės.</w:t>
            </w:r>
          </w:p>
        </w:tc>
      </w:tr>
      <w:tr>
        <w:trPr>
          <w:trHeight w:val="300" w:hRule="atLeast"/>
        </w:trPr>
        <w:tc>
          <w:tcPr>
            <w:tcW w:w="1696"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2.1.4.2.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Socialinio būsto ir savivaldybės būstų fondų plėtros programos įgyvendinimas. </w:t>
            </w:r>
          </w:p>
        </w:tc>
      </w:tr>
      <w:tr>
        <w:trPr>
          <w:trHeight w:val="300" w:hRule="atLeast"/>
        </w:trPr>
        <w:tc>
          <w:tcPr>
            <w:tcW w:w="9498"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Ši priemonė sudaryta iš dviejų dalių:</w:t>
            </w:r>
          </w:p>
          <w:p>
            <w:pPr>
              <w:pStyle w:val="ListParagraph"/>
              <w:numPr>
                <w:ilvl w:val="0"/>
                <w:numId w:val="28"/>
              </w:numPr>
              <w:spacing w:lineRule="auto" w:line="240" w:before="0" w:after="0"/>
              <w:ind w:firstLine="338" w:start="22"/>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socialinių būstų priežiūra ir remontas, šią dalį įgyvendina Savivaldybės administracijos seniūnijos; </w:t>
            </w:r>
          </w:p>
          <w:p>
            <w:pPr>
              <w:pStyle w:val="ListParagraph"/>
              <w:numPr>
                <w:ilvl w:val="0"/>
                <w:numId w:val="28"/>
              </w:numPr>
              <w:spacing w:lineRule="auto" w:line="240" w:before="0" w:after="0"/>
              <w:ind w:firstLine="338" w:start="22"/>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būsto nuomos mokesčio dalies kompensavimas – išmoka skiriama asmenims būsto nuomos mokesčio daliniam kompensavimui vadovaujantis Lietuvos Respublikos paramos būstui įsigyti ir išsinuomoti įstatymo nuostatomis.</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2.1.4.4.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Išmokos už komunalines paslaugas nedirbantiems asmenims ir vaikus su negalia auginantiems asmenims.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cs="Times New Roman" w:ascii="Times New Roman" w:hAnsi="Times New Roman"/>
                <w:sz w:val="24"/>
                <w:szCs w:val="24"/>
                <w:shd w:fill="FFFFFF" w:val="clear"/>
              </w:rPr>
              <w:t>Išmoka mokama auginantiems vaikus iki 18 metų (besimokančius bendrojo lavinimo mokykloje, profesinėje, aukštesniojoje mokykloje ar aukštojoje mokykloje dienine forma – iki 24 metų), nedirbantiems asmenims su negalia, kuriems nustatytas nuo 0–25 proc. dalyvumo lygis (iki 2023 m. gruodžio 31 d. darbingumo lygis) ir kurių šeimose nėra darbingų asmenų.</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2.1.4.5. (P)</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Klaipėdos regiono plėtros plano socialinės srities projektų  įgyvendinimas.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rajono savivaldybė vykdo šiuos projektus:</w:t>
            </w:r>
          </w:p>
          <w:p>
            <w:pPr>
              <w:pStyle w:val="ListParagraph"/>
              <w:numPr>
                <w:ilvl w:val="0"/>
                <w:numId w:val="10"/>
              </w:numPr>
              <w:tabs>
                <w:tab w:val="clear" w:pos="1296"/>
                <w:tab w:val="left" w:pos="318" w:leader="none"/>
              </w:tabs>
              <w:spacing w:before="0" w:after="0"/>
              <w:ind w:firstLine="34" w:start="0"/>
              <w:contextualSpacing/>
              <w:jc w:val="both"/>
              <w:rPr>
                <w:rFonts w:ascii="Times New Roman" w:hAnsi="Times New Roman" w:cs="Times New Roman"/>
                <w:iCs/>
                <w:sz w:val="24"/>
                <w:szCs w:val="24"/>
              </w:rPr>
            </w:pPr>
            <w:r>
              <w:rPr>
                <w:rFonts w:cs="Times New Roman" w:ascii="Times New Roman" w:hAnsi="Times New Roman"/>
                <w:sz w:val="24"/>
                <w:szCs w:val="24"/>
              </w:rPr>
              <w:t xml:space="preserve">Pastato renovavimas ir pritaikymas intensyvių krizių įveikimo su apgyvendinimu paslaugoms teikti Skuodo rajono savivaldybėje. </w:t>
            </w:r>
            <w:r>
              <w:rPr>
                <w:rFonts w:cs="Times New Roman" w:ascii="Times New Roman" w:hAnsi="Times New Roman"/>
                <w:iCs/>
                <w:sz w:val="24"/>
                <w:szCs w:val="24"/>
              </w:rPr>
              <w:t xml:space="preserve"> Projekto tikslas – praplėsti Skuodo socialinių paslaugų šeimai centro teikiamas paslaugas apgyvendinimo paslaugomis Krizių centre krizinėje situacijoje atsidūrusiems asmenims. </w:t>
            </w:r>
          </w:p>
          <w:p>
            <w:pPr>
              <w:pStyle w:val="ListParagraph"/>
              <w:numPr>
                <w:ilvl w:val="0"/>
                <w:numId w:val="10"/>
              </w:numPr>
              <w:tabs>
                <w:tab w:val="clear" w:pos="1296"/>
                <w:tab w:val="left" w:pos="318" w:leader="none"/>
              </w:tabs>
              <w:spacing w:lineRule="auto" w:line="240" w:before="0" w:after="0"/>
              <w:ind w:hanging="0" w:start="0"/>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Apsaugoto būsto įsigijimas Skuodo rajono savivaldybėje. </w:t>
            </w:r>
            <w:r>
              <w:rPr>
                <w:rFonts w:cs="Times New Roman" w:ascii="Times New Roman" w:hAnsi="Times New Roman"/>
                <w:sz w:val="24"/>
                <w:szCs w:val="24"/>
              </w:rPr>
              <w:t xml:space="preserve"> Projekto tikslas – </w:t>
            </w:r>
            <w:r>
              <w:rPr>
                <w:rFonts w:eastAsia="Times New Roman" w:cs="Times New Roman" w:ascii="Times New Roman" w:hAnsi="Times New Roman"/>
                <w:sz w:val="24"/>
                <w:szCs w:val="24"/>
                <w:lang w:eastAsia="lt-LT"/>
              </w:rPr>
              <w:t>asmens (šeimos) apgyvendinimas ir pagalbos suteikimas namų aplinkoje, reikalingų paslaugų organizavimas bendruomenėje, siekiant kompensuoti, atkurti, ugdyti, palaikyti ir plėtoti asmens (šeimos) socialinius ir savarankiško gyvenimo įgūdžius. Bus nupirkti keturi dviejų kambarių butai, paslaugos teikiamos 8 asmenims.</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3. Socialinio būsto plėtra Skuodo rajono savivaldybėje. Projekto tikslas – </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lt-LT"/>
              </w:rPr>
              <w:t>padidinti Skuodo rajono savivaldybės socialinio būsto fondą ir patenkinti neįgalių asmenų ir daugiavaikių šeimų, turinčių teisę į paramą būstui Skuodo rajono savivaldybėje, poreikį į socialinio būsto nuomą. Bus nupirkti 2 vieno kambario butai ir 2 trijų kambarių butai Skuodo mieste.  Vieno kambario butus, skirtus gyventi asmenims su fizine negalia, planuojama pirkti pirmame arba antrame aukšte.</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2.1.5.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Uždavinys. Perduoti socialinių paslaugų teikimą nevyriausybiniam sektoriui. </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2.1.5.1.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Tikslinių grupių gyventojų socialinių įgūdžių ugdymas, palaikymas ir atkūrimas.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Savivaldybės dotacijos nevyriausybinėms organizacijoms, teikiančioms paslaugas tikslinių grupių gyventojams.</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2.1.6.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Teikti socialinę paramą kitų savivaldybių ar valstybių gyventojams.</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2.1.6.1.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Socialinės paramos priemonių įgyvendinimas.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Parama Ukrainos gyventojams, laikinai gyvenantiems Skuodo rajono savivaldybėje.</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2.1.7.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Įgyvendinti socialines grėsmes mažinančias prevencines programas.</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2.1.7.1.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Prevencinių programų įgyvendinimo koordinavimas.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Parama Ukrainos gyventojams, laikinai gyvenantiems Skuodo rajono savivaldybėje.</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2.1.7.2.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Smurto artimoje aplinkoje prevencijos priemonių įgyvendinimas.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Lietuvos Respublikos apsaugos nuo smurto artimoje aplinkoje įstatymo 4 straipsnio 12 punkte nurodoma, kad Savivaldybės  administracija organizuoja smurto artimoje aplinkoje prevencijos priemonių įgyvendinimą. Savivaldybėje sudaroma Smurto artimoje aplinkoje prevencijos komisija, kuri nagrinėja smurto artimoje aplinkoje klausimus ir vykdo prevencines priemones.</w:t>
            </w:r>
            <w:bookmarkStart w:id="11" w:name="_Hlk216969333"/>
            <w:bookmarkEnd w:id="11"/>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 (P)</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Remti sveikatos priežiūros, sveikatinimo ir kitas paslaugas, teikiamas rajono gyventojams.</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2.2.1.3.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Priemonės. Dotacija UAB „Skuodo vandenys“ higienos ir sveikatingumo centro veiklos nuostoliams padengti.</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cs="Times New Roman" w:ascii="Times New Roman" w:hAnsi="Times New Roman"/>
                <w:bCs/>
                <w:sz w:val="24"/>
                <w:szCs w:val="24"/>
              </w:rPr>
              <w:t xml:space="preserve">Skuodo higienos ir sveikatingumo centras teikia gyventojams pirties, baseino paslaugas, sudaro galimybes pradinių klasių mokinimas nemokamai mokytis plaukti, todėl šios paslaugos yra dotuojamos Skuodo rajono savivaldybės biudžeto lėšomis – dengiami nuostoliai. </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2.2.1.4.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Mirusiųjų asmenų pervežimas medicininės patologinės anatomijos tyrimams atlikti.</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2.2.1.8.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Medicinos paslaugų prieinamumo didinimas.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Šioje priemonėje suplanuotos lėšos priemokoms gydytojams, atvykstantiems dirbti į Respublikinę Klaipėdos ligoninę Skuode, atvykstantiems dirbti iš kitų gydymo įstaigų į bet kurią gydymo įstaigą Skuode, būsto nuomos / apgyvendinimo paslaugų gydytojams, gydytojams rezidentams kompensavimas ir skiepų nuo erkinio encefalito įsigijimui, VšĮ Skuodo PSPC keltuvo remontui,</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VšĮ Mosėdžio PSPC automobilių stovėjimo aikštelės įrengimui.</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2.2.1.9.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Neveiksnių asmenų nustatymo komisijos darbo organizavimas.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Planuojamos lėšos neveiksnių asmenų nustatymo komisijos narių darbo užmokesčiui.</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2.2.1.10. (P)</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Projekto „Skuodo rajono savivaldybės sveikatos centro veiklos modelio diegimas“ įgyvendinimas.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tikslas - užtikrinti efektyvų Skuodo rajono sveikatos centro veiklos įgyvendinimą ir paslaugų teikimą. Įgyvendinant projektą efektyviam Sveikatos centro funkcijų įgyvendinimui užtikrinti įdarbintas Sveikatos koordinatorius, kuriam darbo užmokesčio išlaidas apmokamos projekto finansavimo lėšomis. VšĮ Skuodo pirminės sveikatos priežiūros centras kaip sveikatos centro koordinuojančioje įstaigoje 2025 m. suburta daugiadalykė komanda, įsigyti mokymai šios komandos nariams, diegiama nuotolinė pacientų sveikatos stebėjimo sistema. Projekto lėšomis finansuojama daugiadalykės komandos narių - vidaus ligų gydytojo ir atvejo vadybininko darbo užmokesčio išlaidos. Įdiegus sveikatos centro veiklos modelį, padės užtikrinti Sveikatos centro veiklos organizavimą ir įgyvendinimą, sudarys sąlygas gerinti Skuodo rajono savivaldybės gyventojų, sergančių lėtinėmis neinfekcinėmis ligomis, priežiūrą bei jų gyvenimo kokybę savarankiškai valdant lėtinę ligą, tobulinant savipriežiūros įgūdžius.</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2.2.1.11. (P) </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Projekto „Mobilių komandų teikiamų paslaugų kokybės ir prieinamumo gerinimas Skuodo rajono savivaldybėje“.</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Projekto tikslas – gerinti mobilios komandos teikiamų paslaugų kokybę ir prieinamumą Skuodo rajono savivaldybėje, aprūpinant mobilias komandas darbui reikalinga įranga ir priemonėmis. </w:t>
            </w:r>
            <w:r>
              <w:rPr>
                <w:rFonts w:eastAsia="TimesNewRomanPSMT" w:cs="Times New Roman" w:ascii="Times New Roman" w:hAnsi="Times New Roman"/>
                <w:sz w:val="24"/>
                <w:szCs w:val="24"/>
              </w:rPr>
              <w:t xml:space="preserve"> </w:t>
            </w:r>
            <w:r>
              <w:rPr>
                <w:rFonts w:eastAsia="Times New Roman" w:cs="Times New Roman" w:ascii="Times New Roman" w:hAnsi="Times New Roman"/>
                <w:sz w:val="24"/>
                <w:szCs w:val="24"/>
                <w:lang w:eastAsia="lt-LT"/>
              </w:rPr>
              <w:t xml:space="preserve">Ambulatorinės slaugos paslaugomis namuose (toliau – ASPN) užtikrinamas savalaikis medicininių paslaugų teikimas, atitolinamas pacientų stacionarus gydymas, siekiama geresnio ir reguliaresnio medikamentinio gydymo, todėl Mosėdžio PSPC siekia plėsti ir efektyvinti  ASPN paslaugas.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Vykdant projektą, 2025 m. kovo 12 d. Mosėdžio PSPC perduotas naujas, aplinką tausojantis, keturiais ratais varomas elektromobilis. Automobilis labai reikalingas, padidino Mosėdžio PSPC ambulatorinių slaugos paslaugų namuose (ASPN) teikimo efektyvumą, paslaugų prieinamumą ir kokybę.</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2.2.1.12. (P)</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Projekto „Sveikatos specialistų rengimas, pritraukimas“ įgyvendinimas.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rajono savivaldybės administracija įgyvendina projektą „Sveikatos priežiūros specialistų rengimas ir pritraukimas Skuodo rajono savivaldybėje“. Projekto partneris: VšĮ Skuodo pirminės sveikatos priežiūros centras.</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tikslas - didinti sveikatos priežiūros paslaugų prieinamumą Skuodo rajono savivaldybėje, didinant specialistų poreikį. Įgyvendinant projektą numatyta finansuoti studijų kainą dviejų šeimos gydytojų rezidentams, dviem odontologinės priežiūros specialistams ir trims bendrosios praktikos slaugytojoms. Pasirašę sutartis studentai turės įsipareigoti išdirbti ne trumpiau nei dvejus metus VšĮ Skuodo pirminės sveikatos priežiūros centre. Projekte gali dalyvauti jau besimokantys, studijuojantys asmenys ar studijas baigę asmenys (studijos turi būti baigtos ne anksčiau kaip 2021 m. sausio 1 d.), tokiu atveju grąžinamos jau sumokėtos įmokos ir (ar) finansuojamos likusios įmokos. Taip pat bus mokamos stipendijos dviem odontologinės priežiūros ir bendrosios praktikos slaugytojoms, kurie įsipareigoja išdirbti ne trumpiau nei dvejus metus VšĮ Skuodo pirminės sveikatos priežiūros įstaigoje.</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2025 m. </w:t>
            </w:r>
            <w:r>
              <w:rPr/>
              <w:t xml:space="preserve"> </w:t>
            </w:r>
            <w:r>
              <w:rPr>
                <w:rFonts w:eastAsia="Times New Roman" w:cs="Times New Roman" w:ascii="Times New Roman" w:hAnsi="Times New Roman"/>
                <w:sz w:val="24"/>
                <w:szCs w:val="24"/>
                <w:lang w:eastAsia="lt-LT"/>
              </w:rPr>
              <w:t>VšĮ Skuodo pirminės sveikatos priežiūros centras siekdamas šio projekto įgyvendinimo, dalyvavo įvairiose darbo ir karjeros mugėse, kuriose pristatė Europos Sąjungos projektų naudas ir darbo pasiūlymus VšĮ Skuodo pirminės sveikatos priežiūros centre.</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Projekte numatomas sveikatos priežiūros specialistų (asmenų, kurie įgyvendinant projektą dalyvauja kvalifikacijos įgijimo veiklose) poreikis 9 asmenys (šeimos gydytojai, bendrosios praktikos slaugytojas, odontologai padėjėjai, slaugytojai diabetologai), įvertinus galimas žmogiškojo faktoriaus rizikas kitas nenumatytas aplinkybes daroma prielaida, kad įgyvendinant projektą kvalifikaciją įgaus ir gaus tai patvirtinantį dokumentą bei dirbs Skuodo PSPC 80 proc. veiklose dalyvavusių asmenų, t. y. 7 sveikatos priežiūros specialistai.</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Siekiant užtikrinti pirminės sveikatos priežiūros paslaugų kokybę ir prieinamumą Skuodo rajono savivaldybės gyventojams VšĮ Skuodo pirminės sveikatos priežiūros centro trumpalaikėje perspektyvoje reikalingi šie sveikatos priežiūros specialistai - 2 šeimos gydytojai, odontologas, 2 odontologo padėjėjai bei 2 slaugytojai diabetologai.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Pagrindinė slaugytojo diabetologo funkcija – teikti specializuotą diabetu sergančių pacientų priežiūrą, apimančią diabetinės pėdos profilaktiką (pedikiūrą, nuospaudų šalinimą, nagų priežiūrą), pacientų edukaciją apie ligos valdymą bei tęstines konsultacijas. Jie padeda išvengti komplikacijų, moko pėdų priežiūros ir apžiūros. Planuojama, kad </w:t>
            </w:r>
            <w:r>
              <w:rPr>
                <w:rFonts w:cs="Times New Roman" w:ascii="Times New Roman" w:hAnsi="Times New Roman"/>
              </w:rPr>
              <w:t xml:space="preserve"> </w:t>
            </w:r>
            <w:r>
              <w:rPr>
                <w:rFonts w:eastAsia="Times New Roman" w:cs="Times New Roman" w:ascii="Times New Roman" w:hAnsi="Times New Roman"/>
                <w:sz w:val="24"/>
                <w:szCs w:val="24"/>
                <w:lang w:eastAsia="lt-LT"/>
              </w:rPr>
              <w:t>šiais metais slaugytojo diabetologo kvalifikacinius kursus turėtų pradėti dvi  VšĮ Skuodo pirminės sveikatos priežiūros centro slaugytojos.</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2.2.1.13. (P)</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Projekto „Sveikatos centro sudėtyje teikiamų sveikatos priežiūros paslaugų infrastruktūros modernizavimas“ įgyvendinimas.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tikslas – gerinti sveikatos priežiūros paslaugų kokybę ir prieinamumą Skuodo rajono</w:t>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lang w:eastAsia="lt-LT"/>
              </w:rPr>
              <w:t xml:space="preserve">savivaldybėje, įkuriant Sveikatos centrą funkcinio bendradarbiavimo būdu. </w:t>
            </w:r>
            <w:r>
              <w:rPr>
                <w:rFonts w:cs="Times New Roman" w:ascii="Times New Roman" w:hAnsi="Times New Roman"/>
                <w:sz w:val="24"/>
                <w:szCs w:val="24"/>
              </w:rPr>
              <w:t>Įgyvendinant projektą modernizuojama įkurto Skuodo sveikatos centro sudėtyje esančių VšĮ Skuodo pirminės sveikatos priežiūros centro, VšĮ Mosėdžio pirminės sveikatos priežiūros centro ir VšĮ Respublikinės Klaipėdos ligoninės Skuodo filialo infrastruktūra, atliekant patalpų remontą ir įsigyjant naują medicininę įrangą.</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Nuo 2025 m. gruodžio 1 d. VšĮ Skuodo pirminės sveikatos priežiūros centre vykdomi patalpų remonto darbai. Taip pat 2025 m. gruodžio mėn. pasirašyta sutartis dėl patalpų remonto VšĮ Klaipėdos Respublikinės ligoninės Skuodo filiale, remonto dabai pradėti 2026 m. sausio pradžioje. 2025 m. pagal projekte numatytus procesus, atlikti remonto darbai VšĮ Skuodo pirminės sveikatos priežiūros centro Ylakių ambulatorijoje ir </w:t>
            </w:r>
            <w:r>
              <w:rPr/>
              <w:t xml:space="preserve"> </w:t>
            </w:r>
            <w:r>
              <w:rPr>
                <w:rFonts w:eastAsia="Times New Roman" w:cs="Times New Roman" w:ascii="Times New Roman" w:hAnsi="Times New Roman"/>
                <w:sz w:val="24"/>
                <w:szCs w:val="24"/>
                <w:lang w:eastAsia="lt-LT"/>
              </w:rPr>
              <w:t>VšĮ Mosėdžio pirminės sveikatos priežiūros centre bei įsigyta ir atnaujinta dalis projekte numatytos medicininės įrangos:</w:t>
            </w:r>
          </w:p>
          <w:p>
            <w:pPr>
              <w:pStyle w:val="ListParagraph"/>
              <w:numPr>
                <w:ilvl w:val="0"/>
                <w:numId w:val="29"/>
              </w:numPr>
              <w:spacing w:lineRule="auto" w:line="240" w:before="0" w:after="0"/>
              <w:ind w:firstLine="360" w:start="0"/>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PSPC įsigyta: apžiūros lempa chirurgijos kabinetui, ultragarsinė sistema (ginekologo paslaugoms), tenometras (šiuo metu vykdomi viešųjų pirkimų procesai: odontologinė įranga, funkcinės lovos (3 vnt.), inhaliatorius);</w:t>
            </w:r>
          </w:p>
          <w:p>
            <w:pPr>
              <w:pStyle w:val="ListParagraph"/>
              <w:numPr>
                <w:ilvl w:val="0"/>
                <w:numId w:val="29"/>
              </w:numPr>
              <w:spacing w:lineRule="auto" w:line="240" w:before="0" w:after="0"/>
              <w:ind w:firstLine="360" w:start="0"/>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VšĮ Respublikinės Klaipėdos ligoninės Skuodo filialas įsigyta: ultragarsinis diagnostinis aparatas, bioptronas, magnetinės terapijos aparatas, magneto terapinis čiužinys, LOR įranga, endoskopinė vaizdo sistema su gastroskopu, elektrokardiografas, atsiurbėjas, defibrilaitorius, elektrinė kušetė, raumenų stimuliacijos aparatas (šiuo metu vykdomi viešųjų pirkimų procesai: limfodrenažinis aparatas, spiningo dviratis, magnetinis elipsinis treniruoklis, elektrinis bėgimo takelis, tenometras, oftamotologinė įranga, laringoskopų rinkinys su integruotu šviesolaidžiu, funkcinės lovos (5 vnt.), procedūrinės kėdės (10 vnt.)).</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2.2.1.14. (P)</w:t>
            </w:r>
          </w:p>
        </w:tc>
        <w:tc>
          <w:tcPr>
            <w:tcW w:w="7802"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Projekto „Skuodo rajono savivaldybės sveikatos centro veiklos modelio diegimas“ įgyvendinimas.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Projekto tikslas – užtikrinti efektyvų Skuodo rajono sveikatos centro veiklos įgyvendinimą ir paslaugų teikimą.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2025 m. įsigyta nuotolinės sveikatos stebėsenos sistema (planuojama, kad ši sistema pradės veikti nuo 2026 metų pradžios), kuri leis pagerinti pacientų, sergančių viena ar keliomis lėtinėmis neinfekcinėmis ligomis, priežiūrą, taip pat suteiks galimybę vertinti paciento sveikatą holistiškai bei įtraukti pacientą į savipriežiūrą. VšĮ Skuodo pirminės sveikatos priežiūros centras neturi atitinkamos profesinės kvalifikacijos gydytojo specialisto, todėl į daugiadalykės komandos sudėtį įtrauktas kitos Skuodo Sveikatos centro gydymo įstaigos – Respublikinės Klaipėdos ligoninės vidaus ligų gydytojas, kuris, bendradarbiaudamas su šeimos gydytojo komanda, sudarys sveikatos priežiūros planą viena ar keliomis lėtinėmis neinfekcinėmis ligomis sergantiems pacientams, konsultuos pacientus ir teiks rekomendacijas dėl plano įgyvendinimo, analizuos gautus duomenis. (Vidaus ligų gydytojo ir atvejo vadybininko darbo užmokesčio išlaidas numatyta apmokėti šio projekto lėšomis). Nuotolinės sveikatos stebėsenos sistema sudaro sąlygas efektyvesniam paslaugų teikimui, kadangi sistemos pagalba sveikatos priežiūros specialistai savo pacientams suteikia galimybę palaikyti nuolatinį ryšį ir teikti individualią medicininę priežiūrą nuolat gaudami vertingą informaciją apie pacientų sveikatos būklę ir sveikatos priežiūros planų vykdymą. Sveikatos priežiūros specialistai laiku gali priimti duomenimis grįstus sprendimus, padedančius užkirsti kelią sveikatos pablogėjimui ar gretutinių ligų išsivystymui.</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Planuojama, kad kiekvienas pacientas bus stebimas priklausomai nuo sveikatos sutrikimo, ligos ar būklės sudėtingumo, 1-6 mėnesius. Planuojama, kad per metus bus stebimi 23-24 pacientai, per trejus metus – 70 pacientų. Įvertinus širdies lėtinėmis ligomis sergančių prisirašiusių pacientų skaičių, numatyta ir įsigyta 10 vnt. įrenginių.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Darbą pradėjo Sveikatos centro koordinatorius, atvejo vadybininkas, vidaus ligų gydytojas.</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 (P)</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Propaguoti prevencines sveikatos apsaugos programas ir kurti sveiką gyvenamąją aplinką.</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2.2.2.1.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Visuomenės sveikatos priežiūros funkcijų vykdymas.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hd w:val="clear" w:color="auto" w:fill="FFFFFF" w:themeFill="background1"/>
              <w:spacing w:lineRule="auto" w:line="240" w:before="0" w:after="0"/>
              <w:contextualSpacing/>
              <w:jc w:val="both"/>
              <w:rPr>
                <w:rFonts w:ascii="Times New Roman" w:hAnsi="Times New Roman" w:cs="Times New Roman"/>
                <w:sz w:val="24"/>
                <w:szCs w:val="24"/>
              </w:rPr>
            </w:pPr>
            <w:r>
              <w:rPr>
                <w:rFonts w:eastAsia="Times New Roman" w:cs="Times New Roman" w:ascii="Times New Roman" w:hAnsi="Times New Roman"/>
                <w:sz w:val="24"/>
                <w:szCs w:val="24"/>
                <w:lang w:eastAsia="lt-LT"/>
              </w:rPr>
              <w:t xml:space="preserve">Paslaugas teikia Klaipėdos rajono visuomenės sveikatos biuras. Teikiamos paslaugos – mokinių visuomenės sveikatos priežiūra, visuomenės sveikatos stiprinimas ir stebėsena bei savižudybių prevencijos priemonių įgyvendinimas. </w:t>
            </w:r>
            <w:r>
              <w:rPr>
                <w:rFonts w:cs="Times New Roman" w:ascii="Times New Roman" w:hAnsi="Times New Roman"/>
                <w:sz w:val="24"/>
                <w:szCs w:val="24"/>
              </w:rPr>
              <w:t>2008 m. birželio 11 d. bendradarbiavimo sutartis Nr. A3-387/R5-385 „Dėl pirminės visuomenės sveikatos priežiūros organizavimo ir vykdymo Skuodo rajono savivaldybės teritorijoje“.</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2.2.2.2.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Triukšmo prevencijos priemonių įgyvendinimas.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hd w:val="clear" w:color="auto" w:fill="FFFFFF" w:themeFill="background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Tai ne finansinė priemonė. Skuodo rajono savivaldybės tarybos 2017 m. vasario 23 d. sprendimu Nr. T9-27 patvirtintos Triukšmo prevencijos Skuodo rajono savivaldybės viešosiose vietose taisyklės. Taisyklėmis siekiama reglamentuoti veiklos, kurią vykdant skleidžiamas triukšmas, valdymą, išvengti klausos sutrikimo, apsaugoti visuomenę ir aplinką nuo triukšmo poveikio. </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2.2.2.3. (T)</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Sveiko gyvenimo būdo propagavimas ir sąlygų kūrimas.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skirta narkotinių ir psichoaktyvių medžiagų naudojimo prevencinių priemonių įsigijimui ir prevencinės veiklos vykdymui.</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2.2.2.9. (P)</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Klaipėdos regiono plėtros plano sveikatos srities projektų įgyvendinimas.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Klaipėdos rajono savivaldybės visuomenės sveikatos biuras kartu su partneriu – Skuodo rajono savivaldybės administracija – įgyvendina projektą „Sveikos gyvensenos skatinimas ir psichoaktyvių medžiagų prevencija Skuodo rajone“, projekto Nr. 23-520-P-0001.</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įgyvendinimo laikotarpis: 2025 m. birželio 16 d. – 2027 m. birželio 30 d.</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Projektą bendrai finansuoja Europos Sąjunga. Bendra projekto vertė: 99 079 Eur,</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Europos Sąjungos lėšos – 84 217 Eur, Skuodo rajono savivaldybės lėšos – 14 862 Eur (Skuodo rajono savivaldybės administracija, kaip partneris įsipareigojo prisidėjimą 15 proc. prie šio projekto).</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Projektu siekiama stiprinti Skuodo rajono gyventojų sveikatą, skatinti sveikos gyvensenos įpročius ir mažinti psichoaktyvių medžiagų vartojimą jaunimo tarpe.</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Pagrindinės veiklos:</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Sveikos gyvensenos skatinimas – sveikatos stiprinimo stovyklos, vaikų burnos higienos programa, terapinė stovykla jaunimui, miško maudynės.</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Psichoaktyvių medžiagų vartojimo prevencija – programa „Gyvai“, jaunimo stovykla ir renginys „Nulis priklausomybių“.</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Įgyvendinant projektą bus didinamas visuomenės sveikatos paslaugų prieinamumas ir kokybė, o Skuodo rajono gyventojai bus skatinami rinktis sveikatai palankesnį gyvenimo būdą.</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w:t>
            </w:r>
            <w:r>
              <w:rPr>
                <w:rFonts w:eastAsia="Times New Roman" w:cs="Times New Roman" w:ascii="Times New Roman" w:hAnsi="Times New Roman"/>
                <w:sz w:val="24"/>
                <w:szCs w:val="24"/>
                <w:lang w:eastAsia="lt-LT"/>
              </w:rPr>
              <w:t>Sveikos gyvensenos skatinimas ir psichoaktyvių medžiagų prevencija Skuodo rajone“, įvykęs pirmasis renginys – Senyvo amžiaus asmenų sveikatos stiprinimo stovykla.</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2.3.1. (P)</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Uždavinys. </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lt-LT"/>
              </w:rPr>
              <w:t>Įgyvendinti ES ir kitų fondų remiamus projektus.</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2.3.1.1. (P)</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ES struktūrinių fondų ir kitų finansavimo šaltinių projektų vykdymas.</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Šioje priemonėje planuojamos lėšos socialinės ir sveikatos sričių projektų bendrajam finansavimui. </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2.3.2. (P)</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Atnaujinti socialinių ir sveikatos priežiūros įstaigų infrastruktūrą.</w:t>
            </w:r>
          </w:p>
        </w:tc>
      </w:tr>
      <w:tr>
        <w:trPr>
          <w:trHeight w:val="300" w:hRule="atLeast"/>
        </w:trPr>
        <w:tc>
          <w:tcPr>
            <w:tcW w:w="1696"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2.3.2.1.</w:t>
            </w:r>
          </w:p>
        </w:tc>
        <w:tc>
          <w:tcPr>
            <w:tcW w:w="7802"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Pastatų modernizavimas ir atnaujinimas. </w:t>
            </w:r>
          </w:p>
        </w:tc>
      </w:tr>
      <w:tr>
        <w:trPr>
          <w:trHeight w:val="300" w:hRule="atLeast"/>
        </w:trPr>
        <w:tc>
          <w:tcPr>
            <w:tcW w:w="9498"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Šios priemonės įgyvendinimui ieškoma finansavimo. </w:t>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ind w:firstLine="1296"/>
        <w:jc w:val="both"/>
        <w:rPr>
          <w:rFonts w:ascii="Times New Roman" w:hAnsi="Times New Roman" w:cs="Times New Roman"/>
          <w:sz w:val="24"/>
          <w:szCs w:val="24"/>
        </w:rPr>
      </w:pPr>
      <w:r>
        <w:rPr>
          <w:rFonts w:cs="Times New Roman" w:ascii="Times New Roman" w:hAnsi="Times New Roman"/>
          <w:sz w:val="24"/>
          <w:szCs w:val="24"/>
        </w:rPr>
        <w:t>Skuodo rajono savivaldybės mero 2025 m. gruodžio 23 d. potvarkiu Nr. M2-539 patvirtinti Skuodo rajono savivaldybės 2026 metų socialinių paslaugų rūšių pagal gyventojų poreikius ir jų teikimo masto prognozavimo rodikliai. Vadovaujantis šiais rodikliais yra suplanuotas 2026–2028 m. socialinių paslaugų pagal atskiras rūšis teikimo mastas (žr. 8 lentelė).</w:t>
      </w:r>
    </w:p>
    <w:p>
      <w:pPr>
        <w:pStyle w:val="Normal"/>
        <w:suppressAutoHyphens w:val="true"/>
        <w:spacing w:lineRule="auto" w:line="240" w:before="0" w:after="0"/>
        <w:ind w:firstLine="1296"/>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 lentelė. Socialinių paslaugų pagal atskiras rūšis teikimo mastas ir finansavimo šaltiniai</w:t>
      </w:r>
    </w:p>
    <w:p>
      <w:pPr>
        <w:pStyle w:val="Norma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776"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944"/>
        <w:gridCol w:w="4295"/>
        <w:gridCol w:w="1134"/>
        <w:gridCol w:w="993"/>
        <w:gridCol w:w="993"/>
        <w:gridCol w:w="1417"/>
      </w:tblGrid>
      <w:tr>
        <w:trPr>
          <w:trHeight w:val="556" w:hRule="atLeast"/>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Eil.</w:t>
            </w:r>
          </w:p>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Nr.</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rPr>
              <w:t>Socialinės paslaugos pagal gavėjų grupes</w:t>
            </w:r>
          </w:p>
        </w:tc>
        <w:tc>
          <w:tcPr>
            <w:tcW w:w="3120" w:type="dxa"/>
            <w:gridSpan w:val="3"/>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Planuojamos paslaugų apimtys, asmenys</w:t>
            </w:r>
          </w:p>
        </w:tc>
        <w:tc>
          <w:tcPr>
            <w:tcW w:w="1417" w:type="dxa"/>
            <w:vMerge w:val="restart"/>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Finansavimo šaltinis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668" w:hRule="atLeast"/>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 xml:space="preserve">Socialinės paslaugos senyvo amžiaus </w:t>
            </w:r>
            <w:r>
              <w:rPr>
                <w:rFonts w:eastAsia="Times New Roman" w:cs="Times New Roman" w:ascii="Times New Roman" w:hAnsi="Times New Roman"/>
                <w:sz w:val="24"/>
                <w:szCs w:val="24"/>
                <w:lang w:eastAsia="lt-LT"/>
              </w:rPr>
              <w:t xml:space="preserve">(65 metų) </w:t>
            </w:r>
            <w:r>
              <w:rPr>
                <w:rFonts w:cs="Times New Roman" w:ascii="Times New Roman" w:hAnsi="Times New Roman"/>
                <w:sz w:val="24"/>
                <w:szCs w:val="24"/>
                <w:lang w:eastAsia="lt-LT"/>
              </w:rPr>
              <w:t>asmenims</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2026 m. </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2027 m. </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2028 m. </w:t>
            </w:r>
          </w:p>
        </w:tc>
        <w:tc>
          <w:tcPr>
            <w:tcW w:w="1417" w:type="dxa"/>
            <w:vMerge w:val="continue"/>
            <w:tcBorders>
              <w:top w:val="single" w:sz="4" w:space="0" w:color="000000"/>
              <w:start w:val="single" w:sz="4" w:space="0" w:color="000000"/>
              <w:bottom w:val="single" w:sz="4" w:space="0" w:color="000000"/>
              <w:end w:val="single" w:sz="4" w:space="0" w:color="000000"/>
            </w:tcBorders>
            <w:shd w:color="auto" w:fill="A6A6A6" w:themeFill="background1" w:themeFillShade="a6" w:val="clear"/>
          </w:tcPr>
          <w:p>
            <w:pPr>
              <w:pStyle w:val="Normal"/>
              <w:spacing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Transporto organizavimas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200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200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200</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w:t>
            </w:r>
            <w:r>
              <w:rPr>
                <w:rFonts w:cs="Times New Roman" w:ascii="Times New Roman" w:hAnsi="Times New Roman"/>
                <w:sz w:val="24"/>
                <w:szCs w:val="24"/>
                <w:lang w:val="en-US" w:eastAsia="lt-LT"/>
              </w:rPr>
              <w:t>2</w:t>
            </w:r>
            <w:r>
              <w:rPr>
                <w:rFonts w:cs="Times New Roman" w:ascii="Times New Roman" w:hAnsi="Times New Roman"/>
                <w:sz w:val="24"/>
                <w:szCs w:val="24"/>
                <w:lang w:eastAsia="lt-LT"/>
              </w:rPr>
              <w:t>.</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Pagalba į namus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210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220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230</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1.3.</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 xml:space="preserve">Socialinių įgūdžių ugdymas, palaikymas ir (ar) atkūrimas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1.4.</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Apgyvendinimas savarankiško gyvenimo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1.5.</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Laikinas apnakvindinimas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4</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5</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1.6.</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Psichosocialinė pagalba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12</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15</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18</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1.7.</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Apgyvendinimas nakvynės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1.8.</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t>Dienos socialinė globa: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1.8.1.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asmens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26</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28</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30</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1.8.2.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dienos socialinės globos centruose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1.9.</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 xml:space="preserve">Trumpalaikė socialinė globa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7</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7</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7</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1.10.</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Times New Roman" w:hAnsi="Times New Roman" w:cs="Times New Roman"/>
                <w:b/>
                <w:bCs/>
                <w:sz w:val="24"/>
                <w:szCs w:val="24"/>
                <w:highlight w:val="yellow"/>
                <w:lang w:eastAsia="lt-LT"/>
              </w:rPr>
            </w:pPr>
            <w:r>
              <w:rPr>
                <w:rFonts w:cs="Times New Roman" w:ascii="Times New Roman" w:hAnsi="Times New Roman"/>
                <w:sz w:val="24"/>
                <w:szCs w:val="24"/>
                <w:lang w:eastAsia="lt-LT"/>
              </w:rPr>
              <w:t xml:space="preserve">Ilgalaikė socialinė globa: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Times New Roman" w:hAnsi="Times New Roman" w:cs="Times New Roman"/>
                <w:b/>
                <w:bCs/>
                <w:sz w:val="24"/>
                <w:szCs w:val="24"/>
                <w:highlight w:val="yellow"/>
                <w:lang w:eastAsia="lt-LT"/>
              </w:rPr>
            </w:pPr>
            <w:r>
              <w:rPr>
                <w:rFonts w:cs="Times New Roman" w:ascii="Times New Roman" w:hAnsi="Times New Roman"/>
                <w:b/>
                <w:bCs/>
                <w:sz w:val="24"/>
                <w:szCs w:val="24"/>
                <w:highlight w:val="yellow"/>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b/>
                <w:bCs/>
                <w:sz w:val="24"/>
                <w:szCs w:val="24"/>
                <w:highlight w:val="yellow"/>
                <w:lang w:eastAsia="lt-LT"/>
              </w:rPr>
            </w:pPr>
            <w:r>
              <w:rPr>
                <w:rFonts w:cs="Times New Roman" w:ascii="Times New Roman" w:hAnsi="Times New Roman"/>
                <w:b/>
                <w:bCs/>
                <w:sz w:val="24"/>
                <w:szCs w:val="24"/>
                <w:highlight w:val="yellow"/>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b/>
                <w:bCs/>
                <w:sz w:val="24"/>
                <w:szCs w:val="24"/>
                <w:highlight w:val="yellow"/>
                <w:lang w:eastAsia="lt-LT"/>
              </w:rPr>
            </w:pPr>
            <w:r>
              <w:rPr>
                <w:rFonts w:cs="Times New Roman" w:ascii="Times New Roman" w:hAnsi="Times New Roman"/>
                <w:b/>
                <w:bCs/>
                <w:sz w:val="24"/>
                <w:szCs w:val="24"/>
                <w:highlight w:val="yellow"/>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b/>
                <w:bCs/>
                <w:sz w:val="24"/>
                <w:szCs w:val="24"/>
                <w:highlight w:val="yellow"/>
                <w:lang w:eastAsia="lt-LT"/>
              </w:rPr>
            </w:pPr>
            <w:r>
              <w:rPr>
                <w:rFonts w:cs="Times New Roman" w:ascii="Times New Roman" w:hAnsi="Times New Roman"/>
                <w:b/>
                <w:bCs/>
                <w:sz w:val="24"/>
                <w:szCs w:val="24"/>
                <w:highlight w:val="yellow"/>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1.10.1.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 xml:space="preserve">socialinės globos namuose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110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115</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120</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1.10.2.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stacionarinėse ilgalaikės priežiūros įstaigose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4"/>
                <w:szCs w:val="24"/>
                <w:lang w:val="en-US" w:eastAsia="lt-LT"/>
              </w:rPr>
            </w:pPr>
            <w:r>
              <w:rPr>
                <w:rFonts w:cs="Times New Roman" w:ascii="Times New Roman" w:hAnsi="Times New Roman"/>
                <w:sz w:val="24"/>
                <w:szCs w:val="24"/>
                <w:lang w:val="en-US"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val="en-US" w:eastAsia="lt-LT"/>
              </w:rPr>
            </w:pPr>
            <w:r>
              <w:rPr>
                <w:rFonts w:cs="Times New Roman" w:ascii="Times New Roman" w:hAnsi="Times New Roman"/>
                <w:sz w:val="24"/>
                <w:szCs w:val="24"/>
                <w:lang w:val="en-US"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val="en-US" w:eastAsia="lt-LT"/>
              </w:rPr>
            </w:pPr>
            <w:r>
              <w:rPr>
                <w:rFonts w:cs="Times New Roman" w:ascii="Times New Roman" w:hAnsi="Times New Roman"/>
                <w:sz w:val="24"/>
                <w:szCs w:val="24"/>
                <w:lang w:val="en-US"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cs="Times New Roman"/>
                <w:sz w:val="24"/>
                <w:szCs w:val="24"/>
                <w:lang w:val="en-US"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bCs/>
                <w:sz w:val="24"/>
                <w:szCs w:val="24"/>
                <w:lang w:eastAsia="lt-LT"/>
              </w:rPr>
            </w:pPr>
            <w:r>
              <w:rPr>
                <w:rFonts w:cs="Times New Roman" w:ascii="Times New Roman" w:hAnsi="Times New Roman"/>
                <w:bCs/>
                <w:sz w:val="24"/>
                <w:szCs w:val="24"/>
                <w:lang w:eastAsia="lt-LT"/>
              </w:rPr>
              <w:t>2.</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bCs/>
                <w:sz w:val="24"/>
                <w:szCs w:val="24"/>
                <w:lang w:eastAsia="lt-LT"/>
              </w:rPr>
            </w:pPr>
            <w:r>
              <w:rPr>
                <w:rFonts w:cs="Times New Roman" w:ascii="Times New Roman" w:hAnsi="Times New Roman"/>
                <w:bCs/>
                <w:sz w:val="24"/>
                <w:szCs w:val="24"/>
                <w:lang w:eastAsia="lt-LT"/>
              </w:rPr>
              <w:t>S</w:t>
            </w:r>
            <w:r>
              <w:rPr>
                <w:rFonts w:cs="Times New Roman" w:ascii="Times New Roman" w:hAnsi="Times New Roman"/>
                <w:bCs/>
                <w:sz w:val="24"/>
                <w:szCs w:val="24"/>
              </w:rPr>
              <w:t>ocialinės paslaugos darbingo amžiaus</w:t>
            </w:r>
            <w:r>
              <w:rPr>
                <w:rFonts w:cs="Times New Roman" w:ascii="Times New Roman" w:hAnsi="Times New Roman"/>
                <w:bCs/>
                <w:sz w:val="24"/>
                <w:szCs w:val="24"/>
                <w:lang w:eastAsia="lt-LT"/>
              </w:rPr>
              <w:t xml:space="preserve"> asmeni</w:t>
            </w:r>
            <w:r>
              <w:rPr>
                <w:rFonts w:cs="Times New Roman" w:ascii="Times New Roman" w:hAnsi="Times New Roman"/>
                <w:bCs/>
                <w:sz w:val="24"/>
                <w:szCs w:val="24"/>
              </w:rPr>
              <w:t>m</w:t>
            </w:r>
            <w:r>
              <w:rPr>
                <w:rFonts w:cs="Times New Roman" w:ascii="Times New Roman" w:hAnsi="Times New Roman"/>
                <w:bCs/>
                <w:sz w:val="24"/>
                <w:szCs w:val="24"/>
                <w:lang w:eastAsia="lt-LT"/>
              </w:rPr>
              <w:t>s su negalia (jų šeimoms)</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eastAsia="Calibri" w:cs="Times New Roman"/>
                <w:b/>
                <w:bCs/>
                <w:sz w:val="24"/>
                <w:szCs w:val="24"/>
                <w:lang w:eastAsia="lt-LT"/>
              </w:rPr>
            </w:pPr>
            <w:r>
              <w:rPr>
                <w:rFonts w:eastAsia="Calibri"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eastAsia="Calibri" w:cs="Times New Roman"/>
                <w:b/>
                <w:bCs/>
                <w:sz w:val="24"/>
                <w:szCs w:val="24"/>
                <w:lang w:eastAsia="lt-LT"/>
              </w:rPr>
            </w:pPr>
            <w:r>
              <w:rPr>
                <w:rFonts w:eastAsia="Calibri"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eastAsia="Calibri" w:cs="Times New Roman"/>
                <w:b/>
                <w:bCs/>
                <w:sz w:val="24"/>
                <w:szCs w:val="24"/>
                <w:lang w:eastAsia="lt-LT"/>
              </w:rPr>
            </w:pPr>
            <w:r>
              <w:rPr>
                <w:rFonts w:eastAsia="Calibri" w:cs="Times New Roman" w:ascii="Times New Roman" w:hAnsi="Times New Roman"/>
                <w:b/>
                <w:bCs/>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rFonts w:ascii="Times New Roman" w:hAnsi="Times New Roman" w:eastAsia="Calibri" w:cs="Times New Roman"/>
                <w:b/>
                <w:bCs/>
                <w:sz w:val="24"/>
                <w:szCs w:val="24"/>
                <w:lang w:eastAsia="lt-LT"/>
              </w:rPr>
            </w:pPr>
            <w:r>
              <w:rPr>
                <w:rFonts w:eastAsia="Calibri" w:cs="Times New Roman" w:ascii="Times New Roman" w:hAnsi="Times New Roman"/>
                <w:b/>
                <w:bCs/>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Transporto organizavimas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50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55</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60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Pagalba į namus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15</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20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25</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2.3.</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 xml:space="preserve">Socialinių įgūdžių ugdymas, palaikymas ir (ar) atkūrimas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2.4.</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Apgyvendinimas savarankiško gyvenimo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SB</w:t>
            </w:r>
          </w:p>
        </w:tc>
      </w:tr>
      <w:tr>
        <w:trPr>
          <w:trHeight w:val="329" w:hRule="atLeast"/>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2.5.</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Socialinė reabilitacija asmenims su negalia bendruomenėje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42</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42</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42</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2.6.</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Psichosocialinė pagalba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13</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13</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13</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2.7.</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Apgyvendinimas apsaugotame būste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3</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5</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10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2.8.</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Socialinių dirbtuvių paslauga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2.9.</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rPr>
                <w:rFonts w:ascii="Times New Roman" w:hAnsi="Times New Roman" w:eastAsia="Calibri" w:cs="Times New Roman"/>
                <w:sz w:val="24"/>
                <w:szCs w:val="24"/>
                <w:lang w:eastAsia="lt-LT"/>
              </w:rPr>
            </w:pPr>
            <w:r>
              <w:rPr>
                <w:rFonts w:cs="Times New Roman" w:ascii="Times New Roman" w:hAnsi="Times New Roman"/>
                <w:sz w:val="24"/>
                <w:szCs w:val="24"/>
                <w:lang w:eastAsia="lt-LT"/>
              </w:rPr>
              <w:t>Dienos socialinė globa: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2.9.1.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asmens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2</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3</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4</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VB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2.9.2.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dienos socialinės globos centruose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13</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13</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13</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VB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2.10.</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Trumpalaikė socialinė globa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1</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1</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1</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2.11.</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rPr>
                <w:rFonts w:ascii="Times New Roman" w:hAnsi="Times New Roman" w:eastAsia="Calibri" w:cs="Times New Roman"/>
                <w:sz w:val="24"/>
                <w:szCs w:val="24"/>
                <w:lang w:eastAsia="lt-LT"/>
              </w:rPr>
            </w:pPr>
            <w:r>
              <w:rPr>
                <w:rFonts w:cs="Times New Roman" w:ascii="Times New Roman" w:hAnsi="Times New Roman"/>
                <w:sz w:val="24"/>
                <w:szCs w:val="24"/>
                <w:lang w:eastAsia="lt-LT"/>
              </w:rPr>
              <w:t>Ilgalaikė socialinė globa: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2.11.1.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63"/>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socialinės globos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29</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27</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25</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2.11.2.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63"/>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stacionarinėse ilgalaikės priežiūros įstaigose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eastAsia="Calibri"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59" w:leader="none"/>
              </w:tabs>
              <w:spacing w:before="0" w:after="0"/>
              <w:ind w:hanging="428" w:start="459"/>
              <w:jc w:val="center"/>
              <w:rPr>
                <w:rFonts w:ascii="Times New Roman" w:hAnsi="Times New Roman" w:eastAsia="Calibri"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2.11.3.</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grupinio gyvenimo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45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428" w:start="456"/>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45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428" w:start="456"/>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6</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45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428" w:start="456"/>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8</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45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428" w:start="456"/>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2.11.4.</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bendro gyvenimo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45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428" w:start="456"/>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45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428" w:start="456"/>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45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428" w:start="456"/>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45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428" w:start="456"/>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 xml:space="preserve">Socialinės paslaugos vaikams (jų šeimoms) </w:t>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w:t>
            </w:r>
            <w:r>
              <w:rPr>
                <w:rFonts w:cs="Times New Roman" w:ascii="Times New Roman" w:hAnsi="Times New Roman"/>
                <w:sz w:val="24"/>
                <w:szCs w:val="24"/>
                <w:lang w:val="en-US" w:eastAsia="lt-LT"/>
              </w:rPr>
              <w:t>1</w:t>
            </w:r>
            <w:r>
              <w:rPr>
                <w:rFonts w:cs="Times New Roman" w:ascii="Times New Roman" w:hAnsi="Times New Roman"/>
                <w:sz w:val="24"/>
                <w:szCs w:val="24"/>
                <w:lang w:eastAsia="lt-LT"/>
              </w:rPr>
              <w:t>.</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Šeimos konferencija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4</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EB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Transporto organizavimas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11</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12</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14</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3.3.</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Socialinė priežiūra šeimoms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130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130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130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3.4.</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t>Intensyvi krizių įveikimo pagalba: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rHeight w:val="913" w:hRule="atLeast"/>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3.4.1.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gavėjai – vaikai, kuriems pagal Lietuvos Respublikos vaiko teisių apsaugos pagrindų įstatymą nustatyta laikinoji priežiūra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12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5</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36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6</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36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7</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36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3.4.2.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gavėjai – kiti socialinę riziką patiriantys vaikai</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210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210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210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3.5.</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Psichosocialinė pagalba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46</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47</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48</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3.6.</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 xml:space="preserve">Vaikų dienos socialinė priežiūra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165</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170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170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 SB</w:t>
            </w:r>
          </w:p>
        </w:tc>
      </w:tr>
      <w:tr>
        <w:trPr>
          <w:trHeight w:val="577" w:hRule="atLeast"/>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3.7.</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Psichologinė ir socialinė reabilitacija vaikams bendruomenėje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65</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12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70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12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70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3.8.</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Apgyvendinimas savarankiško gyvenimo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12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12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3.9.</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Laikinas apnakvindinimas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Socialinės paslaugos vaikams su negalia (jų šeimoms)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Transporto organizavimas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5</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7</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Pagalba į namus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3</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3</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3</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4.3.</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Socialinė priežiūra šeimoms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w:t>
            </w:r>
          </w:p>
        </w:tc>
      </w:tr>
      <w:tr>
        <w:trPr>
          <w:trHeight w:val="633" w:hRule="atLeast"/>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4.4.</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Socialinė reabilitacija asmenims su negalia bendruomenėje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12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12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4.5.</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Psichosocialinė pagalba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4.6.</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Vaikų dienos socialinė priežiūra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2</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5</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7</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4.7.</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t>Dienos socialinė globa: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4.7.1.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78"/>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 xml:space="preserve">asmens namuose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4.7.2.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78"/>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dienos socialinės globos centruose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4.8.</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Trumpalaikė socialinė globa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4.9.</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rPr>
                <w:rFonts w:ascii="Times New Roman" w:hAnsi="Times New Roman" w:cs="Times New Roman"/>
                <w:sz w:val="24"/>
                <w:szCs w:val="24"/>
                <w:highlight w:val="yellow"/>
                <w:lang w:eastAsia="lt-LT"/>
              </w:rPr>
            </w:pPr>
            <w:r>
              <w:rPr>
                <w:rFonts w:cs="Times New Roman" w:ascii="Times New Roman" w:hAnsi="Times New Roman"/>
                <w:sz w:val="24"/>
                <w:szCs w:val="24"/>
                <w:lang w:eastAsia="lt-LT"/>
              </w:rPr>
              <w:t>Ilgalaikė socialinė globa: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rPr>
                <w:rFonts w:ascii="Times New Roman" w:hAnsi="Times New Roman" w:cs="Times New Roman"/>
                <w:sz w:val="24"/>
                <w:szCs w:val="24"/>
                <w:highlight w:val="yellow"/>
                <w:lang w:eastAsia="lt-LT"/>
              </w:rPr>
            </w:pPr>
            <w:r>
              <w:rPr>
                <w:rFonts w:cs="Times New Roman" w:ascii="Times New Roman" w:hAnsi="Times New Roman"/>
                <w:sz w:val="24"/>
                <w:szCs w:val="24"/>
                <w:highlight w:val="yellow"/>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rPr>
                <w:rFonts w:ascii="Times New Roman" w:hAnsi="Times New Roman" w:cs="Times New Roman"/>
                <w:sz w:val="24"/>
                <w:szCs w:val="24"/>
                <w:highlight w:val="yellow"/>
                <w:lang w:eastAsia="lt-LT"/>
              </w:rPr>
            </w:pPr>
            <w:r>
              <w:rPr>
                <w:rFonts w:cs="Times New Roman" w:ascii="Times New Roman" w:hAnsi="Times New Roman"/>
                <w:sz w:val="24"/>
                <w:szCs w:val="24"/>
                <w:highlight w:val="yellow"/>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rPr>
                <w:rFonts w:ascii="Times New Roman" w:hAnsi="Times New Roman" w:cs="Times New Roman"/>
                <w:sz w:val="24"/>
                <w:szCs w:val="24"/>
                <w:highlight w:val="yellow"/>
                <w:lang w:eastAsia="lt-LT"/>
              </w:rPr>
            </w:pPr>
            <w:r>
              <w:rPr>
                <w:rFonts w:cs="Times New Roman" w:ascii="Times New Roman" w:hAnsi="Times New Roman"/>
                <w:sz w:val="24"/>
                <w:szCs w:val="24"/>
                <w:highlight w:val="yellow"/>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rPr>
                <w:rFonts w:ascii="Times New Roman" w:hAnsi="Times New Roman" w:cs="Times New Roman"/>
                <w:sz w:val="24"/>
                <w:szCs w:val="24"/>
                <w:highlight w:val="yellow"/>
                <w:lang w:eastAsia="lt-LT"/>
              </w:rPr>
            </w:pPr>
            <w:r>
              <w:rPr>
                <w:rFonts w:cs="Times New Roman" w:ascii="Times New Roman" w:hAnsi="Times New Roman"/>
                <w:sz w:val="24"/>
                <w:szCs w:val="24"/>
                <w:highlight w:val="yellow"/>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4.9.1.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248"/>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socialinės globos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4.9.2.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248"/>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stacionarinėse ilgalaikės priežiūros įstaigose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12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12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5.</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Socialinės paslaugos likusiems be tėvų globos vaikams (jų šeimoms)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5.1.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Pagalba globėjams (rūpintojams), budintiems ir nuolatiniams globotojams, įtėviams ir šeimynų dalyviams ar besirengiantiems jais tapti (gavėjai – vaikai, kurių globėjai (rūpintojai), budintys ir nuolatiniai globotojai, įtėviai ir šeimynų dalyviai gauna pagalbą)</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38</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720" w:after="0"/>
              <w:jc w:val="center"/>
              <w:rPr>
                <w:rFonts w:ascii="Times New Roman" w:hAnsi="Times New Roman" w:cs="Times New Roman"/>
                <w:sz w:val="24"/>
                <w:szCs w:val="24"/>
              </w:rPr>
            </w:pPr>
            <w:r>
              <w:rPr>
                <w:rFonts w:cs="Times New Roman" w:ascii="Times New Roman" w:hAnsi="Times New Roman"/>
                <w:sz w:val="24"/>
                <w:szCs w:val="24"/>
              </w:rPr>
              <w:t>38</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720" w:after="0"/>
              <w:jc w:val="center"/>
              <w:rPr>
                <w:rFonts w:ascii="Times New Roman" w:hAnsi="Times New Roman" w:cs="Times New Roman"/>
                <w:sz w:val="24"/>
                <w:szCs w:val="24"/>
              </w:rPr>
            </w:pPr>
            <w:r>
              <w:rPr>
                <w:rFonts w:cs="Times New Roman" w:ascii="Times New Roman" w:hAnsi="Times New Roman"/>
                <w:sz w:val="24"/>
                <w:szCs w:val="24"/>
              </w:rPr>
              <w:t>38</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720" w:after="0"/>
              <w:jc w:val="center"/>
              <w:rPr>
                <w:rFonts w:ascii="Times New Roman" w:hAnsi="Times New Roman" w:cs="Times New Roman"/>
                <w:sz w:val="24"/>
                <w:szCs w:val="24"/>
              </w:rPr>
            </w:pPr>
            <w:r>
              <w:rPr>
                <w:rFonts w:cs="Times New Roman" w:ascii="Times New Roman" w:hAnsi="Times New Roman"/>
                <w:sz w:val="24"/>
                <w:szCs w:val="24"/>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5.2.</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rPr>
                <w:rFonts w:ascii="Times New Roman" w:hAnsi="Times New Roman" w:cs="Times New Roman"/>
                <w:sz w:val="24"/>
                <w:szCs w:val="24"/>
              </w:rPr>
            </w:pPr>
            <w:r>
              <w:rPr>
                <w:rFonts w:cs="Times New Roman" w:ascii="Times New Roman" w:hAnsi="Times New Roman"/>
                <w:sz w:val="24"/>
                <w:szCs w:val="24"/>
                <w:lang w:eastAsia="lt-LT"/>
              </w:rPr>
              <w:t>Trumpalaikė, ilgalaikė socialinė globa: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rPr>
                <w:rFonts w:ascii="Times New Roman" w:hAnsi="Times New Roman" w:cs="Times New Roman"/>
                <w:sz w:val="24"/>
                <w:szCs w:val="24"/>
              </w:rPr>
            </w:pPr>
            <w:r>
              <w:rPr>
                <w:rFonts w:cs="Times New Roman" w:ascii="Times New Roman" w:hAnsi="Times New Roman"/>
                <w:sz w:val="24"/>
                <w:szCs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rPr>
                <w:rFonts w:ascii="Times New Roman" w:hAnsi="Times New Roman" w:cs="Times New Roman"/>
                <w:sz w:val="24"/>
                <w:szCs w:val="24"/>
              </w:rPr>
            </w:pPr>
            <w:r>
              <w:rPr>
                <w:rFonts w:cs="Times New Roman" w:ascii="Times New Roman" w:hAnsi="Times New Roman"/>
                <w:sz w:val="24"/>
                <w:szCs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rPr>
                <w:rFonts w:ascii="Times New Roman" w:hAnsi="Times New Roman" w:cs="Times New Roman"/>
                <w:sz w:val="24"/>
                <w:szCs w:val="24"/>
              </w:rPr>
            </w:pPr>
            <w:r>
              <w:rPr>
                <w:rFonts w:cs="Times New Roman" w:ascii="Times New Roman" w:hAnsi="Times New Roman"/>
                <w:sz w:val="24"/>
                <w:szCs w:val="24"/>
              </w:rPr>
            </w:r>
          </w:p>
        </w:tc>
      </w:tr>
      <w:tr>
        <w:trPr>
          <w:trHeight w:val="291" w:hRule="atLeast"/>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5.2.1.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248"/>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šeimynose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1344"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1344"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trike/>
                <w:sz w:val="24"/>
                <w:szCs w:val="24"/>
                <w:lang w:eastAsia="lt-LT"/>
              </w:rPr>
            </w:pPr>
            <w:r>
              <w:rPr>
                <w:rFonts w:cs="Times New Roman" w:ascii="Times New Roman" w:hAnsi="Times New Roman"/>
                <w:sz w:val="24"/>
                <w:szCs w:val="24"/>
                <w:lang w:eastAsia="lt-LT"/>
              </w:rPr>
              <w:t>5.2.2.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248"/>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šeiminiuose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6.</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Socialinės paslaugos mažiau galimybių turinčiam jaunimui</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6.1.</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Atvirasis darbas su jaunimu</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114</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114</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114</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6.2.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Mobilusis darbas su jaunimu</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96</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96</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96</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6.3.</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Darbas su jaunimu gatvėje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7.</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Palydėjimo paslauga jaunuoliams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7.1.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su apgyvendinimu</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7.2.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be apgyvendinimo</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6</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7</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9</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344"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8.</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Socialinės paslaugos socialinę riziką patiriantiems suaugusiems asmenims (jų šeimoms)</w:t>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8.1.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 xml:space="preserve">Socialinių įgūdžių ugdymas, palaikymas ir (ar) atkūrimas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52</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54</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55</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trike/>
                <w:sz w:val="24"/>
                <w:szCs w:val="24"/>
                <w:lang w:eastAsia="lt-LT"/>
              </w:rPr>
            </w:pPr>
            <w:r>
              <w:rPr>
                <w:rFonts w:cs="Times New Roman" w:ascii="Times New Roman" w:hAnsi="Times New Roman"/>
                <w:sz w:val="24"/>
                <w:szCs w:val="24"/>
                <w:lang w:eastAsia="lt-LT"/>
              </w:rPr>
              <w:t>8.</w:t>
            </w:r>
            <w:r>
              <w:rPr>
                <w:rFonts w:cs="Times New Roman" w:ascii="Times New Roman" w:hAnsi="Times New Roman"/>
                <w:sz w:val="24"/>
                <w:szCs w:val="24"/>
                <w:lang w:val="en-US" w:eastAsia="lt-LT"/>
              </w:rPr>
              <w:t>2</w:t>
            </w:r>
            <w:r>
              <w:rPr>
                <w:rFonts w:cs="Times New Roman" w:ascii="Times New Roman" w:hAnsi="Times New Roman"/>
                <w:sz w:val="24"/>
                <w:szCs w:val="24"/>
                <w:lang w:eastAsia="lt-LT"/>
              </w:rPr>
              <w:t>.</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Apgyvendinimas savarankiško gyvenimo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trike/>
                <w:sz w:val="24"/>
                <w:szCs w:val="24"/>
                <w:lang w:eastAsia="lt-LT"/>
              </w:rPr>
            </w:pPr>
            <w:r>
              <w:rPr>
                <w:rFonts w:cs="Times New Roman" w:ascii="Times New Roman" w:hAnsi="Times New Roman"/>
                <w:sz w:val="24"/>
                <w:szCs w:val="24"/>
                <w:lang w:eastAsia="lt-LT"/>
              </w:rPr>
              <w:t>8.3.</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Laikinas apnakvindinimas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35</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37</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trike/>
                <w:sz w:val="24"/>
                <w:szCs w:val="24"/>
                <w:lang w:eastAsia="lt-LT"/>
              </w:rPr>
            </w:pPr>
            <w:r>
              <w:rPr>
                <w:rFonts w:cs="Times New Roman" w:ascii="Times New Roman" w:hAnsi="Times New Roman"/>
                <w:sz w:val="24"/>
                <w:szCs w:val="24"/>
                <w:lang w:eastAsia="lt-LT"/>
              </w:rPr>
              <w:t>8.4.</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rPr>
              <w:t>Intensyvi krizių įveikimo pagalba: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trike/>
                <w:sz w:val="24"/>
                <w:szCs w:val="24"/>
                <w:lang w:eastAsia="lt-LT"/>
              </w:rPr>
            </w:pPr>
            <w:r>
              <w:rPr>
                <w:rFonts w:cs="Times New Roman" w:ascii="Times New Roman" w:hAnsi="Times New Roman"/>
                <w:sz w:val="24"/>
                <w:szCs w:val="24"/>
                <w:lang w:eastAsia="lt-LT"/>
              </w:rPr>
              <w:t>8.4.1.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248"/>
              <w:textAlignment w:val="baseline"/>
              <w:rPr>
                <w:rFonts w:ascii="Times New Roman" w:hAnsi="Times New Roman" w:cs="Times New Roman"/>
                <w:sz w:val="24"/>
                <w:szCs w:val="24"/>
                <w:lang w:eastAsia="lt-LT"/>
              </w:rPr>
            </w:pPr>
            <w:r>
              <w:rPr>
                <w:rFonts w:cs="Times New Roman" w:ascii="Times New Roman" w:hAnsi="Times New Roman"/>
                <w:sz w:val="24"/>
                <w:szCs w:val="24"/>
              </w:rPr>
              <w:t xml:space="preserve">su laikinu apgyvendinimu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trike/>
                <w:sz w:val="24"/>
                <w:szCs w:val="24"/>
                <w:lang w:eastAsia="lt-LT"/>
              </w:rPr>
            </w:pPr>
            <w:r>
              <w:rPr>
                <w:rFonts w:cs="Times New Roman" w:ascii="Times New Roman" w:hAnsi="Times New Roman"/>
                <w:sz w:val="24"/>
                <w:szCs w:val="24"/>
                <w:lang w:eastAsia="lt-LT"/>
              </w:rPr>
              <w:t>8.4.2.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248"/>
              <w:textAlignment w:val="baseline"/>
              <w:rPr>
                <w:rFonts w:ascii="Times New Roman" w:hAnsi="Times New Roman" w:cs="Times New Roman"/>
                <w:sz w:val="24"/>
                <w:szCs w:val="24"/>
                <w:lang w:eastAsia="lt-LT"/>
              </w:rPr>
            </w:pPr>
            <w:r>
              <w:rPr>
                <w:rFonts w:cs="Times New Roman" w:ascii="Times New Roman" w:hAnsi="Times New Roman"/>
                <w:sz w:val="24"/>
                <w:szCs w:val="24"/>
              </w:rPr>
              <w:t xml:space="preserve">be laikino apgyvendinimo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60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60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60</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trike/>
                <w:sz w:val="24"/>
                <w:szCs w:val="24"/>
                <w:lang w:eastAsia="lt-LT"/>
              </w:rPr>
            </w:pPr>
            <w:r>
              <w:rPr>
                <w:rFonts w:cs="Times New Roman" w:ascii="Times New Roman" w:hAnsi="Times New Roman"/>
                <w:sz w:val="24"/>
                <w:szCs w:val="24"/>
                <w:lang w:eastAsia="lt-LT"/>
              </w:rPr>
              <w:t>8.5.</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rPr>
            </w:pPr>
            <w:r>
              <w:rPr>
                <w:rFonts w:cs="Times New Roman" w:ascii="Times New Roman" w:hAnsi="Times New Roman"/>
                <w:sz w:val="24"/>
                <w:szCs w:val="24"/>
                <w:lang w:eastAsia="lt-LT"/>
              </w:rPr>
              <w:t>Psichosocialinė pagalba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4</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5</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6</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trike/>
                <w:sz w:val="24"/>
                <w:szCs w:val="24"/>
                <w:lang w:eastAsia="lt-LT"/>
              </w:rPr>
            </w:pPr>
            <w:r>
              <w:rPr>
                <w:rFonts w:cs="Times New Roman" w:ascii="Times New Roman" w:hAnsi="Times New Roman"/>
                <w:sz w:val="24"/>
                <w:szCs w:val="24"/>
                <w:lang w:eastAsia="lt-LT"/>
              </w:rPr>
              <w:t>8.6.</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rPr>
            </w:pPr>
            <w:r>
              <w:rPr>
                <w:rFonts w:cs="Times New Roman" w:ascii="Times New Roman" w:hAnsi="Times New Roman"/>
                <w:sz w:val="24"/>
                <w:szCs w:val="24"/>
                <w:lang w:eastAsia="lt-LT"/>
              </w:rPr>
              <w:t>Apgyvendinimas nakvynės namuose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trike/>
                <w:sz w:val="24"/>
                <w:szCs w:val="24"/>
                <w:lang w:eastAsia="lt-LT"/>
              </w:rPr>
            </w:pPr>
            <w:r>
              <w:rPr>
                <w:rFonts w:cs="Times New Roman" w:ascii="Times New Roman" w:hAnsi="Times New Roman"/>
                <w:sz w:val="24"/>
                <w:szCs w:val="24"/>
                <w:lang w:eastAsia="lt-LT"/>
              </w:rPr>
              <w:t>8.7.</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rPr>
            </w:pPr>
            <w:r>
              <w:rPr>
                <w:rFonts w:cs="Times New Roman" w:ascii="Times New Roman" w:hAnsi="Times New Roman"/>
                <w:sz w:val="24"/>
                <w:szCs w:val="24"/>
                <w:lang w:eastAsia="lt-LT"/>
              </w:rPr>
              <w:t>Apgyvendinimas apsaugotame būste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trike/>
                <w:sz w:val="24"/>
                <w:szCs w:val="24"/>
                <w:lang w:eastAsia="lt-LT"/>
              </w:rPr>
            </w:pPr>
            <w:r>
              <w:rPr>
                <w:rFonts w:cs="Times New Roman" w:ascii="Times New Roman" w:hAnsi="Times New Roman"/>
                <w:sz w:val="24"/>
                <w:szCs w:val="24"/>
                <w:lang w:eastAsia="lt-LT"/>
              </w:rPr>
              <w:t>8.8.</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rPr>
            </w:pPr>
            <w:r>
              <w:rPr>
                <w:rFonts w:cs="Times New Roman" w:ascii="Times New Roman" w:hAnsi="Times New Roman"/>
                <w:sz w:val="24"/>
                <w:szCs w:val="24"/>
                <w:lang w:eastAsia="lt-LT"/>
              </w:rPr>
              <w:t>Socialinių dirbtuvių paslauga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rHeight w:val="786" w:hRule="atLeast"/>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trike/>
                <w:sz w:val="24"/>
                <w:szCs w:val="24"/>
                <w:lang w:eastAsia="lt-LT"/>
              </w:rPr>
            </w:pPr>
            <w:r>
              <w:rPr>
                <w:rFonts w:cs="Times New Roman" w:ascii="Times New Roman" w:hAnsi="Times New Roman"/>
                <w:sz w:val="24"/>
                <w:szCs w:val="24"/>
                <w:lang w:eastAsia="lt-LT"/>
              </w:rPr>
              <w:t>8.9.</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Trumpalaikė socialinė globa socialinę riziką patiriantiems nuo psichoaktyviųjų medžiagų vartojimo priklausomiems suaugusiems asmenims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36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36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9.</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Socialinės paslaugos asmeniui (šeimai), prižiūrinčiam (-iai) prižiūrimą asmenį</w:t>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9.1.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b/>
                <w:bCs/>
                <w:sz w:val="24"/>
                <w:szCs w:val="24"/>
                <w:lang w:eastAsia="lt-LT"/>
              </w:rPr>
            </w:pPr>
            <w:r>
              <w:rPr>
                <w:rFonts w:cs="Times New Roman" w:ascii="Times New Roman" w:hAnsi="Times New Roman"/>
                <w:sz w:val="24"/>
                <w:szCs w:val="24"/>
                <w:lang w:eastAsia="lt-LT"/>
              </w:rPr>
              <w:t>Laikino atokvėpio paslauga</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VB</w:t>
            </w:r>
          </w:p>
        </w:tc>
      </w:tr>
      <w:tr>
        <w:trPr/>
        <w:tc>
          <w:tcPr>
            <w:tcW w:w="94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10.</w:t>
            </w:r>
          </w:p>
        </w:tc>
        <w:tc>
          <w:tcPr>
            <w:tcW w:w="42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Socialinės paslaugos visiems asmenims</w:t>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10.1.</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Kompleksinės paslaugos šeimai</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1401</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1410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1410</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VB, SB</w:t>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10.2.</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Maitinimo organizavimas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10.3.</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Aprūpinimas būtiniausiais drabužiais ir avalyne</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175</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180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185</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r>
      <w:tr>
        <w:trPr/>
        <w:tc>
          <w:tcPr>
            <w:tcW w:w="94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10.4.</w:t>
            </w:r>
          </w:p>
        </w:tc>
        <w:tc>
          <w:tcPr>
            <w:tcW w:w="429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Asmeninės higienos ir priežiūros paslaugų organizavimas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t>0</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textAlignment w:val="baseline"/>
              <w:rPr>
                <w:rFonts w:ascii="Times New Roman" w:hAnsi="Times New Roman" w:cs="Times New Roman"/>
                <w:sz w:val="24"/>
                <w:szCs w:val="24"/>
                <w:lang w:eastAsia="lt-LT"/>
              </w:rPr>
            </w:pPr>
            <w:r>
              <w:rPr>
                <w:rFonts w:cs="Times New Roman" w:ascii="Times New Roman" w:hAnsi="Times New Roman"/>
                <w:sz w:val="24"/>
                <w:szCs w:val="24"/>
                <w:lang w:eastAsia="lt-LT"/>
              </w:rPr>
            </w:r>
          </w:p>
        </w:tc>
      </w:tr>
    </w:tbl>
    <w:p>
      <w:pPr>
        <w:pStyle w:val="Norma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uppressAutoHyphens w:val="true"/>
        <w:spacing w:lineRule="auto" w:line="240" w:before="0" w:after="160"/>
        <w:rPr>
          <w:rFonts w:ascii="Times New Roman" w:hAnsi="Times New Roman" w:cs="Times New Roman"/>
          <w:sz w:val="24"/>
          <w:szCs w:val="24"/>
          <w:lang w:eastAsia="ar-SA"/>
        </w:rPr>
        <w:sectPr>
          <w:headerReference w:type="default" r:id="rId25"/>
          <w:headerReference w:type="first" r:id="rId26"/>
          <w:type w:val="nextPage"/>
          <w:pgSz w:w="11906" w:h="16838"/>
          <w:pgMar w:left="1701" w:right="567" w:gutter="0" w:header="567" w:top="1134" w:footer="0" w:bottom="1134"/>
          <w:pgNumType w:fmt="decimal"/>
          <w:formProt w:val="false"/>
          <w:titlePg/>
          <w:textDirection w:val="lrTb"/>
          <w:docGrid w:type="default" w:linePitch="360" w:charSpace="0"/>
        </w:sectPr>
      </w:pPr>
      <w:r>
        <w:rPr>
          <w:rFonts w:cs="Times New Roman" w:ascii="Times New Roman" w:hAnsi="Times New Roman"/>
          <w:sz w:val="24"/>
          <w:szCs w:val="24"/>
          <w:lang w:eastAsia="ar-SA"/>
        </w:rPr>
      </w:r>
    </w:p>
    <w:p>
      <w:pPr>
        <w:pStyle w:val="Normal"/>
        <w:jc w:val="center"/>
        <w:rPr>
          <w:rFonts w:ascii="Times New Roman" w:hAnsi="Times New Roman" w:cs="Times New Roman"/>
          <w:sz w:val="24"/>
          <w:szCs w:val="24"/>
        </w:rPr>
      </w:pPr>
      <w:r>
        <w:rPr>
          <w:rFonts w:cs="Times New Roman" w:ascii="Times New Roman" w:hAnsi="Times New Roman"/>
          <w:sz w:val="24"/>
          <w:szCs w:val="24"/>
          <w:lang w:eastAsia="ar-SA"/>
        </w:rPr>
        <w:t xml:space="preserve">9 lentelė. </w:t>
      </w:r>
      <w:r>
        <w:rPr>
          <w:rFonts w:cs="Times New Roman" w:ascii="Times New Roman" w:hAnsi="Times New Roman"/>
          <w:iCs/>
          <w:sz w:val="24"/>
          <w:szCs w:val="24"/>
        </w:rPr>
        <w:t>2026–2028</w:t>
      </w:r>
      <w:r>
        <w:rPr>
          <w:rFonts w:cs="Times New Roman" w:ascii="Times New Roman" w:hAnsi="Times New Roman"/>
          <w:i/>
          <w:sz w:val="24"/>
          <w:szCs w:val="24"/>
        </w:rPr>
        <w:t xml:space="preserve"> </w:t>
      </w:r>
      <w:r>
        <w:rPr>
          <w:rFonts w:cs="Times New Roman" w:ascii="Times New Roman" w:hAnsi="Times New Roman"/>
          <w:sz w:val="24"/>
          <w:szCs w:val="24"/>
        </w:rPr>
        <w:t xml:space="preserve"> metų Programos Nr. 2 „Socialinės paramos ir sveikatos apsaugos paslaugų kokybės ir prieinamumo užtikrinimas“ uždaviniai, priemonės, asignavimų ir kitų lėšų poreikis, Eur</w:t>
      </w:r>
    </w:p>
    <w:tbl>
      <w:tblPr>
        <w:tblW w:w="14307"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1266"/>
        <w:gridCol w:w="7937"/>
        <w:gridCol w:w="1701"/>
        <w:gridCol w:w="1701"/>
        <w:gridCol w:w="1702"/>
      </w:tblGrid>
      <w:tr>
        <w:trPr>
          <w:trHeight w:val="315" w:hRule="atLeast"/>
        </w:trPr>
        <w:tc>
          <w:tcPr>
            <w:tcW w:w="1266" w:type="dxa"/>
            <w:vMerge w:val="restart"/>
            <w:tcBorders>
              <w:top w:val="single" w:sz="8" w:space="0" w:color="000000"/>
              <w:start w:val="single" w:sz="8"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Kodas</w:t>
            </w:r>
          </w:p>
        </w:tc>
        <w:tc>
          <w:tcPr>
            <w:tcW w:w="7937" w:type="dxa"/>
            <w:vMerge w:val="restart"/>
            <w:tcBorders>
              <w:top w:val="single" w:sz="8"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Pavadinimas</w:t>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5104" w:type="dxa"/>
            <w:gridSpan w:val="3"/>
            <w:tcBorders>
              <w:top w:val="single" w:sz="8"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Lėšų poreikis, Eur</w:t>
            </w:r>
          </w:p>
        </w:tc>
      </w:tr>
      <w:tr>
        <w:trPr>
          <w:trHeight w:val="315" w:hRule="atLeast"/>
        </w:trPr>
        <w:tc>
          <w:tcPr>
            <w:tcW w:w="1266" w:type="dxa"/>
            <w:vMerge w:val="continue"/>
            <w:tcBorders>
              <w:start w:val="single" w:sz="8"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7937" w:type="dxa"/>
            <w:vMerge w:val="continue"/>
            <w:tcBorders>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2026 m. </w:t>
            </w:r>
          </w:p>
        </w:tc>
        <w:tc>
          <w:tcPr>
            <w:tcW w:w="1701" w:type="dxa"/>
            <w:tcBorders>
              <w:top w:val="single" w:sz="8"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2027 m. </w:t>
            </w:r>
          </w:p>
        </w:tc>
        <w:tc>
          <w:tcPr>
            <w:tcW w:w="1702" w:type="dxa"/>
            <w:tcBorders>
              <w:top w:val="single" w:sz="8"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2028 m. </w:t>
            </w:r>
          </w:p>
        </w:tc>
      </w:tr>
      <w:tr>
        <w:trPr>
          <w:trHeight w:val="67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2.</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SOCIALINĖS PARAMOS IR SVEIKATOS APSAUGOS PASLAUGŲ KOKYBĖS IR PRIEINAMUMO UŽTIKRINIMAS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b/>
                <w:bCs/>
                <w:sz w:val="24"/>
                <w:szCs w:val="24"/>
                <w:lang w:eastAsia="lt-LT"/>
              </w:rPr>
            </w:pPr>
            <w:r>
              <w:rPr>
                <w:rFonts w:cs="Times New Roman" w:ascii="Times New Roman" w:hAnsi="Times New Roman"/>
                <w:b/>
                <w:bCs/>
                <w:sz w:val="24"/>
                <w:szCs w:val="24"/>
              </w:rPr>
              <w:t>18 249 700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b/>
                <w:bCs/>
                <w:sz w:val="24"/>
                <w:szCs w:val="24"/>
                <w:lang w:eastAsia="lt-LT"/>
              </w:rPr>
            </w:pPr>
            <w:r>
              <w:rPr>
                <w:rFonts w:cs="Times New Roman" w:ascii="Times New Roman" w:hAnsi="Times New Roman"/>
                <w:b/>
                <w:bCs/>
                <w:sz w:val="24"/>
                <w:szCs w:val="24"/>
              </w:rPr>
              <w:t>15 862 800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b/>
                <w:bCs/>
                <w:sz w:val="24"/>
                <w:szCs w:val="24"/>
                <w:lang w:eastAsia="lt-LT"/>
              </w:rPr>
            </w:pPr>
            <w:r>
              <w:rPr>
                <w:rFonts w:cs="Times New Roman" w:ascii="Times New Roman" w:hAnsi="Times New Roman"/>
                <w:b/>
                <w:bCs/>
                <w:sz w:val="24"/>
                <w:szCs w:val="24"/>
              </w:rPr>
              <w:t>15 885 300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Užtikrinti socialines paslaugas teikiančių įstaigų veiklą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2 198 400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2 198 400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2 198 400</w:t>
            </w:r>
          </w:p>
        </w:tc>
      </w:tr>
      <w:tr>
        <w:trPr>
          <w:trHeight w:val="33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2.1.1.2.</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Skuodo socialinių paslaugų šeimai centro veiklos užtikrinimas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2 198 400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2 198 400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2 198 400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Teikti Skuodo rajono savivaldybės gyventojams socialinę paramą pinigais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10 458 000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10 607 600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10 752 800</w:t>
            </w:r>
          </w:p>
        </w:tc>
      </w:tr>
      <w:tr>
        <w:trPr>
          <w:trHeight w:val="33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2.1.2.10.</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Įsigytų maisto produktų išlaidų apmokėjimas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392 300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392 600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392 600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2.1.2.11.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color w:themeColor="text1" w:val="000000"/>
                <w:sz w:val="24"/>
                <w:szCs w:val="24"/>
                <w:lang w:eastAsia="lt-LT"/>
              </w:rPr>
            </w:pPr>
            <w:r>
              <w:rPr>
                <w:rFonts w:eastAsia="Times New Roman" w:cs="Times New Roman" w:ascii="Times New Roman" w:hAnsi="Times New Roman"/>
                <w:color w:themeColor="text1" w:val="000000"/>
                <w:sz w:val="24"/>
                <w:szCs w:val="24"/>
                <w:lang w:eastAsia="lt-LT"/>
              </w:rPr>
              <w:t>Išmokos vaikams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4 817 600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4 900 000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4 950 000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2.1.2.12.</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color w:themeColor="text1" w:val="000000"/>
                <w:sz w:val="24"/>
                <w:szCs w:val="24"/>
                <w:lang w:eastAsia="lt-LT"/>
              </w:rPr>
            </w:pPr>
            <w:r>
              <w:rPr>
                <w:rFonts w:eastAsia="Times New Roman" w:cs="Times New Roman" w:ascii="Times New Roman" w:hAnsi="Times New Roman"/>
                <w:color w:themeColor="text1" w:val="000000"/>
                <w:sz w:val="24"/>
                <w:szCs w:val="24"/>
                <w:lang w:eastAsia="lt-LT"/>
              </w:rPr>
              <w:t>Išmokoms vaikams administruoti</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33 700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34 000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34 200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2.1.2.13.</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color w:themeColor="text1" w:val="000000"/>
                <w:sz w:val="24"/>
                <w:szCs w:val="24"/>
                <w:lang w:eastAsia="lt-LT"/>
              </w:rPr>
            </w:pPr>
            <w:r>
              <w:rPr>
                <w:rFonts w:eastAsia="Times New Roman" w:cs="Times New Roman" w:ascii="Times New Roman" w:hAnsi="Times New Roman"/>
                <w:color w:themeColor="text1" w:val="000000"/>
                <w:sz w:val="24"/>
                <w:szCs w:val="24"/>
                <w:lang w:eastAsia="lt-LT"/>
              </w:rPr>
              <w:t>Individualios pagalbos teikimo išlaidų kompensavimas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3 178 800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3 190 000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3 250 000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2.1.2.14.</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color w:themeColor="text1" w:val="000000"/>
                <w:sz w:val="24"/>
                <w:szCs w:val="24"/>
                <w:lang w:eastAsia="lt-LT"/>
              </w:rPr>
            </w:pPr>
            <w:r>
              <w:rPr>
                <w:rFonts w:eastAsia="Times New Roman" w:cs="Times New Roman" w:ascii="Times New Roman" w:hAnsi="Times New Roman"/>
                <w:color w:themeColor="text1" w:val="000000"/>
                <w:sz w:val="24"/>
                <w:szCs w:val="24"/>
                <w:lang w:eastAsia="lt-LT"/>
              </w:rPr>
              <w:t>Individualios pagalbos teikimo išlaidų kompensavimo administravimas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2.1.2.16.</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color w:themeColor="text1" w:val="000000"/>
                <w:sz w:val="24"/>
                <w:szCs w:val="24"/>
                <w:lang w:eastAsia="lt-LT"/>
              </w:rPr>
            </w:pPr>
            <w:r>
              <w:rPr>
                <w:rFonts w:eastAsia="Times New Roman" w:cs="Times New Roman" w:ascii="Times New Roman" w:hAnsi="Times New Roman"/>
                <w:color w:themeColor="text1" w:val="000000"/>
                <w:sz w:val="24"/>
                <w:szCs w:val="24"/>
                <w:lang w:eastAsia="lt-LT"/>
              </w:rPr>
              <w:t xml:space="preserve">Kompensacija tarybinėje armijoje sužalotiems asmenims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2.1.2.6.</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Socialinių išmokų skyrimas ir mokėjimas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990 000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1 005 000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1 020 000,00</w:t>
            </w:r>
          </w:p>
        </w:tc>
      </w:tr>
      <w:tr>
        <w:trPr>
          <w:trHeight w:val="67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2.1.2.7.</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Būsto šildymo išlaidų, geriamojo vandens išlaidų ir karšto vandens išlaidų kompensavimas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800 000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840 000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860 000,00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2.1.2.8.</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Laidojimo pašalpos mokėjimas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171 600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172 000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172 000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2.1.2.9.</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Socialinė parama mokinio reikmėms įsigyti</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74 000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74 000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74 000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Teikti socialines paslaugas Skuodo rajono savivaldybės gyventojams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2 024 300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2 062 100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2 090 100</w:t>
            </w:r>
          </w:p>
        </w:tc>
      </w:tr>
      <w:tr>
        <w:trPr>
          <w:trHeight w:val="33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Būsto ir aplinkos pritaikymas asmenims su negalia</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67 100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67 100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67 100</w:t>
            </w:r>
          </w:p>
        </w:tc>
      </w:tr>
      <w:tr>
        <w:trPr>
          <w:trHeight w:val="33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2.1.3.10.</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Vaikų dienos centrų veiklos užtikrinimas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172 200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173 800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174 800</w:t>
            </w:r>
          </w:p>
        </w:tc>
      </w:tr>
      <w:tr>
        <w:trPr>
          <w:trHeight w:val="33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Asmeninės pagalbos gyventojams su negalia teikimas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118 800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118 800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118 800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2.1.3.13.</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Asmenų su negalia reikalų koordinavimas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24 400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24 400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24 400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2.1.3.14.</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Laikino atokvėpio paslaugų teikimas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28 900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28 900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28 900</w:t>
            </w:r>
          </w:p>
        </w:tc>
      </w:tr>
      <w:tr>
        <w:trPr>
          <w:trHeight w:val="33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2.1.3.15.</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Intelekto ir (ar) psichikos negalią turinčių asmenų atvejo vadybos paslaugos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3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2.1.3.16.</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"Pagalba vaikams su negalia vidurio ir vakarų Lietuvos regione"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2.1.3.2.</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Socialinių globos paslaugų iš globos įstaigų pirkimas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750 000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780 000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800 000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2.1.3.3.</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„Materialinio nepritekliaus mažinimas Lietuvoje“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2.1.3.4.</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Asmenų su sunkia negalia socialinės globos organizavimas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582 400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582 400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582 400</w:t>
            </w:r>
          </w:p>
        </w:tc>
      </w:tr>
      <w:tr>
        <w:trPr>
          <w:trHeight w:val="33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2.1.3.5.</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Akredituotos socialinės reabilitacijos bendruomenėje organizavimas ir teikimas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52 000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53 200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55 200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2.1.3.6.</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Moksleivių maitinimo išlaidų kompensacija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69"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2.1.3.8.</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„Paslaugų šeimai kompleksinis organizavimas ir teikimas“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14 000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14 000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14 000</w:t>
            </w:r>
          </w:p>
        </w:tc>
      </w:tr>
      <w:tr>
        <w:trPr>
          <w:trHeight w:val="67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2.1.3.9.</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Tėvų globos netekusių vaikų laikinosios globos (rūpybos) šeimoje ir globėjų veiklos organizavimas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214 500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219 500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224 500</w:t>
            </w:r>
          </w:p>
        </w:tc>
      </w:tr>
      <w:tr>
        <w:trPr>
          <w:trHeight w:val="28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Įgyvendinti socialinės atskirties mažinimo programas Skuodo rajono savivaldybėje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1 932 500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217 300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66 600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Darbo rinkos politikos rengimas ir įgyvendinimas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24 200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24 200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24 200</w:t>
            </w:r>
          </w:p>
        </w:tc>
      </w:tr>
      <w:tr>
        <w:trPr>
          <w:trHeight w:val="33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2.1.4.2.</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Socialinio būsto ir savivaldybės būstų fondų plėtros programos įgyvendinimas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72 700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42 400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42 400</w:t>
            </w:r>
          </w:p>
        </w:tc>
      </w:tr>
      <w:tr>
        <w:trPr>
          <w:trHeight w:val="67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2.1.4.4.</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Išmokos už komunalines paslaugas nedirbantiems neįgaliems auginantiems vaikus asmenims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2.1.4.5.</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Klaipėdos regiono plėtros plano socialinės srities projektų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1 835 600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150 700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2.1.4.6.</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Viešosios infrastruktūros pritaikymas specialiųjų poreikių turintiems asmenims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2.1.5.</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Perduoti socialinių paslaugų teikimą nevyriausybiniam sektoriui</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15 000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15 000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15 000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2.1.5.1.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Tikslinių grupių gyventojų socialinių įgūdžių ugdymas, palaikymas ir atkūrimas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15 000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15 000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15 000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2.1.6.</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Teikti socialinę paramą kitų savivaldybių ar valstybių gyventojams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2.1.6.1.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Socialinės paramos priemonių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2.1.7.</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socialines grėsmes mažinančias prevencines programas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2.1.7.1.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Prevencinių programų įgyvendinimo koordinavimas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2.1.7.2.</w:t>
            </w:r>
          </w:p>
        </w:tc>
        <w:tc>
          <w:tcPr>
            <w:tcW w:w="7937" w:type="dxa"/>
            <w:tcBorders>
              <w:top w:val="single" w:sz="8" w:space="0" w:color="000000"/>
              <w:bottom w:val="single" w:sz="4" w:space="0" w:color="000000"/>
              <w:end w:val="single" w:sz="4" w:space="0" w:color="000000"/>
            </w:tcBorders>
          </w:tcPr>
          <w:p>
            <w:pPr>
              <w:pStyle w:val="Normal"/>
              <w:tabs>
                <w:tab w:val="clear" w:pos="1296"/>
                <w:tab w:val="left" w:pos="1515" w:leader="none"/>
              </w:tabs>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Smurto artimoje aplinkoje prevencijos priemonių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200</w:t>
            </w:r>
          </w:p>
        </w:tc>
      </w:tr>
      <w:tr>
        <w:trPr>
          <w:trHeight w:val="67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Remti sveikatos priežiūros, sveikatinimo ir kitas paslaugas, teikiamas rajono gyventojams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987 300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128 200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128 200</w:t>
            </w:r>
          </w:p>
        </w:tc>
      </w:tr>
      <w:tr>
        <w:trPr>
          <w:trHeight w:val="67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2.2.1.10.</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„Skuodo rajono savivaldybės sveikatos centro veiklos modelio diegimas“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218 400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66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Mobilios komandos teikiamų paslaugų kokybės ir prieinamumo gerinimas Skuodo rajono savivaldybėje</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3 700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2.2.1.12.</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„Sveikatos specialistų rengimas, pritraukimas“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60 400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66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2.2.1.13.</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„Sveikatos centro sudėtyje teikiamų sveikatos priežiūros paslaugų infrastruktūros modernizavimas“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576 600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2.2.1.14.</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„Sveikatos centro veiklos modelio diegimas“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67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2.2.1.3.</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Dotacija UAB „Skuodo vandenys“ Higienos ir sveikatingumo centro veiklos nuostoliams padengti</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90 000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90 000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90 000</w:t>
            </w:r>
          </w:p>
        </w:tc>
      </w:tr>
      <w:tr>
        <w:trPr>
          <w:trHeight w:val="67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2.2.1.4.</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Mirusių asmenų pervežimas medicininės patologinės anatomijos tyrimams atlikti</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4 000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2.2.1.8.</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Medicinos paslaugų prieinamumo didinimas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31 000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31 000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31 000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2.2.1.9.</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Neveiksnių asmenų būklės peržiūrėjimo komisijos darbo organizavimas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3 200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3 200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3 200</w:t>
            </w:r>
          </w:p>
        </w:tc>
      </w:tr>
      <w:tr>
        <w:trPr>
          <w:trHeight w:val="67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Propaguoti prevencines sveikatos apsaugos programas ir kurti sveiką gyvenamąją aplinką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210 000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210 000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210 000</w:t>
            </w:r>
          </w:p>
        </w:tc>
      </w:tr>
      <w:tr>
        <w:trPr>
          <w:trHeight w:val="33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Visuomenės sveikatos priežiūros funkcijų vykdymas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210000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210000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210000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2.2.2.2.</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Triukšmo prevencijos priemonių vykdymas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2.2.2.3.</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Sveiko gyvenimo būdo propagavimas ir sąlygų kūrimas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2.2.2.9.</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Klaipėdos regiono plėtros plano sveikatos srities projektų įgyvendinimas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ES ir kitų fondų remiamus projektus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423 500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423 500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423 500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2.3.1.1.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ES struktūrinių ir kitų finansavimo šaltinių projektų vykdymas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423 500</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423 500</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423 500</w:t>
            </w:r>
          </w:p>
        </w:tc>
      </w:tr>
      <w:tr>
        <w:trPr>
          <w:trHeight w:val="345"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2.3.2.</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Atnaujinti socialinių ir sveikatos priežiūros įstaigų infrastruktūrą</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end"/>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end"/>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end"/>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30" w:hRule="atLeast"/>
        </w:trPr>
        <w:tc>
          <w:tcPr>
            <w:tcW w:w="1266"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2.3.2.1.</w:t>
            </w:r>
          </w:p>
        </w:tc>
        <w:tc>
          <w:tcPr>
            <w:tcW w:w="793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Pastatų modernizavimas ir atnaujinimas</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end"/>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c>
          <w:tcPr>
            <w:tcW w:w="1701" w:type="dxa"/>
            <w:tcBorders>
              <w:top w:val="single" w:sz="8" w:space="0" w:color="000000"/>
              <w:bottom w:val="single" w:sz="4" w:space="0" w:color="000000"/>
              <w:end w:val="single" w:sz="4" w:space="0" w:color="000000"/>
            </w:tcBorders>
          </w:tcPr>
          <w:p>
            <w:pPr>
              <w:pStyle w:val="Normal"/>
              <w:spacing w:lineRule="auto" w:line="240" w:before="0" w:after="0"/>
              <w:jc w:val="end"/>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c>
          <w:tcPr>
            <w:tcW w:w="1702" w:type="dxa"/>
            <w:tcBorders>
              <w:top w:val="single" w:sz="8" w:space="0" w:color="000000"/>
              <w:bottom w:val="single" w:sz="4" w:space="0" w:color="000000"/>
              <w:end w:val="single" w:sz="8" w:space="0" w:color="000000"/>
            </w:tcBorders>
          </w:tcPr>
          <w:p>
            <w:pPr>
              <w:pStyle w:val="Normal"/>
              <w:spacing w:lineRule="auto" w:line="240" w:before="0" w:after="0"/>
              <w:jc w:val="end"/>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bl>
    <w:p>
      <w:pPr>
        <w:pStyle w:val="Normal"/>
        <w:tabs>
          <w:tab w:val="clear" w:pos="1296"/>
          <w:tab w:val="left" w:pos="5650" w:leader="none"/>
        </w:tabs>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tabs>
          <w:tab w:val="clear" w:pos="1296"/>
          <w:tab w:val="left" w:pos="5650" w:leader="none"/>
        </w:tabs>
        <w:jc w:val="center"/>
        <w:rPr>
          <w:rFonts w:ascii="Times New Roman" w:hAnsi="Times New Roman" w:cs="Times New Roman"/>
          <w:sz w:val="24"/>
          <w:szCs w:val="24"/>
          <w:lang w:eastAsia="ar-SA"/>
        </w:rPr>
      </w:pPr>
      <w:r>
        <w:rPr>
          <w:rFonts w:cs="Times New Roman" w:ascii="Times New Roman" w:hAnsi="Times New Roman"/>
          <w:sz w:val="24"/>
          <w:szCs w:val="24"/>
          <w:lang w:eastAsia="ar-SA"/>
        </w:rPr>
        <w:t>10 lentelė. Informacija apie stebėsenos rodiklius, jų siekiamas reikšmes</w:t>
      </w:r>
    </w:p>
    <w:tbl>
      <w:tblPr>
        <w:tblW w:w="15021"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1539"/>
        <w:gridCol w:w="8520"/>
        <w:gridCol w:w="1275"/>
        <w:gridCol w:w="1277"/>
        <w:gridCol w:w="1275"/>
        <w:gridCol w:w="1135"/>
      </w:tblGrid>
      <w:tr>
        <w:trPr>
          <w:trHeight w:val="315" w:hRule="atLeast"/>
        </w:trPr>
        <w:tc>
          <w:tcPr>
            <w:tcW w:w="1539" w:type="dxa"/>
            <w:vMerge w:val="restart"/>
            <w:tcBorders>
              <w:top w:val="single" w:sz="4" w:space="0" w:color="000000"/>
              <w:start w:val="single" w:sz="4" w:space="0" w:color="000000"/>
              <w:bottom w:val="single" w:sz="8"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Kodas</w:t>
            </w:r>
          </w:p>
        </w:tc>
        <w:tc>
          <w:tcPr>
            <w:tcW w:w="8520" w:type="dxa"/>
            <w:vMerge w:val="restart"/>
            <w:tcBorders>
              <w:top w:val="single" w:sz="4" w:space="0" w:color="000000"/>
              <w:start w:val="single" w:sz="4" w:space="0" w:color="000000"/>
              <w:bottom w:val="single" w:sz="8"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Rodiklis</w:t>
            </w:r>
          </w:p>
        </w:tc>
        <w:tc>
          <w:tcPr>
            <w:tcW w:w="1275" w:type="dxa"/>
            <w:vMerge w:val="restart"/>
            <w:tcBorders>
              <w:top w:val="single" w:sz="4" w:space="0" w:color="000000"/>
              <w:start w:val="single" w:sz="4" w:space="0" w:color="000000"/>
              <w:bottom w:val="single" w:sz="8"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Mato vnt.</w:t>
            </w:r>
          </w:p>
        </w:tc>
        <w:tc>
          <w:tcPr>
            <w:tcW w:w="3687" w:type="dxa"/>
            <w:gridSpan w:val="3"/>
            <w:tcBorders>
              <w:top w:val="single" w:sz="4" w:space="0" w:color="000000"/>
              <w:bottom w:val="single" w:sz="4"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Planas</w:t>
            </w:r>
          </w:p>
        </w:tc>
      </w:tr>
      <w:tr>
        <w:trPr>
          <w:trHeight w:val="330" w:hRule="atLeast"/>
        </w:trPr>
        <w:tc>
          <w:tcPr>
            <w:tcW w:w="1539" w:type="dxa"/>
            <w:vMerge w:val="continue"/>
            <w:tcBorders>
              <w:top w:val="single" w:sz="4" w:space="0" w:color="000000"/>
              <w:start w:val="single" w:sz="4" w:space="0" w:color="000000"/>
              <w:bottom w:val="single" w:sz="8"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8520" w:type="dxa"/>
            <w:vMerge w:val="continue"/>
            <w:tcBorders>
              <w:top w:val="single" w:sz="4" w:space="0" w:color="000000"/>
              <w:start w:val="single" w:sz="4" w:space="0" w:color="000000"/>
              <w:bottom w:val="single" w:sz="8"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275" w:type="dxa"/>
            <w:vMerge w:val="continue"/>
            <w:tcBorders>
              <w:top w:val="single" w:sz="4" w:space="0" w:color="000000"/>
              <w:start w:val="single" w:sz="4" w:space="0" w:color="000000"/>
              <w:bottom w:val="single" w:sz="8"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277" w:type="dxa"/>
            <w:tcBorders>
              <w:bottom w:val="single" w:sz="8"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2026 m.</w:t>
            </w:r>
          </w:p>
        </w:tc>
        <w:tc>
          <w:tcPr>
            <w:tcW w:w="1275" w:type="dxa"/>
            <w:tcBorders>
              <w:bottom w:val="single" w:sz="8"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2027 m.</w:t>
            </w:r>
          </w:p>
        </w:tc>
        <w:tc>
          <w:tcPr>
            <w:tcW w:w="1135" w:type="dxa"/>
            <w:tcBorders>
              <w:bottom w:val="single" w:sz="8" w:space="0" w:color="000000"/>
              <w:end w:val="single" w:sz="8"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2028 m.</w:t>
            </w:r>
          </w:p>
        </w:tc>
      </w:tr>
      <w:tr>
        <w:trPr>
          <w:trHeight w:val="412" w:hRule="atLeast"/>
        </w:trPr>
        <w:tc>
          <w:tcPr>
            <w:tcW w:w="1539" w:type="dxa"/>
            <w:tcBorders>
              <w:top w:val="single" w:sz="8" w:space="0" w:color="000000"/>
              <w:start w:val="single" w:sz="4" w:space="0" w:color="000000"/>
              <w:bottom w:val="single" w:sz="4" w:space="0" w:color="000000"/>
              <w:end w:val="single" w:sz="4"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E-2-3</w:t>
            </w:r>
          </w:p>
        </w:tc>
        <w:tc>
          <w:tcPr>
            <w:tcW w:w="8520" w:type="dxa"/>
            <w:tcBorders>
              <w:top w:val="single" w:sz="8" w:space="0" w:color="000000"/>
              <w:bottom w:val="single" w:sz="4" w:space="0" w:color="000000"/>
              <w:end w:val="single" w:sz="4" w:space="0" w:color="000000"/>
            </w:tcBorders>
            <w:shd w:color="FAF8B4"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Skurdo rizikos lygis</w:t>
            </w:r>
          </w:p>
        </w:tc>
        <w:tc>
          <w:tcPr>
            <w:tcW w:w="1275" w:type="dxa"/>
            <w:tcBorders>
              <w:top w:val="single" w:sz="8" w:space="0" w:color="000000"/>
              <w:bottom w:val="single" w:sz="4" w:space="0" w:color="000000"/>
              <w:end w:val="single" w:sz="4"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277" w:type="dxa"/>
            <w:tcBorders>
              <w:top w:val="single" w:sz="8" w:space="0" w:color="000000"/>
              <w:bottom w:val="single" w:sz="4" w:space="0" w:color="000000"/>
              <w:end w:val="single" w:sz="4"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33,1</w:t>
            </w:r>
          </w:p>
        </w:tc>
        <w:tc>
          <w:tcPr>
            <w:tcW w:w="1275" w:type="dxa"/>
            <w:tcBorders>
              <w:top w:val="single" w:sz="8" w:space="0" w:color="000000"/>
              <w:bottom w:val="single" w:sz="4" w:space="0" w:color="000000"/>
              <w:end w:val="single" w:sz="4"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33,0</w:t>
            </w:r>
          </w:p>
        </w:tc>
        <w:tc>
          <w:tcPr>
            <w:tcW w:w="1135" w:type="dxa"/>
            <w:tcBorders>
              <w:top w:val="single" w:sz="8" w:space="0" w:color="000000"/>
              <w:bottom w:val="single" w:sz="4" w:space="0" w:color="000000"/>
              <w:end w:val="single" w:sz="8" w:space="0" w:color="000000"/>
            </w:tcBorders>
            <w:shd w:color="FAF8B4"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33,0</w:t>
            </w:r>
          </w:p>
        </w:tc>
      </w:tr>
      <w:tr>
        <w:trPr>
          <w:trHeight w:val="403" w:hRule="atLeast"/>
        </w:trPr>
        <w:tc>
          <w:tcPr>
            <w:tcW w:w="1539"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E-4</w:t>
            </w:r>
          </w:p>
        </w:tc>
        <w:tc>
          <w:tcPr>
            <w:tcW w:w="8520"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Vieta kaimiškųjų savivaldybių GKI sveikatos paslaugų subindekse</w:t>
            </w:r>
          </w:p>
        </w:tc>
        <w:tc>
          <w:tcPr>
            <w:tcW w:w="12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w:t>
            </w:r>
          </w:p>
        </w:tc>
        <w:tc>
          <w:tcPr>
            <w:tcW w:w="127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33</w:t>
            </w:r>
          </w:p>
        </w:tc>
        <w:tc>
          <w:tcPr>
            <w:tcW w:w="12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33</w:t>
            </w:r>
          </w:p>
        </w:tc>
        <w:tc>
          <w:tcPr>
            <w:tcW w:w="1135" w:type="dxa"/>
            <w:tcBorders>
              <w:bottom w:val="single" w:sz="4"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33</w:t>
            </w:r>
          </w:p>
        </w:tc>
      </w:tr>
      <w:tr>
        <w:trPr>
          <w:trHeight w:val="551" w:hRule="atLeast"/>
        </w:trPr>
        <w:tc>
          <w:tcPr>
            <w:tcW w:w="1539" w:type="dxa"/>
            <w:tcBorders>
              <w:top w:val="single" w:sz="8"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R2-1-1-10</w:t>
            </w:r>
          </w:p>
        </w:tc>
        <w:tc>
          <w:tcPr>
            <w:tcW w:w="8520"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Vidutinis laikas nuo prašymo pateikimo iki paslaugos suteikimo</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mėn.</w:t>
            </w:r>
          </w:p>
        </w:tc>
        <w:tc>
          <w:tcPr>
            <w:tcW w:w="1277"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w:t>
            </w:r>
          </w:p>
        </w:tc>
        <w:tc>
          <w:tcPr>
            <w:tcW w:w="1135" w:type="dxa"/>
            <w:tcBorders>
              <w:top w:val="single" w:sz="8" w:space="0" w:color="000000"/>
              <w:bottom w:val="single" w:sz="4" w:space="0" w:color="000000"/>
              <w:end w:val="single" w:sz="8"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w:t>
            </w:r>
          </w:p>
        </w:tc>
      </w:tr>
      <w:tr>
        <w:trPr>
          <w:trHeight w:val="449" w:hRule="atLeast"/>
        </w:trPr>
        <w:tc>
          <w:tcPr>
            <w:tcW w:w="1539" w:type="dxa"/>
            <w:tcBorders>
              <w:top w:val="single" w:sz="8"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R-2-1-2-1</w:t>
            </w:r>
          </w:p>
        </w:tc>
        <w:tc>
          <w:tcPr>
            <w:tcW w:w="8520"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Piniginės socialinės paramos gavėjų skaičius, tenkantis 1 tūkst. gyventojų</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vnt.</w:t>
            </w:r>
          </w:p>
        </w:tc>
        <w:tc>
          <w:tcPr>
            <w:tcW w:w="1277"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w:t>
            </w:r>
          </w:p>
        </w:tc>
        <w:tc>
          <w:tcPr>
            <w:tcW w:w="1135" w:type="dxa"/>
            <w:tcBorders>
              <w:top w:val="single" w:sz="8" w:space="0" w:color="000000"/>
              <w:bottom w:val="single" w:sz="4" w:space="0" w:color="000000"/>
              <w:end w:val="single" w:sz="8"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w:t>
            </w:r>
          </w:p>
        </w:tc>
      </w:tr>
      <w:tr>
        <w:trPr>
          <w:trHeight w:val="630" w:hRule="atLeast"/>
        </w:trPr>
        <w:tc>
          <w:tcPr>
            <w:tcW w:w="1539" w:type="dxa"/>
            <w:tcBorders>
              <w:top w:val="single" w:sz="8"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R-2-1-3-1</w:t>
            </w:r>
          </w:p>
        </w:tc>
        <w:tc>
          <w:tcPr>
            <w:tcW w:w="8520"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Vidutinis metinis savivaldybei pavaldžių stacionarių globos įstaigų užimtumo lygis</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277"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100</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100</w:t>
            </w:r>
          </w:p>
        </w:tc>
        <w:tc>
          <w:tcPr>
            <w:tcW w:w="1135" w:type="dxa"/>
            <w:tcBorders>
              <w:top w:val="single" w:sz="8" w:space="0" w:color="000000"/>
              <w:bottom w:val="single" w:sz="4" w:space="0" w:color="000000"/>
              <w:end w:val="single" w:sz="8"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100</w:t>
            </w:r>
          </w:p>
        </w:tc>
      </w:tr>
      <w:tr>
        <w:trPr>
          <w:trHeight w:val="630" w:hRule="atLeast"/>
        </w:trPr>
        <w:tc>
          <w:tcPr>
            <w:tcW w:w="1539" w:type="dxa"/>
            <w:tcBorders>
              <w:top w:val="single" w:sz="8"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R-2-1-3-2</w:t>
            </w:r>
          </w:p>
        </w:tc>
        <w:tc>
          <w:tcPr>
            <w:tcW w:w="8520"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Socialines paslaugas gaunančių rajono gyventojų dalis</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277"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0</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0</w:t>
            </w:r>
          </w:p>
        </w:tc>
        <w:tc>
          <w:tcPr>
            <w:tcW w:w="1135" w:type="dxa"/>
            <w:tcBorders>
              <w:top w:val="single" w:sz="8" w:space="0" w:color="000000"/>
              <w:bottom w:val="single" w:sz="4" w:space="0" w:color="000000"/>
              <w:end w:val="single" w:sz="8"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0</w:t>
            </w:r>
          </w:p>
        </w:tc>
      </w:tr>
      <w:tr>
        <w:trPr>
          <w:trHeight w:val="479" w:hRule="atLeast"/>
        </w:trPr>
        <w:tc>
          <w:tcPr>
            <w:tcW w:w="1539" w:type="dxa"/>
            <w:tcBorders>
              <w:top w:val="single" w:sz="8"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R-2-1-4-1</w:t>
            </w:r>
          </w:p>
        </w:tc>
        <w:tc>
          <w:tcPr>
            <w:tcW w:w="8520"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Socialinio būsto paklausos patenkinimo lygis, proc.</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277"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50</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50</w:t>
            </w:r>
          </w:p>
        </w:tc>
        <w:tc>
          <w:tcPr>
            <w:tcW w:w="1135" w:type="dxa"/>
            <w:tcBorders>
              <w:top w:val="single" w:sz="8" w:space="0" w:color="000000"/>
              <w:bottom w:val="single" w:sz="4" w:space="0" w:color="000000"/>
              <w:end w:val="single" w:sz="8"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50</w:t>
            </w:r>
          </w:p>
        </w:tc>
      </w:tr>
      <w:tr>
        <w:trPr>
          <w:trHeight w:val="411" w:hRule="atLeast"/>
        </w:trPr>
        <w:tc>
          <w:tcPr>
            <w:tcW w:w="1539"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R-2-1-4-2</w:t>
            </w:r>
          </w:p>
        </w:tc>
        <w:tc>
          <w:tcPr>
            <w:tcW w:w="8520"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Registruotų bedarbių ir darbingo amžiaus gyventojų santykis savivaldybėje, proc.</w:t>
            </w:r>
          </w:p>
        </w:tc>
        <w:tc>
          <w:tcPr>
            <w:tcW w:w="12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27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7,2</w:t>
            </w:r>
          </w:p>
        </w:tc>
        <w:tc>
          <w:tcPr>
            <w:tcW w:w="12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7</w:t>
            </w:r>
          </w:p>
        </w:tc>
        <w:tc>
          <w:tcPr>
            <w:tcW w:w="1135" w:type="dxa"/>
            <w:tcBorders>
              <w:bottom w:val="single" w:sz="4"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7</w:t>
            </w:r>
          </w:p>
        </w:tc>
      </w:tr>
      <w:tr>
        <w:trPr>
          <w:trHeight w:val="393" w:hRule="atLeast"/>
        </w:trPr>
        <w:tc>
          <w:tcPr>
            <w:tcW w:w="1539" w:type="dxa"/>
            <w:tcBorders>
              <w:top w:val="single" w:sz="8"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R-2-1-5-1</w:t>
            </w:r>
          </w:p>
        </w:tc>
        <w:tc>
          <w:tcPr>
            <w:tcW w:w="8520"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Socialinių paslaugų, kurias teikia NVO, dalis</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277"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15</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15</w:t>
            </w:r>
          </w:p>
        </w:tc>
        <w:tc>
          <w:tcPr>
            <w:tcW w:w="1135" w:type="dxa"/>
            <w:tcBorders>
              <w:top w:val="single" w:sz="8" w:space="0" w:color="000000"/>
              <w:bottom w:val="single" w:sz="4" w:space="0" w:color="000000"/>
              <w:end w:val="single" w:sz="8"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15</w:t>
            </w:r>
          </w:p>
        </w:tc>
      </w:tr>
      <w:tr>
        <w:trPr>
          <w:trHeight w:val="413" w:hRule="atLeast"/>
        </w:trPr>
        <w:tc>
          <w:tcPr>
            <w:tcW w:w="1539" w:type="dxa"/>
            <w:tcBorders>
              <w:top w:val="single" w:sz="8"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R-2-2-8</w:t>
            </w:r>
          </w:p>
        </w:tc>
        <w:tc>
          <w:tcPr>
            <w:tcW w:w="8520"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Prevencinėse programose dalyvavusių asmenų skaičiaus pokytis</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277"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w:t>
            </w:r>
          </w:p>
        </w:tc>
        <w:tc>
          <w:tcPr>
            <w:tcW w:w="1135" w:type="dxa"/>
            <w:tcBorders>
              <w:top w:val="single" w:sz="8" w:space="0" w:color="000000"/>
              <w:bottom w:val="single" w:sz="4" w:space="0" w:color="000000"/>
              <w:end w:val="single" w:sz="8"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w:t>
            </w:r>
          </w:p>
        </w:tc>
      </w:tr>
      <w:tr>
        <w:trPr>
          <w:trHeight w:val="763" w:hRule="atLeast"/>
        </w:trPr>
        <w:tc>
          <w:tcPr>
            <w:tcW w:w="1539" w:type="dxa"/>
            <w:tcBorders>
              <w:top w:val="single" w:sz="8"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R-2-2-1-1</w:t>
            </w:r>
          </w:p>
        </w:tc>
        <w:tc>
          <w:tcPr>
            <w:tcW w:w="8520"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Vidutinis metinis prevencinėmis priemonėmis išvengiamas mirtingumas (standartizuotas) (mirusiųjų skaičius 100 tūkst. gyventojų</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vnt.</w:t>
            </w:r>
          </w:p>
        </w:tc>
        <w:tc>
          <w:tcPr>
            <w:tcW w:w="1277"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259,4</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244,1</w:t>
            </w:r>
          </w:p>
        </w:tc>
        <w:tc>
          <w:tcPr>
            <w:tcW w:w="1135" w:type="dxa"/>
            <w:tcBorders>
              <w:top w:val="single" w:sz="8" w:space="0" w:color="000000"/>
              <w:bottom w:val="single" w:sz="4" w:space="0" w:color="000000"/>
              <w:end w:val="single" w:sz="8"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244,0</w:t>
            </w:r>
          </w:p>
        </w:tc>
      </w:tr>
      <w:tr>
        <w:trPr>
          <w:trHeight w:val="645" w:hRule="atLeast"/>
        </w:trPr>
        <w:tc>
          <w:tcPr>
            <w:tcW w:w="1539"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R-2-2-1-2</w:t>
            </w:r>
          </w:p>
        </w:tc>
        <w:tc>
          <w:tcPr>
            <w:tcW w:w="8520"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Vidutinis metinis gydymo priemonėmis išvengiamas mirtingumas (mirusiųjų skaičius 100 tūkst. gyventojų)</w:t>
            </w:r>
          </w:p>
        </w:tc>
        <w:tc>
          <w:tcPr>
            <w:tcW w:w="12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vnt.</w:t>
            </w:r>
          </w:p>
        </w:tc>
        <w:tc>
          <w:tcPr>
            <w:tcW w:w="127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382,5</w:t>
            </w:r>
          </w:p>
        </w:tc>
        <w:tc>
          <w:tcPr>
            <w:tcW w:w="12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351,1</w:t>
            </w:r>
          </w:p>
        </w:tc>
        <w:tc>
          <w:tcPr>
            <w:tcW w:w="1135" w:type="dxa"/>
            <w:tcBorders>
              <w:bottom w:val="single" w:sz="4"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350,0</w:t>
            </w:r>
          </w:p>
        </w:tc>
      </w:tr>
      <w:tr>
        <w:trPr>
          <w:trHeight w:val="645" w:hRule="atLeast"/>
        </w:trPr>
        <w:tc>
          <w:tcPr>
            <w:tcW w:w="1539"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R-2-2-1-3</w:t>
            </w:r>
          </w:p>
        </w:tc>
        <w:tc>
          <w:tcPr>
            <w:tcW w:w="8520"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Vidutinė priėmimo pas šeimos gydytoją laukimo trukmė, dienomis</w:t>
            </w:r>
          </w:p>
        </w:tc>
        <w:tc>
          <w:tcPr>
            <w:tcW w:w="12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Vnt.</w:t>
            </w:r>
          </w:p>
        </w:tc>
        <w:tc>
          <w:tcPr>
            <w:tcW w:w="127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259,9</w:t>
            </w:r>
          </w:p>
        </w:tc>
        <w:tc>
          <w:tcPr>
            <w:tcW w:w="12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244,1</w:t>
            </w:r>
          </w:p>
        </w:tc>
        <w:tc>
          <w:tcPr>
            <w:tcW w:w="1135" w:type="dxa"/>
            <w:tcBorders>
              <w:bottom w:val="single" w:sz="4"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244,0</w:t>
            </w:r>
          </w:p>
        </w:tc>
      </w:tr>
      <w:tr>
        <w:trPr>
          <w:trHeight w:val="645" w:hRule="atLeast"/>
        </w:trPr>
        <w:tc>
          <w:tcPr>
            <w:tcW w:w="1539" w:type="dxa"/>
            <w:tcBorders>
              <w:top w:val="single" w:sz="8"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R-2-2-2-1</w:t>
            </w:r>
          </w:p>
        </w:tc>
        <w:tc>
          <w:tcPr>
            <w:tcW w:w="8520"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Prevencinėse sveikatos priežiūros programose dalyvavusių gyventojų dalis</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277"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67</w:t>
            </w:r>
          </w:p>
        </w:tc>
        <w:tc>
          <w:tcPr>
            <w:tcW w:w="1275" w:type="dxa"/>
            <w:tcBorders>
              <w:top w:val="single" w:sz="8"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66</w:t>
            </w:r>
          </w:p>
        </w:tc>
        <w:tc>
          <w:tcPr>
            <w:tcW w:w="1135" w:type="dxa"/>
            <w:tcBorders>
              <w:top w:val="single" w:sz="8" w:space="0" w:color="000000"/>
              <w:bottom w:val="single" w:sz="4" w:space="0" w:color="000000"/>
              <w:end w:val="single" w:sz="8"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66</w:t>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pacing w:before="0" w:after="0"/>
        <w:rPr/>
        <w:sectPr>
          <w:headerReference w:type="default" r:id="rId27"/>
          <w:headerReference w:type="first" r:id="rId28"/>
          <w:type w:val="nextPage"/>
          <w:pgSz w:orient="landscape" w:w="16838" w:h="11906"/>
          <w:pgMar w:left="1134" w:right="1134" w:gutter="0" w:header="567" w:top="1701" w:footer="0" w:bottom="567"/>
          <w:pgNumType w:fmt="decimal"/>
          <w:formProt w:val="false"/>
          <w:titlePg/>
          <w:textDirection w:val="lrTb"/>
          <w:docGrid w:type="default" w:linePitch="360" w:charSpace="0"/>
        </w:sectPr>
      </w:pPr>
      <w:r>
        <w:rPr/>
      </w:r>
    </w:p>
    <w:p>
      <w:pPr>
        <w:pStyle w:val="Normal"/>
        <w:tabs>
          <w:tab w:val="clear" w:pos="1296"/>
          <w:tab w:val="left" w:pos="34" w:leader="none"/>
          <w:tab w:val="left" w:pos="284" w:leader="none"/>
        </w:tabs>
        <w:spacing w:lineRule="auto" w:line="240" w:before="0" w:after="0"/>
        <w:jc w:val="center"/>
        <w:rPr>
          <w:rFonts w:ascii="Times New Roman" w:hAnsi="Times New Roman" w:cs="Times New Roman"/>
          <w:b/>
          <w:bCs/>
          <w:sz w:val="24"/>
          <w:szCs w:val="24"/>
          <w:lang w:eastAsia="ar-SA"/>
        </w:rPr>
      </w:pPr>
      <w:r>
        <w:rPr>
          <w:rFonts w:cs="Times New Roman" w:ascii="Times New Roman" w:hAnsi="Times New Roman"/>
          <w:b/>
          <w:bCs/>
          <w:sz w:val="24"/>
          <w:szCs w:val="24"/>
          <w:lang w:eastAsia="ar-SA"/>
        </w:rPr>
        <w:t xml:space="preserve">PROGRAMA NR. 3. </w:t>
      </w:r>
    </w:p>
    <w:p>
      <w:pPr>
        <w:pStyle w:val="Normal"/>
        <w:tabs>
          <w:tab w:val="clear" w:pos="1296"/>
          <w:tab w:val="left" w:pos="34" w:leader="none"/>
          <w:tab w:val="left" w:pos="284"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KULTŪROS IR TURIZMO VEIKLŲ UŽTIKRINIMAS, JAUNIMO IR VISUOMENĖS AKTYVINIMAS</w:t>
      </w:r>
    </w:p>
    <w:tbl>
      <w:tblPr>
        <w:tblpPr w:vertAnchor="text" w:horzAnchor="text" w:leftFromText="180" w:rightFromText="180" w:tblpX="148" w:tblpY="182"/>
        <w:tblW w:w="9349" w:type="dxa"/>
        <w:jc w:val="start"/>
        <w:tblInd w:w="-5" w:type="dxa"/>
        <w:tblLayout w:type="fixed"/>
        <w:tblCellMar>
          <w:top w:w="0" w:type="dxa"/>
          <w:start w:w="108" w:type="dxa"/>
          <w:bottom w:w="0" w:type="dxa"/>
          <w:end w:w="108" w:type="dxa"/>
        </w:tblCellMar>
        <w:tblLook w:noVBand="0" w:val="0000" w:noHBand="0" w:lastColumn="0" w:firstColumn="0" w:lastRow="0" w:firstRow="0"/>
      </w:tblPr>
      <w:tblGrid>
        <w:gridCol w:w="1838"/>
        <w:gridCol w:w="7511"/>
      </w:tblGrid>
      <w:tr>
        <w:trPr>
          <w:trHeight w:val="75" w:hRule="atLeast"/>
        </w:trPr>
        <w:tc>
          <w:tcPr>
            <w:tcW w:w="1838" w:type="dxa"/>
            <w:tcBorders>
              <w:top w:val="single" w:sz="4" w:space="0" w:color="000000"/>
              <w:start w:val="single" w:sz="4" w:space="0" w:color="000000"/>
              <w:bottom w:val="single" w:sz="4" w:space="0" w:color="000000"/>
            </w:tcBorders>
          </w:tcPr>
          <w:p>
            <w:pPr>
              <w:pStyle w:val="Normal"/>
              <w:keepNext w:val="tru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Biudžetiniai metai</w:t>
            </w:r>
          </w:p>
        </w:tc>
        <w:tc>
          <w:tcPr>
            <w:tcW w:w="751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2026 metai</w:t>
            </w:r>
          </w:p>
        </w:tc>
      </w:tr>
      <w:tr>
        <w:trPr>
          <w:trHeight w:val="2885" w:hRule="atLeast"/>
        </w:trPr>
        <w:tc>
          <w:tcPr>
            <w:tcW w:w="1838" w:type="dxa"/>
            <w:tcBorders>
              <w:start w:val="single" w:sz="4" w:space="0" w:color="000000"/>
              <w:bottom w:val="single" w:sz="4" w:space="0" w:color="000000"/>
            </w:tcBorders>
          </w:tcPr>
          <w:p>
            <w:pPr>
              <w:pStyle w:val="Normal"/>
              <w:keepNext w:val="tru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Asignavimų valdytojas (-ai), kodas </w:t>
            </w:r>
          </w:p>
        </w:tc>
        <w:tc>
          <w:tcPr>
            <w:tcW w:w="7511"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Skuodo rajono savivaldybės administracija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Skuodo rajono savivaldybės R. Granausko viešoji biblioteka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Skuodo rajono kultūros centras</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Skuodo atviras jaunimo centras</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Skuodo muziejus</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Aleksandrijos seniūnija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Barstyčių seniūnija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Ylakių seniūnija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Lenkimų seniūnija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Mosėdžio seniūnija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Notėnų seniūnija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Skuodo seniūnija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Skuodo miesto seniūnija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Šačių seniūnija</w:t>
            </w:r>
          </w:p>
        </w:tc>
      </w:tr>
    </w:tbl>
    <w:p>
      <w:pPr>
        <w:pStyle w:val="Normal"/>
        <w:tabs>
          <w:tab w:val="clear" w:pos="1296"/>
          <w:tab w:val="center" w:pos="4986" w:leader="none"/>
          <w:tab w:val="right" w:pos="9972" w:leader="none"/>
        </w:tabs>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center" w:pos="4986" w:leader="none"/>
          <w:tab w:val="right" w:pos="9972" w:leader="none"/>
        </w:tabs>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PROGRAMOS SĄSAJOS SU STRATEGINIU PLĖTROS PLANU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422" w:type="dxa"/>
        <w:jc w:val="start"/>
        <w:tblInd w:w="108" w:type="dxa"/>
        <w:tblLayout w:type="fixed"/>
        <w:tblCellMar>
          <w:top w:w="0" w:type="dxa"/>
          <w:start w:w="108" w:type="dxa"/>
          <w:bottom w:w="0" w:type="dxa"/>
          <w:end w:w="108" w:type="dxa"/>
        </w:tblCellMar>
        <w:tblLook w:noVBand="0" w:val="0000" w:noHBand="0" w:lastColumn="0" w:firstColumn="0" w:lastRow="0" w:firstRow="0"/>
      </w:tblPr>
      <w:tblGrid>
        <w:gridCol w:w="1872"/>
        <w:gridCol w:w="5952"/>
        <w:gridCol w:w="994"/>
        <w:gridCol w:w="604"/>
      </w:tblGrid>
      <w:tr>
        <w:trPr/>
        <w:tc>
          <w:tcPr>
            <w:tcW w:w="1872" w:type="dxa"/>
            <w:tcBorders>
              <w:top w:val="single" w:sz="4" w:space="0" w:color="000000"/>
              <w:start w:val="single" w:sz="4" w:space="0" w:color="000000"/>
              <w:bottom w:val="single" w:sz="4" w:space="0" w:color="000000"/>
            </w:tcBorders>
          </w:tcPr>
          <w:p>
            <w:pPr>
              <w:pStyle w:val="Normal"/>
              <w:keepNext w:val="true"/>
              <w:tabs>
                <w:tab w:val="clear" w:pos="1296"/>
                <w:tab w:val="left" w:pos="180" w:leader="none"/>
              </w:tabs>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Programos pavadinimas</w:t>
            </w:r>
          </w:p>
        </w:tc>
        <w:tc>
          <w:tcPr>
            <w:tcW w:w="5952"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Cs/>
                <w:i/>
                <w:sz w:val="24"/>
                <w:szCs w:val="24"/>
              </w:rPr>
            </w:pPr>
            <w:r>
              <w:rPr>
                <w:rFonts w:eastAsia="Times New Roman" w:cs="Times New Roman" w:ascii="Times New Roman" w:hAnsi="Times New Roman"/>
                <w:bCs/>
                <w:sz w:val="24"/>
                <w:szCs w:val="24"/>
              </w:rPr>
              <w:t>Kultūros ir turizmo veiklų užtikrinimas, jaunimo ir visuomenės aktyvinimas</w:t>
            </w:r>
          </w:p>
        </w:tc>
        <w:tc>
          <w:tcPr>
            <w:tcW w:w="994" w:type="dxa"/>
            <w:tcBorders>
              <w:top w:val="single" w:sz="4" w:space="0" w:color="000000"/>
              <w:start w:val="single" w:sz="4" w:space="0" w:color="000000"/>
              <w:bottom w:val="single" w:sz="4" w:space="0" w:color="000000"/>
            </w:tcBorders>
          </w:tcPr>
          <w:p>
            <w:pPr>
              <w:pStyle w:val="Normal"/>
              <w:keepNext w:val="true"/>
              <w:numPr>
                <w:ilvl w:val="3"/>
                <w:numId w:val="11"/>
              </w:numPr>
              <w:spacing w:lineRule="auto" w:line="24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Kodas</w:t>
            </w:r>
          </w:p>
        </w:tc>
        <w:tc>
          <w:tcPr>
            <w:tcW w:w="60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3</w:t>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tbl>
      <w:tblPr>
        <w:tblW w:w="9528" w:type="dxa"/>
        <w:jc w:val="start"/>
        <w:tblInd w:w="108" w:type="dxa"/>
        <w:tblLayout w:type="fixed"/>
        <w:tblCellMar>
          <w:top w:w="0" w:type="dxa"/>
          <w:start w:w="108" w:type="dxa"/>
          <w:bottom w:w="0" w:type="dxa"/>
          <w:end w:w="108" w:type="dxa"/>
        </w:tblCellMar>
        <w:tblLook w:noVBand="0" w:val="0000" w:noHBand="0" w:lastColumn="0" w:firstColumn="0" w:lastRow="0" w:firstRow="0"/>
      </w:tblPr>
      <w:tblGrid>
        <w:gridCol w:w="1873"/>
        <w:gridCol w:w="5810"/>
        <w:gridCol w:w="850"/>
        <w:gridCol w:w="995"/>
      </w:tblGrid>
      <w:tr>
        <w:trPr/>
        <w:tc>
          <w:tcPr>
            <w:tcW w:w="1873" w:type="dxa"/>
            <w:tcBorders>
              <w:top w:val="single" w:sz="4" w:space="0" w:color="000000"/>
              <w:start w:val="single" w:sz="4" w:space="0" w:color="000000"/>
              <w:bottom w:val="single" w:sz="4" w:space="0" w:color="000000"/>
            </w:tcBorders>
          </w:tcPr>
          <w:p>
            <w:pPr>
              <w:pStyle w:val="Normal"/>
              <w:spacing w:lineRule="auto" w:line="240" w:before="0" w:after="0"/>
              <w:ind w:firstLine="34"/>
              <w:rPr>
                <w:rFonts w:ascii="Times New Roman" w:hAnsi="Times New Roman" w:eastAsia="Times New Roman" w:cs="Times New Roman"/>
                <w:sz w:val="24"/>
                <w:szCs w:val="24"/>
              </w:rPr>
            </w:pPr>
            <w:r>
              <w:rPr>
                <w:rFonts w:eastAsia="Times New Roman" w:cs="Times New Roman" w:ascii="Times New Roman" w:hAnsi="Times New Roman"/>
                <w:sz w:val="24"/>
                <w:szCs w:val="24"/>
              </w:rPr>
              <w:t>Programos parengimo argumentai</w:t>
            </w:r>
          </w:p>
        </w:tc>
        <w:tc>
          <w:tcPr>
            <w:tcW w:w="7655"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Programa siekiama įgyvendinti Skuodo rajono savivaldybės misiją – sukurti patogų gyvenimą Skuodo krašto gyventojams. </w:t>
            </w:r>
          </w:p>
          <w:p>
            <w:pPr>
              <w:pStyle w:val="Normal"/>
              <w:spacing w:lineRule="auto" w:line="240" w:before="0" w:after="0"/>
              <w:ind w:firstLine="34"/>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Šia programa įgyvendinamos Lietuvos Respublikos vietos savivaldos įstatymu apibrėžtos savivaldybės savarankiškosios funkcijos. </w:t>
            </w:r>
          </w:p>
          <w:tbl>
            <w:tblPr>
              <w:tblW w:w="7499" w:type="dxa"/>
              <w:jc w:val="start"/>
              <w:tblInd w:w="0" w:type="dxa"/>
              <w:tblLayout w:type="fixed"/>
              <w:tblCellMar>
                <w:top w:w="0" w:type="dxa"/>
                <w:start w:w="108" w:type="dxa"/>
                <w:bottom w:w="0" w:type="dxa"/>
                <w:end w:w="108" w:type="dxa"/>
              </w:tblCellMar>
              <w:tblLook w:noVBand="1" w:val="0400" w:noHBand="0" w:lastColumn="0" w:firstColumn="0" w:lastRow="0" w:firstRow="0"/>
            </w:tblPr>
            <w:tblGrid>
              <w:gridCol w:w="7499"/>
            </w:tblGrid>
            <w:tr>
              <w:trPr>
                <w:trHeight w:val="631" w:hRule="atLeast"/>
              </w:trPr>
              <w:tc>
                <w:tcPr>
                  <w:tcW w:w="7499" w:type="dxa"/>
                  <w:tcBorders>
                    <w:top w:val="single" w:sz="4" w:space="0" w:color="000000"/>
                    <w:start w:val="single" w:sz="4" w:space="0" w:color="000000"/>
                    <w:bottom w:val="single" w:sz="4" w:space="0" w:color="000000"/>
                    <w:end w:val="single" w:sz="4" w:space="0" w:color="000000"/>
                  </w:tcBorders>
                </w:tcPr>
                <w:p>
                  <w:pPr>
                    <w:pStyle w:val="Normal"/>
                    <w:pBdr/>
                    <w:tabs>
                      <w:tab w:val="clear" w:pos="1296"/>
                      <w:tab w:val="left" w:pos="316" w:leader="none"/>
                    </w:tabs>
                    <w:spacing w:before="0" w:after="0"/>
                    <w:ind w:start="32"/>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2026 m. programos prioritetas </w:t>
                  </w:r>
                </w:p>
                <w:p>
                  <w:pPr>
                    <w:pStyle w:val="Normal"/>
                    <w:pBdr/>
                    <w:tabs>
                      <w:tab w:val="clear" w:pos="1296"/>
                      <w:tab w:val="left" w:pos="316" w:leader="none"/>
                    </w:tabs>
                    <w:spacing w:before="0" w:after="0"/>
                    <w:ind w:start="32"/>
                    <w:jc w:val="both"/>
                    <w:rPr>
                      <w:rFonts w:ascii="Times New Roman" w:hAnsi="Times New Roman" w:eastAsia="Times New Roman" w:cs="Times New Roman"/>
                      <w:color w:val="EE0000"/>
                      <w:sz w:val="24"/>
                      <w:szCs w:val="24"/>
                    </w:rPr>
                  </w:pPr>
                  <w:r>
                    <w:rPr>
                      <w:rFonts w:eastAsia="Times New Roman" w:cs="Times New Roman" w:ascii="Times New Roman" w:hAnsi="Times New Roman"/>
                      <w:sz w:val="24"/>
                      <w:szCs w:val="24"/>
                    </w:rPr>
                    <w:t xml:space="preserve">Bendruomenės telkimas Broniaus Jonušo metų Skuodo rajone paminėjimui. </w:t>
                  </w:r>
                </w:p>
              </w:tc>
            </w:tr>
          </w:tbl>
          <w:p>
            <w:pPr>
              <w:pStyle w:val="Normal"/>
              <w:spacing w:lineRule="auto" w:line="240" w:before="0" w:after="0"/>
              <w:ind w:start="34"/>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873" w:type="dxa"/>
            <w:vMerge w:val="restart"/>
            <w:tcBorders>
              <w:top w:val="single" w:sz="4" w:space="0" w:color="000000"/>
              <w:start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SPP prioritetas </w:t>
            </w:r>
          </w:p>
        </w:tc>
        <w:tc>
          <w:tcPr>
            <w:tcW w:w="5810" w:type="dxa"/>
            <w:tcBorders>
              <w:top w:val="single" w:sz="4" w:space="0" w:color="000000"/>
              <w:start w:val="single" w:sz="4" w:space="0" w:color="000000"/>
              <w:bottom w:val="single" w:sz="4" w:space="0" w:color="000000"/>
            </w:tcBorders>
          </w:tcPr>
          <w:p>
            <w:pPr>
              <w:pStyle w:val="Normal"/>
              <w:keepNext w:val="true"/>
              <w:spacing w:lineRule="auto" w:line="240" w:before="0" w:after="0"/>
              <w:ind w:firstLine="34"/>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Tvari rajono ekonominė plėtra </w:t>
            </w:r>
          </w:p>
        </w:tc>
        <w:tc>
          <w:tcPr>
            <w:tcW w:w="850" w:type="dxa"/>
            <w:vMerge w:val="restart"/>
            <w:tcBorders>
              <w:top w:val="single" w:sz="4" w:space="0" w:color="000000"/>
              <w:start w:val="single" w:sz="4" w:space="0" w:color="000000"/>
            </w:tcBorders>
          </w:tcPr>
          <w:p>
            <w:pPr>
              <w:pStyle w:val="Normal"/>
              <w:keepNext w:val="true"/>
              <w:spacing w:lineRule="auto" w:line="240" w:before="0" w:after="0"/>
              <w:ind w:start="34"/>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keepNext w:val="true"/>
              <w:spacing w:lineRule="auto" w:line="240" w:before="0" w:after="0"/>
              <w:ind w:start="34"/>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keepNext w:val="true"/>
              <w:spacing w:lineRule="auto" w:line="240" w:before="0" w:after="0"/>
              <w:ind w:start="34"/>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keepNext w:val="true"/>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Kodas</w:t>
            </w:r>
          </w:p>
        </w:tc>
        <w:tc>
          <w:tcPr>
            <w:tcW w:w="995"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ind w:start="34"/>
              <w:rPr>
                <w:rFonts w:ascii="Times New Roman" w:hAnsi="Times New Roman" w:eastAsia="Times New Roman" w:cs="Times New Roman"/>
                <w:sz w:val="24"/>
                <w:szCs w:val="24"/>
              </w:rPr>
            </w:pPr>
            <w:r>
              <w:rPr>
                <w:rFonts w:eastAsia="Times New Roman" w:cs="Times New Roman" w:ascii="Times New Roman" w:hAnsi="Times New Roman"/>
                <w:sz w:val="24"/>
                <w:szCs w:val="24"/>
              </w:rPr>
              <w:t>I.</w:t>
            </w:r>
          </w:p>
        </w:tc>
      </w:tr>
      <w:tr>
        <w:trPr/>
        <w:tc>
          <w:tcPr>
            <w:tcW w:w="1873" w:type="dxa"/>
            <w:vMerge w:val="continue"/>
            <w:tcBorders>
              <w:top w:val="single" w:sz="4" w:space="0" w:color="000000"/>
              <w:start w:val="single" w:sz="4" w:space="0" w:color="000000"/>
            </w:tcBorders>
          </w:tcPr>
          <w:p>
            <w:pPr>
              <w:pStyle w:val="Normal"/>
              <w:widowControl w:val="false"/>
              <w:pBdr/>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810" w:type="dxa"/>
            <w:tcBorders>
              <w:top w:val="single" w:sz="4" w:space="0" w:color="000000"/>
              <w:start w:val="single" w:sz="4" w:space="0" w:color="000000"/>
              <w:bottom w:val="single" w:sz="4" w:space="0" w:color="000000"/>
            </w:tcBorders>
          </w:tcPr>
          <w:p>
            <w:pPr>
              <w:pStyle w:val="Normal"/>
              <w:keepNext w:val="true"/>
              <w:spacing w:lineRule="auto" w:line="240" w:before="0" w:after="0"/>
              <w:ind w:firstLine="34"/>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Patraukli ir saugi gyvenamoji aplinka</w:t>
            </w:r>
          </w:p>
        </w:tc>
        <w:tc>
          <w:tcPr>
            <w:tcW w:w="850" w:type="dxa"/>
            <w:vMerge w:val="continue"/>
            <w:tcBorders>
              <w:top w:val="single" w:sz="4" w:space="0" w:color="000000"/>
              <w:start w:val="single" w:sz="4" w:space="0" w:color="000000"/>
            </w:tcBorders>
          </w:tcPr>
          <w:p>
            <w:pPr>
              <w:pStyle w:val="Normal"/>
              <w:widowControl w:val="false"/>
              <w:pBdr/>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5"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ind w:start="34"/>
              <w:rPr>
                <w:rFonts w:ascii="Times New Roman" w:hAnsi="Times New Roman" w:eastAsia="Times New Roman" w:cs="Times New Roman"/>
                <w:sz w:val="24"/>
                <w:szCs w:val="24"/>
              </w:rPr>
            </w:pPr>
            <w:r>
              <w:rPr>
                <w:rFonts w:eastAsia="Times New Roman" w:cs="Times New Roman" w:ascii="Times New Roman" w:hAnsi="Times New Roman"/>
                <w:sz w:val="24"/>
                <w:szCs w:val="24"/>
              </w:rPr>
              <w:t>II.</w:t>
            </w:r>
          </w:p>
        </w:tc>
      </w:tr>
      <w:tr>
        <w:trPr/>
        <w:tc>
          <w:tcPr>
            <w:tcW w:w="1873" w:type="dxa"/>
            <w:tcBorders>
              <w:top w:val="single" w:sz="4" w:space="0" w:color="000000"/>
              <w:start w:val="single" w:sz="4" w:space="0" w:color="000000"/>
              <w:bottom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Strateginis tikslas </w:t>
            </w:r>
          </w:p>
        </w:tc>
        <w:tc>
          <w:tcPr>
            <w:tcW w:w="5810" w:type="dxa"/>
            <w:tcBorders>
              <w:top w:val="single" w:sz="4" w:space="0" w:color="000000"/>
              <w:start w:val="single" w:sz="4" w:space="0" w:color="000000"/>
              <w:bottom w:val="single" w:sz="4" w:space="0" w:color="000000"/>
            </w:tcBorders>
          </w:tcPr>
          <w:p>
            <w:pPr>
              <w:pStyle w:val="Normal"/>
              <w:keepNext w:val="true"/>
              <w:spacing w:lineRule="auto" w:line="240" w:before="0" w:after="0"/>
              <w:ind w:firstLine="34"/>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Kurti patogias gyvenimo ir poilsio sąlygas rajone </w:t>
            </w:r>
          </w:p>
        </w:tc>
        <w:tc>
          <w:tcPr>
            <w:tcW w:w="850" w:type="dxa"/>
            <w:vMerge w:val="continue"/>
            <w:tcBorders>
              <w:top w:val="single" w:sz="4" w:space="0" w:color="000000"/>
              <w:start w:val="single" w:sz="4" w:space="0" w:color="000000"/>
            </w:tcBorders>
          </w:tcPr>
          <w:p>
            <w:pPr>
              <w:pStyle w:val="Normal"/>
              <w:widowControl w:val="false"/>
              <w:pBdr/>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5"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ind w:start="34"/>
              <w:rPr>
                <w:rFonts w:ascii="Times New Roman" w:hAnsi="Times New Roman" w:eastAsia="Times New Roman" w:cs="Times New Roman"/>
                <w:sz w:val="24"/>
                <w:szCs w:val="24"/>
              </w:rPr>
            </w:pPr>
            <w:r>
              <w:rPr>
                <w:rFonts w:eastAsia="Times New Roman" w:cs="Times New Roman" w:ascii="Times New Roman" w:hAnsi="Times New Roman"/>
                <w:sz w:val="24"/>
                <w:szCs w:val="24"/>
              </w:rPr>
              <w:t>II.1.</w:t>
            </w:r>
          </w:p>
        </w:tc>
      </w:tr>
      <w:tr>
        <w:trPr/>
        <w:tc>
          <w:tcPr>
            <w:tcW w:w="1873" w:type="dxa"/>
            <w:vMerge w:val="restart"/>
            <w:tcBorders>
              <w:top w:val="single" w:sz="4" w:space="0" w:color="000000"/>
              <w:start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Uždavinys </w:t>
            </w:r>
          </w:p>
        </w:tc>
        <w:tc>
          <w:tcPr>
            <w:tcW w:w="5810" w:type="dxa"/>
            <w:tcBorders>
              <w:top w:val="single" w:sz="4" w:space="0" w:color="000000"/>
              <w:start w:val="single" w:sz="4" w:space="0" w:color="000000"/>
              <w:bottom w:val="single" w:sz="4" w:space="0" w:color="000000"/>
            </w:tcBorders>
          </w:tcPr>
          <w:p>
            <w:pPr>
              <w:pStyle w:val="Normal"/>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Kurti patrauklias sąlygas turizmo paslaugų kūrimui ir plėtrai </w:t>
            </w:r>
          </w:p>
        </w:tc>
        <w:tc>
          <w:tcPr>
            <w:tcW w:w="850" w:type="dxa"/>
            <w:vMerge w:val="continue"/>
            <w:tcBorders>
              <w:top w:val="single" w:sz="4" w:space="0" w:color="000000"/>
              <w:start w:val="single" w:sz="4" w:space="0" w:color="000000"/>
            </w:tcBorders>
          </w:tcPr>
          <w:p>
            <w:pPr>
              <w:pStyle w:val="Normal"/>
              <w:widowControl w:val="false"/>
              <w:pBdr/>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5"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ind w:start="34"/>
              <w:rPr>
                <w:rFonts w:ascii="Times New Roman" w:hAnsi="Times New Roman" w:eastAsia="Times New Roman" w:cs="Times New Roman"/>
                <w:sz w:val="24"/>
                <w:szCs w:val="24"/>
              </w:rPr>
            </w:pPr>
            <w:r>
              <w:rPr>
                <w:rFonts w:eastAsia="Times New Roman" w:cs="Times New Roman" w:ascii="Times New Roman" w:hAnsi="Times New Roman"/>
                <w:sz w:val="24"/>
                <w:szCs w:val="24"/>
              </w:rPr>
              <w:t>I.1.2.</w:t>
            </w:r>
          </w:p>
        </w:tc>
      </w:tr>
      <w:tr>
        <w:trPr/>
        <w:tc>
          <w:tcPr>
            <w:tcW w:w="1873" w:type="dxa"/>
            <w:vMerge w:val="continue"/>
            <w:tcBorders>
              <w:top w:val="single" w:sz="4" w:space="0" w:color="000000"/>
              <w:start w:val="single" w:sz="4" w:space="0" w:color="000000"/>
            </w:tcBorders>
          </w:tcPr>
          <w:p>
            <w:pPr>
              <w:pStyle w:val="Normal"/>
              <w:widowControl w:val="false"/>
              <w:pBdr/>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810" w:type="dxa"/>
            <w:tcBorders>
              <w:top w:val="single" w:sz="4" w:space="0" w:color="000000"/>
              <w:start w:val="single" w:sz="4" w:space="0" w:color="000000"/>
              <w:bottom w:val="single" w:sz="4" w:space="0" w:color="000000"/>
            </w:tcBorders>
          </w:tcPr>
          <w:p>
            <w:pPr>
              <w:pStyle w:val="Normal"/>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Išlaikyti ir pritraukti į rajoną darbingo amžiaus gyventojus </w:t>
            </w:r>
          </w:p>
        </w:tc>
        <w:tc>
          <w:tcPr>
            <w:tcW w:w="850" w:type="dxa"/>
            <w:vMerge w:val="continue"/>
            <w:tcBorders>
              <w:top w:val="single" w:sz="4" w:space="0" w:color="000000"/>
              <w:start w:val="single" w:sz="4" w:space="0" w:color="000000"/>
            </w:tcBorders>
          </w:tcPr>
          <w:p>
            <w:pPr>
              <w:pStyle w:val="Normal"/>
              <w:widowControl w:val="false"/>
              <w:pBdr/>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5"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ind w:start="34"/>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I.1.4. </w:t>
            </w:r>
          </w:p>
        </w:tc>
      </w:tr>
      <w:tr>
        <w:trPr/>
        <w:tc>
          <w:tcPr>
            <w:tcW w:w="1873" w:type="dxa"/>
            <w:vMerge w:val="continue"/>
            <w:tcBorders>
              <w:top w:val="single" w:sz="4" w:space="0" w:color="000000"/>
              <w:start w:val="single" w:sz="4" w:space="0" w:color="000000"/>
            </w:tcBorders>
          </w:tcPr>
          <w:p>
            <w:pPr>
              <w:pStyle w:val="Normal"/>
              <w:widowControl w:val="false"/>
              <w:pBdr/>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810" w:type="dxa"/>
            <w:tcBorders>
              <w:top w:val="single" w:sz="4" w:space="0" w:color="000000"/>
              <w:start w:val="single" w:sz="4" w:space="0" w:color="000000"/>
              <w:bottom w:val="single" w:sz="4" w:space="0" w:color="000000"/>
            </w:tcBorders>
          </w:tcPr>
          <w:p>
            <w:pPr>
              <w:pStyle w:val="Normal"/>
              <w:pBdr/>
              <w:spacing w:lineRule="auto" w:line="276"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Užtikrinti kultūros paslaugų kokybę ir prieinamumą</w:t>
            </w:r>
          </w:p>
        </w:tc>
        <w:tc>
          <w:tcPr>
            <w:tcW w:w="850" w:type="dxa"/>
            <w:vMerge w:val="continue"/>
            <w:tcBorders>
              <w:top w:val="single" w:sz="4" w:space="0" w:color="000000"/>
              <w:start w:val="single" w:sz="4" w:space="0" w:color="000000"/>
            </w:tcBorders>
          </w:tcPr>
          <w:p>
            <w:pPr>
              <w:pStyle w:val="Normal"/>
              <w:widowControl w:val="false"/>
              <w:pBdr/>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5"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ind w:start="34"/>
              <w:rPr>
                <w:rFonts w:ascii="Times New Roman" w:hAnsi="Times New Roman" w:eastAsia="Times New Roman" w:cs="Times New Roman"/>
                <w:sz w:val="24"/>
                <w:szCs w:val="24"/>
              </w:rPr>
            </w:pPr>
            <w:r>
              <w:rPr>
                <w:rFonts w:eastAsia="Times New Roman" w:cs="Times New Roman" w:ascii="Times New Roman" w:hAnsi="Times New Roman"/>
                <w:sz w:val="24"/>
                <w:szCs w:val="24"/>
              </w:rPr>
              <w:t>II.1.4.</w:t>
            </w:r>
          </w:p>
        </w:tc>
      </w:tr>
      <w:tr>
        <w:trPr/>
        <w:tc>
          <w:tcPr>
            <w:tcW w:w="1873" w:type="dxa"/>
            <w:vMerge w:val="continue"/>
            <w:tcBorders>
              <w:top w:val="single" w:sz="4" w:space="0" w:color="000000"/>
              <w:start w:val="single" w:sz="4" w:space="0" w:color="000000"/>
            </w:tcBorders>
          </w:tcPr>
          <w:p>
            <w:pPr>
              <w:pStyle w:val="Normal"/>
              <w:widowControl w:val="false"/>
              <w:pBdr/>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810" w:type="dxa"/>
            <w:tcBorders>
              <w:top w:val="single" w:sz="4" w:space="0" w:color="000000"/>
              <w:start w:val="single" w:sz="4" w:space="0" w:color="000000"/>
              <w:bottom w:val="single" w:sz="4" w:space="0" w:color="000000"/>
            </w:tcBorders>
          </w:tcPr>
          <w:p>
            <w:pPr>
              <w:pStyle w:val="Normal"/>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Kurti palankias sąlygas gyventojų ir nevyriausybinių organizacijų dalyvavimui savivaldybės valdyme </w:t>
            </w:r>
          </w:p>
        </w:tc>
        <w:tc>
          <w:tcPr>
            <w:tcW w:w="850" w:type="dxa"/>
            <w:vMerge w:val="continue"/>
            <w:tcBorders>
              <w:top w:val="single" w:sz="4" w:space="0" w:color="000000"/>
              <w:start w:val="single" w:sz="4" w:space="0" w:color="000000"/>
            </w:tcBorders>
          </w:tcPr>
          <w:p>
            <w:pPr>
              <w:pStyle w:val="Normal"/>
              <w:widowControl w:val="false"/>
              <w:pBdr/>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5"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ind w:start="34"/>
              <w:rPr>
                <w:rFonts w:ascii="Times New Roman" w:hAnsi="Times New Roman" w:eastAsia="Times New Roman" w:cs="Times New Roman"/>
                <w:sz w:val="24"/>
                <w:szCs w:val="24"/>
              </w:rPr>
            </w:pPr>
            <w:r>
              <w:rPr>
                <w:rFonts w:eastAsia="Times New Roman" w:cs="Times New Roman" w:ascii="Times New Roman" w:hAnsi="Times New Roman"/>
                <w:sz w:val="24"/>
                <w:szCs w:val="24"/>
              </w:rPr>
              <w:t>III.1.3.</w:t>
            </w:r>
          </w:p>
        </w:tc>
      </w:tr>
      <w:tr>
        <w:trPr/>
        <w:tc>
          <w:tcPr>
            <w:tcW w:w="1873" w:type="dxa"/>
            <w:tcBorders>
              <w:top w:val="single" w:sz="4" w:space="0" w:color="000000"/>
              <w:start w:val="single" w:sz="4" w:space="0" w:color="000000"/>
              <w:bottom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Koordinatorius </w:t>
            </w:r>
          </w:p>
        </w:tc>
        <w:tc>
          <w:tcPr>
            <w:tcW w:w="5810" w:type="dxa"/>
            <w:tcBorders>
              <w:top w:val="single" w:sz="4" w:space="0" w:color="000000"/>
              <w:start w:val="single" w:sz="4" w:space="0" w:color="000000"/>
              <w:bottom w:val="single" w:sz="4" w:space="0" w:color="000000"/>
            </w:tcBorders>
          </w:tcPr>
          <w:p>
            <w:pPr>
              <w:pStyle w:val="Normal"/>
              <w:pBdr/>
              <w:spacing w:lineRule="auto" w:line="276"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Kultūros ir turizmo skyriaus vedėjas Gintas Andriekus </w:t>
            </w:r>
          </w:p>
        </w:tc>
        <w:tc>
          <w:tcPr>
            <w:tcW w:w="850" w:type="dxa"/>
            <w:tcBorders>
              <w:start w:val="single" w:sz="4" w:space="0" w:color="000000"/>
              <w:bottom w:val="single" w:sz="4" w:space="0" w:color="000000"/>
            </w:tcBorders>
          </w:tcPr>
          <w:p>
            <w:pPr>
              <w:pStyle w:val="Normal"/>
              <w:keepNext w:val="true"/>
              <w:spacing w:lineRule="auto" w:line="240" w:before="0" w:after="0"/>
              <w:ind w:start="34"/>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995"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ind w:start="34"/>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491" w:type="dxa"/>
        <w:jc w:val="start"/>
        <w:tblInd w:w="137" w:type="dxa"/>
        <w:tblLayout w:type="fixed"/>
        <w:tblCellMar>
          <w:top w:w="0" w:type="dxa"/>
          <w:start w:w="108" w:type="dxa"/>
          <w:bottom w:w="0" w:type="dxa"/>
          <w:end w:w="108" w:type="dxa"/>
        </w:tblCellMar>
        <w:tblLook w:noVBand="1" w:val="0400" w:noHBand="0" w:lastColumn="0" w:firstColumn="0" w:lastRow="0" w:firstRow="0"/>
      </w:tblPr>
      <w:tblGrid>
        <w:gridCol w:w="9491"/>
      </w:tblGrid>
      <w:tr>
        <w:trPr/>
        <w:tc>
          <w:tcPr>
            <w:tcW w:w="949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Strateginis tikslas bus įgyvendintas, gyventi ir dirbti Skuodo rajone bus patogu, kai rajono bendruomenei bus teikiamos kokybiškos kultūros paslaugos ir tos paslaugos bus visiems prieinamos, kai turizmo paslaugos bus kokybiškos ir patrauklios, kai jaunimui bus sudarytos patrauklios sąlygos veikai, bus darbo vietų. Ne mažiau svarbu gyventojų įtraukimas ir įsitraukimas į viešojo valdymo procesus. </w:t>
            </w:r>
          </w:p>
          <w:p>
            <w:pPr>
              <w:pStyle w:val="Normal"/>
              <w:spacing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Šio strateginio tikslo įgyvendinimui skirta Skuodo rajono savivaldybės 2026–2028 metų strateginio veiklos plano 3 programa „Kultūros ir turizmo, jaunimo ir visuomenės aktyvinimo programa“</w:t>
            </w:r>
            <w:r>
              <w:rPr>
                <w:rFonts w:eastAsia="Times New Roman" w:cs="Times New Roman" w:ascii="Times New Roman" w:hAnsi="Times New Roman"/>
                <w:b/>
                <w:i/>
                <w:sz w:val="24"/>
                <w:szCs w:val="24"/>
              </w:rPr>
              <w:t xml:space="preserve">.  </w:t>
            </w:r>
            <w:r>
              <w:rPr>
                <w:rFonts w:eastAsia="Times New Roman" w:cs="Times New Roman" w:ascii="Times New Roman" w:hAnsi="Times New Roman"/>
                <w:sz w:val="24"/>
                <w:szCs w:val="24"/>
              </w:rPr>
              <w:t>Programos</w:t>
            </w:r>
            <w:r>
              <w:rPr>
                <w:rFonts w:eastAsia="Times New Roman" w:cs="Times New Roman" w:ascii="Times New Roman" w:hAnsi="Times New Roman"/>
                <w:b/>
                <w:i/>
                <w:sz w:val="24"/>
                <w:szCs w:val="24"/>
              </w:rPr>
              <w:t xml:space="preserve"> </w:t>
            </w:r>
            <w:r>
              <w:rPr>
                <w:rFonts w:eastAsia="Times New Roman" w:cs="Times New Roman" w:ascii="Times New Roman" w:hAnsi="Times New Roman"/>
                <w:sz w:val="24"/>
                <w:szCs w:val="24"/>
              </w:rPr>
              <w:t xml:space="preserve">uždaviniai pateikiami 6 pav. </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9072" w:leader="none"/>
        </w:tabs>
        <w:spacing w:lineRule="auto" w:line="240" w:before="0" w:after="0"/>
        <w:rPr>
          <w:rFonts w:ascii="Times New Roman" w:hAnsi="Times New Roman" w:cs="Times New Roman"/>
          <w:sz w:val="24"/>
          <w:szCs w:val="24"/>
        </w:rPr>
      </w:pPr>
      <w:r>
        <w:rPr/>
        <mc:AlternateContent>
          <mc:Choice Requires="wpg">
            <w:drawing>
              <wp:inline distT="0" distB="0" distL="0" distR="0" wp14:anchorId="1D3FDA70">
                <wp:extent cx="5991225" cy="3693795"/>
                <wp:effectExtent l="0" t="0" r="0" b="21590"/>
                <wp:docPr id="6" name="Grupė 1"/>
                <a:graphic xmlns:a="http://schemas.openxmlformats.org/drawingml/2006/main">
                  <a:graphicData uri="http://schemas.microsoft.com/office/word/2010/wordprocessingGroup">
                    <wpg:wgp>
                      <wpg:cNvGrpSpPr/>
                      <wpg:grpSpPr>
                        <a:xfrm>
                          <a:off x="0" y="0"/>
                          <a:ext cx="5991120" cy="3693960"/>
                          <a:chOff x="0" y="0"/>
                          <a:chExt cx="5991120" cy="3693960"/>
                        </a:xfrm>
                      </wpg:grpSpPr>
                      <wpg:grpSp>
                        <wpg:cNvGrpSpPr/>
                        <wpg:grpSpPr>
                          <a:xfrm>
                            <a:off x="0" y="0"/>
                            <a:ext cx="5991120" cy="3693960"/>
                          </a:xfrm>
                        </wpg:grpSpPr>
                        <wps:wsp>
                          <wps:cNvPr id="7" name="Stačiakampis 177890608"/>
                          <wps:cNvSpPr/>
                          <wps:spPr>
                            <a:xfrm>
                              <a:off x="0" y="154440"/>
                              <a:ext cx="5991120" cy="3386520"/>
                            </a:xfrm>
                            <a:prstGeom prst="rect">
                              <a:avLst/>
                            </a:prstGeom>
                            <a:noFill/>
                            <a:ln w="0">
                              <a:noFill/>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8" name="Laisva forma: figūra 1016415951"/>
                          <wps:cNvSpPr/>
                          <wps:spPr>
                            <a:xfrm>
                              <a:off x="636120" y="1847880"/>
                              <a:ext cx="230400" cy="1476360"/>
                            </a:xfrm>
                            <a:custGeom>
                              <a:avLst/>
                              <a:gdLst>
                                <a:gd name="textAreaLeft" fmla="*/ 0 w 130680"/>
                                <a:gd name="textAreaRight" fmla="*/ 131040 w 130680"/>
                                <a:gd name="textAreaTop" fmla="*/ 0 h 837000"/>
                                <a:gd name="textAreaBottom" fmla="*/ 837360 h 837000"/>
                              </a:gdLst>
                              <a:ahLst/>
                              <a:cxnLst/>
                              <a:rect l="textAreaLeft" t="textAreaTop" r="textAreaRight" b="textAreaBottom"/>
                              <a:pathLst>
                                <a:path w="120000" h="120000">
                                  <a:moveTo>
                                    <a:pt x="0" y="0"/>
                                  </a:moveTo>
                                  <a:lnTo>
                                    <a:pt x="60000" y="0"/>
                                  </a:lnTo>
                                  <a:lnTo>
                                    <a:pt x="60000" y="120000"/>
                                  </a:lnTo>
                                  <a:lnTo>
                                    <a:pt x="120000" y="120000"/>
                                  </a:lnTo>
                                </a:path>
                              </a:pathLst>
                            </a:custGeom>
                            <a:noFill/>
                            <a:ln w="12700">
                              <a:solidFill>
                                <a:srgbClr val="417D2D"/>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9" name="Teksto laukas 518255964"/>
                          <wps:cNvSpPr/>
                          <wps:spPr>
                            <a:xfrm>
                              <a:off x="707400" y="2549520"/>
                              <a:ext cx="88200" cy="73800"/>
                            </a:xfrm>
                            <a:prstGeom prst="rect">
                              <a:avLst/>
                            </a:prstGeom>
                            <a:noFill/>
                            <a:ln w="0">
                              <a:noFill/>
                            </a:ln>
                          </wps:spPr>
                          <wps:style>
                            <a:lnRef idx="0"/>
                            <a:fillRef idx="0"/>
                            <a:effectRef idx="0"/>
                            <a:fontRef idx="minor"/>
                          </wps:style>
                          <wps:txbx>
                            <w:txbxContent>
                              <w:p>
                                <w:pPr>
                                  <w:pStyle w:val="Normal"/>
                                  <w:spacing w:lineRule="auto" w:line="216" w:before="0" w:after="0"/>
                                  <w:jc w:val="center"/>
                                  <w:rPr/>
                                </w:pPr>
                                <w:r>
                                  <w:rPr/>
                                </w:r>
                              </w:p>
                            </w:txbxContent>
                          </wps:txbx>
                          <wps:bodyPr lIns="12600" tIns="0" rIns="12600" bIns="0" anchor="ctr">
                            <a:noAutofit/>
                          </wps:bodyPr>
                        </wps:wsp>
                        <wps:wsp>
                          <wps:cNvPr id="10" name="Laisva forma: figūra 709914064"/>
                          <wps:cNvSpPr/>
                          <wps:spPr>
                            <a:xfrm>
                              <a:off x="636120" y="1847880"/>
                              <a:ext cx="264960" cy="1080000"/>
                            </a:xfrm>
                            <a:custGeom>
                              <a:avLst/>
                              <a:gdLst>
                                <a:gd name="textAreaLeft" fmla="*/ 0 w 150120"/>
                                <a:gd name="textAreaRight" fmla="*/ 150480 w 150120"/>
                                <a:gd name="textAreaTop" fmla="*/ 0 h 612360"/>
                                <a:gd name="textAreaBottom" fmla="*/ 612720 h 612360"/>
                              </a:gdLst>
                              <a:ahLst/>
                              <a:cxnLst/>
                              <a:rect l="textAreaLeft" t="textAreaTop" r="textAreaRight" b="textAreaBottom"/>
                              <a:pathLst>
                                <a:path w="120000" h="120000">
                                  <a:moveTo>
                                    <a:pt x="0" y="0"/>
                                  </a:moveTo>
                                  <a:lnTo>
                                    <a:pt x="60000" y="0"/>
                                  </a:lnTo>
                                  <a:lnTo>
                                    <a:pt x="60000" y="120000"/>
                                  </a:lnTo>
                                  <a:lnTo>
                                    <a:pt x="120000" y="120000"/>
                                  </a:lnTo>
                                </a:path>
                              </a:pathLst>
                            </a:custGeom>
                            <a:noFill/>
                            <a:ln w="12700">
                              <a:solidFill>
                                <a:srgbClr val="417D2D"/>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11" name="Teksto laukas 2147394983"/>
                          <wps:cNvSpPr/>
                          <wps:spPr>
                            <a:xfrm>
                              <a:off x="735840" y="2360160"/>
                              <a:ext cx="65520" cy="55080"/>
                            </a:xfrm>
                            <a:prstGeom prst="rect">
                              <a:avLst/>
                            </a:prstGeom>
                            <a:noFill/>
                            <a:ln w="0">
                              <a:noFill/>
                            </a:ln>
                          </wps:spPr>
                          <wps:style>
                            <a:lnRef idx="0"/>
                            <a:fillRef idx="0"/>
                            <a:effectRef idx="0"/>
                            <a:fontRef idx="minor"/>
                          </wps:style>
                          <wps:txbx>
                            <w:txbxContent>
                              <w:p>
                                <w:pPr>
                                  <w:pStyle w:val="Normal"/>
                                  <w:spacing w:lineRule="auto" w:line="216" w:before="0" w:after="0"/>
                                  <w:jc w:val="center"/>
                                  <w:rPr/>
                                </w:pPr>
                                <w:r>
                                  <w:rPr/>
                                </w:r>
                              </w:p>
                            </w:txbxContent>
                          </wps:txbx>
                          <wps:bodyPr lIns="12600" tIns="0" rIns="12600" bIns="0" anchor="ctr">
                            <a:noAutofit/>
                          </wps:bodyPr>
                        </wps:wsp>
                        <wps:wsp>
                          <wps:cNvPr id="12" name="Laisva forma: figūra 1641105339"/>
                          <wps:cNvSpPr/>
                          <wps:spPr>
                            <a:xfrm>
                              <a:off x="636120" y="1847880"/>
                              <a:ext cx="270000" cy="647640"/>
                            </a:xfrm>
                            <a:custGeom>
                              <a:avLst/>
                              <a:gdLst>
                                <a:gd name="textAreaLeft" fmla="*/ 0 w 153000"/>
                                <a:gd name="textAreaRight" fmla="*/ 153360 w 153000"/>
                                <a:gd name="textAreaTop" fmla="*/ 0 h 367200"/>
                                <a:gd name="textAreaBottom" fmla="*/ 367560 h 367200"/>
                              </a:gdLst>
                              <a:ahLst/>
                              <a:cxnLst/>
                              <a:rect l="textAreaLeft" t="textAreaTop" r="textAreaRight" b="textAreaBottom"/>
                              <a:pathLst>
                                <a:path w="120000" h="120000">
                                  <a:moveTo>
                                    <a:pt x="0" y="0"/>
                                  </a:moveTo>
                                  <a:lnTo>
                                    <a:pt x="60000" y="0"/>
                                  </a:lnTo>
                                  <a:lnTo>
                                    <a:pt x="60000" y="120000"/>
                                  </a:lnTo>
                                  <a:lnTo>
                                    <a:pt x="120000" y="120000"/>
                                  </a:lnTo>
                                </a:path>
                              </a:pathLst>
                            </a:custGeom>
                            <a:noFill/>
                            <a:ln w="12700">
                              <a:solidFill>
                                <a:srgbClr val="417D2D"/>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13" name="Teksto laukas 617237226"/>
                          <wps:cNvSpPr/>
                          <wps:spPr>
                            <a:xfrm>
                              <a:off x="750600" y="2154600"/>
                              <a:ext cx="39960" cy="34200"/>
                            </a:xfrm>
                            <a:prstGeom prst="rect">
                              <a:avLst/>
                            </a:prstGeom>
                            <a:noFill/>
                            <a:ln w="0">
                              <a:noFill/>
                            </a:ln>
                          </wps:spPr>
                          <wps:style>
                            <a:lnRef idx="0"/>
                            <a:fillRef idx="0"/>
                            <a:effectRef idx="0"/>
                            <a:fontRef idx="minor"/>
                          </wps:style>
                          <wps:txbx>
                            <w:txbxContent>
                              <w:p>
                                <w:pPr>
                                  <w:pStyle w:val="Normal"/>
                                  <w:spacing w:lineRule="auto" w:line="216" w:before="0" w:after="0"/>
                                  <w:jc w:val="center"/>
                                  <w:rPr/>
                                </w:pPr>
                                <w:r>
                                  <w:rPr/>
                                </w:r>
                              </w:p>
                            </w:txbxContent>
                          </wps:txbx>
                          <wps:bodyPr lIns="12600" tIns="0" rIns="12600" bIns="0" anchor="ctr">
                            <a:noAutofit/>
                          </wps:bodyPr>
                        </wps:wsp>
                        <wps:wsp>
                          <wps:cNvPr id="14" name="Laisva forma: figūra 424439995"/>
                          <wps:cNvSpPr/>
                          <wps:spPr>
                            <a:xfrm>
                              <a:off x="636120" y="1847880"/>
                              <a:ext cx="289080" cy="199440"/>
                            </a:xfrm>
                            <a:custGeom>
                              <a:avLst/>
                              <a:gdLst>
                                <a:gd name="textAreaLeft" fmla="*/ 0 w 163800"/>
                                <a:gd name="textAreaRight" fmla="*/ 164160 w 163800"/>
                                <a:gd name="textAreaTop" fmla="*/ 0 h 113040"/>
                                <a:gd name="textAreaBottom" fmla="*/ 113400 h 113040"/>
                              </a:gdLst>
                              <a:ahLst/>
                              <a:cxnLst/>
                              <a:rect l="textAreaLeft" t="textAreaTop" r="textAreaRight" b="textAreaBottom"/>
                              <a:pathLst>
                                <a:path w="120000" h="120000">
                                  <a:moveTo>
                                    <a:pt x="0" y="0"/>
                                  </a:moveTo>
                                  <a:lnTo>
                                    <a:pt x="60000" y="0"/>
                                  </a:lnTo>
                                  <a:lnTo>
                                    <a:pt x="60000" y="120000"/>
                                  </a:lnTo>
                                  <a:lnTo>
                                    <a:pt x="120000" y="120000"/>
                                  </a:lnTo>
                                </a:path>
                              </a:pathLst>
                            </a:custGeom>
                            <a:noFill/>
                            <a:ln w="12700">
                              <a:solidFill>
                                <a:srgbClr val="417D2D"/>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15" name="Teksto laukas 633871507"/>
                          <wps:cNvSpPr/>
                          <wps:spPr>
                            <a:xfrm>
                              <a:off x="771480" y="1940040"/>
                              <a:ext cx="18360" cy="15120"/>
                            </a:xfrm>
                            <a:prstGeom prst="rect">
                              <a:avLst/>
                            </a:prstGeom>
                            <a:noFill/>
                            <a:ln w="0">
                              <a:noFill/>
                            </a:ln>
                          </wps:spPr>
                          <wps:style>
                            <a:lnRef idx="0"/>
                            <a:fillRef idx="0"/>
                            <a:effectRef idx="0"/>
                            <a:fontRef idx="minor"/>
                          </wps:style>
                          <wps:txbx>
                            <w:txbxContent>
                              <w:p>
                                <w:pPr>
                                  <w:pStyle w:val="Normal"/>
                                  <w:spacing w:lineRule="auto" w:line="216" w:before="0" w:after="0"/>
                                  <w:jc w:val="center"/>
                                  <w:rPr/>
                                </w:pPr>
                                <w:r>
                                  <w:rPr/>
                                </w:r>
                              </w:p>
                            </w:txbxContent>
                          </wps:txbx>
                          <wps:bodyPr lIns="12600" tIns="0" rIns="12600" bIns="0" anchor="ctr">
                            <a:noAutofit/>
                          </wps:bodyPr>
                        </wps:wsp>
                        <wps:wsp>
                          <wps:cNvPr id="16" name="Laisva forma: figūra 903620981"/>
                          <wps:cNvSpPr/>
                          <wps:spPr>
                            <a:xfrm>
                              <a:off x="636120" y="1615320"/>
                              <a:ext cx="274320" cy="231840"/>
                            </a:xfrm>
                            <a:custGeom>
                              <a:avLst/>
                              <a:gdLst>
                                <a:gd name="textAreaLeft" fmla="*/ 0 w 155520"/>
                                <a:gd name="textAreaRight" fmla="*/ 155880 w 155520"/>
                                <a:gd name="textAreaTop" fmla="*/ 0 h 131400"/>
                                <a:gd name="textAreaBottom" fmla="*/ 131760 h 131400"/>
                              </a:gdLst>
                              <a:ahLst/>
                              <a:cxnLst/>
                              <a:rect l="textAreaLeft" t="textAreaTop" r="textAreaRight" b="textAreaBottom"/>
                              <a:pathLst>
                                <a:path w="120000" h="120000">
                                  <a:moveTo>
                                    <a:pt x="0" y="120000"/>
                                  </a:moveTo>
                                  <a:lnTo>
                                    <a:pt x="60000" y="120000"/>
                                  </a:lnTo>
                                  <a:lnTo>
                                    <a:pt x="60000" y="0"/>
                                  </a:lnTo>
                                  <a:lnTo>
                                    <a:pt x="120000" y="0"/>
                                  </a:lnTo>
                                </a:path>
                              </a:pathLst>
                            </a:custGeom>
                            <a:noFill/>
                            <a:ln w="12700">
                              <a:solidFill>
                                <a:srgbClr val="417D2D"/>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17" name="Teksto laukas 1029453193"/>
                          <wps:cNvSpPr/>
                          <wps:spPr>
                            <a:xfrm>
                              <a:off x="763920" y="1722600"/>
                              <a:ext cx="19080" cy="15840"/>
                            </a:xfrm>
                            <a:prstGeom prst="rect">
                              <a:avLst/>
                            </a:prstGeom>
                            <a:noFill/>
                            <a:ln w="0">
                              <a:noFill/>
                            </a:ln>
                          </wps:spPr>
                          <wps:style>
                            <a:lnRef idx="0"/>
                            <a:fillRef idx="0"/>
                            <a:effectRef idx="0"/>
                            <a:fontRef idx="minor"/>
                          </wps:style>
                          <wps:txbx>
                            <w:txbxContent>
                              <w:p>
                                <w:pPr>
                                  <w:pStyle w:val="Normal"/>
                                  <w:spacing w:lineRule="auto" w:line="216" w:before="0" w:after="0"/>
                                  <w:jc w:val="center"/>
                                  <w:rPr/>
                                </w:pPr>
                                <w:r>
                                  <w:rPr/>
                                </w:r>
                              </w:p>
                            </w:txbxContent>
                          </wps:txbx>
                          <wps:bodyPr lIns="12600" tIns="0" rIns="12600" bIns="0" anchor="ctr">
                            <a:noAutofit/>
                          </wps:bodyPr>
                        </wps:wsp>
                        <wps:wsp>
                          <wps:cNvPr id="18" name="Laisva forma: figūra 951170578"/>
                          <wps:cNvSpPr/>
                          <wps:spPr>
                            <a:xfrm>
                              <a:off x="636120" y="1188720"/>
                              <a:ext cx="273600" cy="658440"/>
                            </a:xfrm>
                            <a:custGeom>
                              <a:avLst/>
                              <a:gdLst>
                                <a:gd name="textAreaLeft" fmla="*/ 0 w 155160"/>
                                <a:gd name="textAreaRight" fmla="*/ 155520 w 155160"/>
                                <a:gd name="textAreaTop" fmla="*/ 0 h 373320"/>
                                <a:gd name="textAreaBottom" fmla="*/ 373680 h 373320"/>
                              </a:gdLst>
                              <a:ahLst/>
                              <a:cxnLst/>
                              <a:rect l="textAreaLeft" t="textAreaTop" r="textAreaRight" b="textAreaBottom"/>
                              <a:pathLst>
                                <a:path w="120000" h="120000">
                                  <a:moveTo>
                                    <a:pt x="0" y="120000"/>
                                  </a:moveTo>
                                  <a:lnTo>
                                    <a:pt x="60000" y="120000"/>
                                  </a:lnTo>
                                  <a:lnTo>
                                    <a:pt x="60000" y="0"/>
                                  </a:lnTo>
                                  <a:lnTo>
                                    <a:pt x="120000" y="0"/>
                                  </a:lnTo>
                                </a:path>
                              </a:pathLst>
                            </a:custGeom>
                            <a:noFill/>
                            <a:ln w="12700">
                              <a:solidFill>
                                <a:srgbClr val="417D2D"/>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19" name="Teksto laukas 1508966180"/>
                          <wps:cNvSpPr/>
                          <wps:spPr>
                            <a:xfrm>
                              <a:off x="752400" y="1500480"/>
                              <a:ext cx="40680" cy="34200"/>
                            </a:xfrm>
                            <a:prstGeom prst="rect">
                              <a:avLst/>
                            </a:prstGeom>
                            <a:noFill/>
                            <a:ln w="0">
                              <a:noFill/>
                            </a:ln>
                          </wps:spPr>
                          <wps:style>
                            <a:lnRef idx="0"/>
                            <a:fillRef idx="0"/>
                            <a:effectRef idx="0"/>
                            <a:fontRef idx="minor"/>
                          </wps:style>
                          <wps:txbx>
                            <w:txbxContent>
                              <w:p>
                                <w:pPr>
                                  <w:pStyle w:val="Normal"/>
                                  <w:spacing w:lineRule="auto" w:line="216" w:before="0" w:after="0"/>
                                  <w:jc w:val="center"/>
                                  <w:rPr/>
                                </w:pPr>
                                <w:r>
                                  <w:rPr/>
                                </w:r>
                              </w:p>
                            </w:txbxContent>
                          </wps:txbx>
                          <wps:bodyPr lIns="12600" tIns="0" rIns="12600" bIns="0" anchor="ctr">
                            <a:noAutofit/>
                          </wps:bodyPr>
                        </wps:wsp>
                        <wps:wsp>
                          <wps:cNvPr id="20" name="Laisva forma: figūra 170851305"/>
                          <wps:cNvSpPr/>
                          <wps:spPr>
                            <a:xfrm>
                              <a:off x="636120" y="767160"/>
                              <a:ext cx="270000" cy="1080000"/>
                            </a:xfrm>
                            <a:custGeom>
                              <a:avLst/>
                              <a:gdLst>
                                <a:gd name="textAreaLeft" fmla="*/ 0 w 153000"/>
                                <a:gd name="textAreaRight" fmla="*/ 153360 w 153000"/>
                                <a:gd name="textAreaTop" fmla="*/ 0 h 612360"/>
                                <a:gd name="textAreaBottom" fmla="*/ 612720 h 612360"/>
                              </a:gdLst>
                              <a:ahLst/>
                              <a:cxnLst/>
                              <a:rect l="textAreaLeft" t="textAreaTop" r="textAreaRight" b="textAreaBottom"/>
                              <a:pathLst>
                                <a:path w="120000" h="120000">
                                  <a:moveTo>
                                    <a:pt x="0" y="120000"/>
                                  </a:moveTo>
                                  <a:lnTo>
                                    <a:pt x="60000" y="120000"/>
                                  </a:lnTo>
                                  <a:lnTo>
                                    <a:pt x="60000" y="0"/>
                                  </a:lnTo>
                                  <a:lnTo>
                                    <a:pt x="120000" y="0"/>
                                  </a:lnTo>
                                </a:path>
                              </a:pathLst>
                            </a:custGeom>
                            <a:noFill/>
                            <a:ln w="12700">
                              <a:solidFill>
                                <a:srgbClr val="417D2D"/>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21" name="Teksto laukas 319274610"/>
                          <wps:cNvSpPr/>
                          <wps:spPr>
                            <a:xfrm>
                              <a:off x="738360" y="1279440"/>
                              <a:ext cx="65520" cy="54720"/>
                            </a:xfrm>
                            <a:prstGeom prst="rect">
                              <a:avLst/>
                            </a:prstGeom>
                            <a:noFill/>
                            <a:ln w="0">
                              <a:noFill/>
                            </a:ln>
                          </wps:spPr>
                          <wps:style>
                            <a:lnRef idx="0"/>
                            <a:fillRef idx="0"/>
                            <a:effectRef idx="0"/>
                            <a:fontRef idx="minor"/>
                          </wps:style>
                          <wps:txbx>
                            <w:txbxContent>
                              <w:p>
                                <w:pPr>
                                  <w:pStyle w:val="Normal"/>
                                  <w:spacing w:lineRule="auto" w:line="216" w:before="0" w:after="0"/>
                                  <w:jc w:val="center"/>
                                  <w:rPr/>
                                </w:pPr>
                                <w:r>
                                  <w:rPr/>
                                </w:r>
                              </w:p>
                            </w:txbxContent>
                          </wps:txbx>
                          <wps:bodyPr lIns="12600" tIns="0" rIns="12600" bIns="0" anchor="ctr">
                            <a:noAutofit/>
                          </wps:bodyPr>
                        </wps:wsp>
                        <wps:wsp>
                          <wps:cNvPr id="22" name="Laisva forma: figūra 1671923098"/>
                          <wps:cNvSpPr/>
                          <wps:spPr>
                            <a:xfrm>
                              <a:off x="636120" y="358920"/>
                              <a:ext cx="299160" cy="1488600"/>
                            </a:xfrm>
                            <a:custGeom>
                              <a:avLst/>
                              <a:gdLst>
                                <a:gd name="textAreaLeft" fmla="*/ 0 w 169560"/>
                                <a:gd name="textAreaRight" fmla="*/ 169920 w 169560"/>
                                <a:gd name="textAreaTop" fmla="*/ 0 h 843840"/>
                                <a:gd name="textAreaBottom" fmla="*/ 844200 h 843840"/>
                              </a:gdLst>
                              <a:ahLst/>
                              <a:cxnLst/>
                              <a:rect l="textAreaLeft" t="textAreaTop" r="textAreaRight" b="textAreaBottom"/>
                              <a:pathLst>
                                <a:path w="120000" h="120000">
                                  <a:moveTo>
                                    <a:pt x="0" y="120000"/>
                                  </a:moveTo>
                                  <a:lnTo>
                                    <a:pt x="60000" y="120000"/>
                                  </a:lnTo>
                                  <a:lnTo>
                                    <a:pt x="60000" y="0"/>
                                  </a:lnTo>
                                  <a:lnTo>
                                    <a:pt x="120000" y="0"/>
                                  </a:lnTo>
                                </a:path>
                              </a:pathLst>
                            </a:custGeom>
                            <a:noFill/>
                            <a:ln w="12700">
                              <a:solidFill>
                                <a:srgbClr val="417D2D"/>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23" name="Teksto laukas 1985831324"/>
                          <wps:cNvSpPr/>
                          <wps:spPr>
                            <a:xfrm>
                              <a:off x="740880" y="1065600"/>
                              <a:ext cx="89640" cy="75600"/>
                            </a:xfrm>
                            <a:prstGeom prst="rect">
                              <a:avLst/>
                            </a:prstGeom>
                            <a:noFill/>
                            <a:ln w="0">
                              <a:noFill/>
                            </a:ln>
                          </wps:spPr>
                          <wps:style>
                            <a:lnRef idx="0"/>
                            <a:fillRef idx="0"/>
                            <a:effectRef idx="0"/>
                            <a:fontRef idx="minor"/>
                          </wps:style>
                          <wps:txbx>
                            <w:txbxContent>
                              <w:p>
                                <w:pPr>
                                  <w:pStyle w:val="Normal"/>
                                  <w:spacing w:lineRule="auto" w:line="216" w:before="0" w:after="0"/>
                                  <w:jc w:val="center"/>
                                  <w:rPr/>
                                </w:pPr>
                                <w:r>
                                  <w:rPr/>
                                </w:r>
                              </w:p>
                            </w:txbxContent>
                          </wps:txbx>
                          <wps:bodyPr lIns="12600" tIns="0" rIns="12600" bIns="0" anchor="ctr">
                            <a:noAutofit/>
                          </wps:bodyPr>
                        </wps:wsp>
                        <wps:wsp>
                          <wps:cNvPr id="24" name="Stačiakampis 266734678"/>
                          <wps:cNvSpPr/>
                          <wps:spPr>
                            <a:xfrm rot="16200000">
                              <a:off x="-1417320" y="1658520"/>
                              <a:ext cx="3693960" cy="376560"/>
                            </a:xfrm>
                            <a:prstGeom prst="rect">
                              <a:avLst/>
                            </a:prstGeom>
                            <a:solidFill>
                              <a:srgbClr val="539E36"/>
                            </a:solidFill>
                            <a:ln w="12700">
                              <a:solidFill>
                                <a:srgbClr val="3F762A"/>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25" name="Teksto laukas 1383677516"/>
                          <wps:cNvSpPr/>
                          <wps:spPr>
                            <a:xfrm rot="16200000">
                              <a:off x="-1417320" y="1658520"/>
                              <a:ext cx="3693960" cy="376560"/>
                            </a:xfrm>
                            <a:prstGeom prst="rect">
                              <a:avLst/>
                            </a:prstGeom>
                            <a:noFill/>
                            <a:ln w="0">
                              <a:noFill/>
                            </a:ln>
                          </wps:spPr>
                          <wps:style>
                            <a:lnRef idx="0"/>
                            <a:fillRef idx="0"/>
                            <a:effectRef idx="0"/>
                            <a:fontRef idx="minor"/>
                          </wps:style>
                          <wps:txbx>
                            <w:txbxContent>
                              <w:p>
                                <w:pPr>
                                  <w:pStyle w:val="Normal"/>
                                  <w:spacing w:lineRule="auto" w:line="216" w:before="0" w:after="0"/>
                                  <w:jc w:val="center"/>
                                  <w:rPr/>
                                </w:pPr>
                                <w:r>
                                  <w:rPr>
                                    <w:rFonts w:eastAsia="Calibri" w:cs="Calibri" w:ascii="Calibri" w:hAnsi="Calibri"/>
                                    <w:color w:val="000000"/>
                                    <w:sz w:val="24"/>
                                  </w:rPr>
                                  <w:t>3</w:t>
                                </w:r>
                                <w:r>
                                  <w:rPr>
                                    <w:rFonts w:eastAsia="Times New Roman" w:cs="Times New Roman" w:ascii="Times New Roman" w:hAnsi="Times New Roman"/>
                                    <w:color w:val="000000"/>
                                    <w:sz w:val="24"/>
                                  </w:rPr>
                                  <w:t>. KULTŪROS IR TURIZMO, JAUNIMO IR VISUOMENĖS AKTYVINIMO PROGRAMA</w:t>
                                </w:r>
                              </w:p>
                            </w:txbxContent>
                          </wps:txbx>
                          <wps:bodyPr lIns="7560" tIns="7560" rIns="7560" bIns="7560" anchor="ctr">
                            <a:noAutofit/>
                          </wps:bodyPr>
                        </wps:wsp>
                        <wps:wsp>
                          <wps:cNvPr id="26" name="Stačiakampis 468291003"/>
                          <wps:cNvSpPr/>
                          <wps:spPr>
                            <a:xfrm>
                              <a:off x="935280" y="186120"/>
                              <a:ext cx="4809600" cy="345600"/>
                            </a:xfrm>
                            <a:prstGeom prst="rect">
                              <a:avLst/>
                            </a:prstGeom>
                            <a:solidFill>
                              <a:srgbClr val="B7FFEE"/>
                            </a:solidFill>
                            <a:ln w="12700">
                              <a:solidFill>
                                <a:srgbClr val="3F762A"/>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27" name="Teksto laukas 1989927550"/>
                          <wps:cNvSpPr/>
                          <wps:spPr>
                            <a:xfrm>
                              <a:off x="935280" y="186120"/>
                              <a:ext cx="4809600" cy="345600"/>
                            </a:xfrm>
                            <a:prstGeom prst="rect">
                              <a:avLst/>
                            </a:prstGeom>
                            <a:noFill/>
                            <a:ln w="0">
                              <a:noFill/>
                            </a:ln>
                          </wps:spPr>
                          <wps:style>
                            <a:lnRef idx="0"/>
                            <a:fillRef idx="0"/>
                            <a:effectRef idx="0"/>
                            <a:fontRef idx="minor"/>
                          </wps:style>
                          <wps:txbx>
                            <w:txbxContent>
                              <w:p>
                                <w:pPr>
                                  <w:pStyle w:val="Normal"/>
                                  <w:spacing w:lineRule="auto" w:line="216" w:before="0" w:after="0"/>
                                  <w:rPr/>
                                </w:pPr>
                                <w:r>
                                  <w:rPr>
                                    <w:rFonts w:eastAsia="Times New Roman" w:cs="Times New Roman" w:ascii="Times New Roman" w:hAnsi="Times New Roman"/>
                                    <w:color w:val="000000"/>
                                    <w:sz w:val="24"/>
                                  </w:rPr>
                                  <w:t>3.1.1. Skatinti ir remti profesionalaus ir mėgėjų meno sklaidą, didinti kultūros prieinamumą</w:t>
                                </w:r>
                              </w:p>
                            </w:txbxContent>
                          </wps:txbx>
                          <wps:bodyPr lIns="7560" tIns="7560" rIns="7560" bIns="7560" anchor="ctr">
                            <a:noAutofit/>
                          </wps:bodyPr>
                        </wps:wsp>
                        <wps:wsp>
                          <wps:cNvPr id="28" name="Stačiakampis 755101039"/>
                          <wps:cNvSpPr/>
                          <wps:spPr>
                            <a:xfrm>
                              <a:off x="906120" y="593640"/>
                              <a:ext cx="4850280" cy="345600"/>
                            </a:xfrm>
                            <a:prstGeom prst="rect">
                              <a:avLst/>
                            </a:prstGeom>
                            <a:solidFill>
                              <a:srgbClr val="B7FFEE"/>
                            </a:solidFill>
                            <a:ln w="12700">
                              <a:solidFill>
                                <a:srgbClr val="3F762A"/>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29" name="Teksto laukas 1878773702"/>
                          <wps:cNvSpPr/>
                          <wps:spPr>
                            <a:xfrm>
                              <a:off x="906120" y="593640"/>
                              <a:ext cx="4850280" cy="345600"/>
                            </a:xfrm>
                            <a:prstGeom prst="rect">
                              <a:avLst/>
                            </a:prstGeom>
                            <a:noFill/>
                            <a:ln w="0">
                              <a:noFill/>
                            </a:ln>
                          </wps:spPr>
                          <wps:style>
                            <a:lnRef idx="0"/>
                            <a:fillRef idx="0"/>
                            <a:effectRef idx="0"/>
                            <a:fontRef idx="minor"/>
                          </wps:style>
                          <wps:txbx>
                            <w:txbxContent>
                              <w:p>
                                <w:pPr>
                                  <w:pStyle w:val="Normal"/>
                                  <w:spacing w:lineRule="auto" w:line="216" w:before="0" w:after="0"/>
                                  <w:rPr/>
                                </w:pPr>
                                <w:r>
                                  <w:rPr>
                                    <w:rFonts w:eastAsia="Times New Roman" w:cs="Times New Roman" w:ascii="Times New Roman" w:hAnsi="Times New Roman"/>
                                    <w:color w:val="000000"/>
                                    <w:sz w:val="24"/>
                                  </w:rPr>
                                  <w:t>3.1.2. Atnaujinti ir tvarkyti kultūros įstaigų infrastruktūrą, kultūros paveldo objektus</w:t>
                                </w:r>
                              </w:p>
                            </w:txbxContent>
                          </wps:txbx>
                          <wps:bodyPr lIns="7560" tIns="7560" rIns="7560" bIns="7560" anchor="ctr">
                            <a:noAutofit/>
                          </wps:bodyPr>
                        </wps:wsp>
                        <wps:wsp>
                          <wps:cNvPr id="30" name="Stačiakampis 1377078195"/>
                          <wps:cNvSpPr/>
                          <wps:spPr>
                            <a:xfrm>
                              <a:off x="910440" y="1015200"/>
                              <a:ext cx="4831560" cy="345960"/>
                            </a:xfrm>
                            <a:prstGeom prst="rect">
                              <a:avLst/>
                            </a:prstGeom>
                            <a:solidFill>
                              <a:srgbClr val="B7FFEE"/>
                            </a:solidFill>
                            <a:ln w="12700">
                              <a:solidFill>
                                <a:srgbClr val="3F762A"/>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31" name="Teksto laukas 259060005"/>
                          <wps:cNvSpPr/>
                          <wps:spPr>
                            <a:xfrm>
                              <a:off x="910440" y="1015200"/>
                              <a:ext cx="4875480" cy="345960"/>
                            </a:xfrm>
                            <a:prstGeom prst="rect">
                              <a:avLst/>
                            </a:prstGeom>
                            <a:noFill/>
                            <a:ln w="0">
                              <a:noFill/>
                            </a:ln>
                          </wps:spPr>
                          <wps:style>
                            <a:lnRef idx="0"/>
                            <a:fillRef idx="0"/>
                            <a:effectRef idx="0"/>
                            <a:fontRef idx="minor"/>
                          </wps:style>
                          <wps:txbx>
                            <w:txbxContent>
                              <w:p>
                                <w:pPr>
                                  <w:pStyle w:val="Normal"/>
                                  <w:spacing w:lineRule="auto" w:line="216" w:before="0" w:after="0"/>
                                  <w:rPr/>
                                </w:pPr>
                                <w:r>
                                  <w:rPr>
                                    <w:rFonts w:eastAsia="Times New Roman" w:cs="Times New Roman" w:ascii="Times New Roman" w:hAnsi="Times New Roman"/>
                                    <w:color w:val="000000"/>
                                    <w:sz w:val="24"/>
                                  </w:rPr>
                                  <w:t>3.2.1. Užtikrinti turizmo paslaugų plėtrą</w:t>
                                </w:r>
                              </w:p>
                            </w:txbxContent>
                          </wps:txbx>
                          <wps:bodyPr lIns="7560" tIns="7560" rIns="7560" bIns="7560" anchor="ctr">
                            <a:noAutofit/>
                          </wps:bodyPr>
                        </wps:wsp>
                        <wps:wsp>
                          <wps:cNvPr id="32" name="Stačiakampis 236576656"/>
                          <wps:cNvSpPr/>
                          <wps:spPr>
                            <a:xfrm>
                              <a:off x="911160" y="1442160"/>
                              <a:ext cx="4839840" cy="345600"/>
                            </a:xfrm>
                            <a:prstGeom prst="rect">
                              <a:avLst/>
                            </a:prstGeom>
                            <a:solidFill>
                              <a:srgbClr val="B7FFEE"/>
                            </a:solidFill>
                            <a:ln w="12700">
                              <a:solidFill>
                                <a:srgbClr val="3F762A"/>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33" name="Teksto laukas 202845002"/>
                          <wps:cNvSpPr/>
                          <wps:spPr>
                            <a:xfrm>
                              <a:off x="911160" y="1442160"/>
                              <a:ext cx="4853880" cy="345600"/>
                            </a:xfrm>
                            <a:prstGeom prst="rect">
                              <a:avLst/>
                            </a:prstGeom>
                            <a:noFill/>
                            <a:ln w="0">
                              <a:noFill/>
                            </a:ln>
                          </wps:spPr>
                          <wps:style>
                            <a:lnRef idx="0"/>
                            <a:fillRef idx="0"/>
                            <a:effectRef idx="0"/>
                            <a:fontRef idx="minor"/>
                          </wps:style>
                          <wps:txbx>
                            <w:txbxContent>
                              <w:p>
                                <w:pPr>
                                  <w:pStyle w:val="Normal"/>
                                  <w:spacing w:lineRule="auto" w:line="216" w:before="0" w:after="0"/>
                                  <w:rPr/>
                                </w:pPr>
                                <w:r>
                                  <w:rPr>
                                    <w:rFonts w:eastAsia="Times New Roman" w:cs="Times New Roman" w:ascii="Times New Roman" w:hAnsi="Times New Roman"/>
                                    <w:color w:val="000000"/>
                                    <w:sz w:val="24"/>
                                  </w:rPr>
                                  <w:t>3.4.1. Kurti palankias sąlygas jaunimo ir jaunimo organizacijų veiklai, jaunimo politikos pagrindų įstatymo įgyvendinimui</w:t>
                                </w:r>
                              </w:p>
                            </w:txbxContent>
                          </wps:txbx>
                          <wps:bodyPr lIns="7560" tIns="7560" rIns="7560" bIns="7560" anchor="ctr">
                            <a:noAutofit/>
                          </wps:bodyPr>
                        </wps:wsp>
                        <wps:wsp>
                          <wps:cNvPr id="34" name="Stačiakampis 897769652"/>
                          <wps:cNvSpPr/>
                          <wps:spPr>
                            <a:xfrm>
                              <a:off x="925920" y="1874520"/>
                              <a:ext cx="4861080" cy="345600"/>
                            </a:xfrm>
                            <a:prstGeom prst="rect">
                              <a:avLst/>
                            </a:prstGeom>
                            <a:solidFill>
                              <a:srgbClr val="B7FFEE"/>
                            </a:solidFill>
                            <a:ln w="12700">
                              <a:solidFill>
                                <a:srgbClr val="3F762A"/>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35" name="Teksto laukas 104460879"/>
                          <wps:cNvSpPr/>
                          <wps:spPr>
                            <a:xfrm>
                              <a:off x="925200" y="1873800"/>
                              <a:ext cx="4783320" cy="345600"/>
                            </a:xfrm>
                            <a:prstGeom prst="rect">
                              <a:avLst/>
                            </a:prstGeom>
                            <a:noFill/>
                            <a:ln w="0">
                              <a:noFill/>
                            </a:ln>
                          </wps:spPr>
                          <wps:style>
                            <a:lnRef idx="0"/>
                            <a:fillRef idx="0"/>
                            <a:effectRef idx="0"/>
                            <a:fontRef idx="minor"/>
                          </wps:style>
                          <wps:txbx>
                            <w:txbxContent>
                              <w:p>
                                <w:pPr>
                                  <w:pStyle w:val="Normal"/>
                                  <w:spacing w:lineRule="auto" w:line="216" w:before="0" w:after="0"/>
                                  <w:rPr/>
                                </w:pPr>
                                <w:r>
                                  <w:rPr>
                                    <w:rFonts w:eastAsia="Times New Roman" w:cs="Times New Roman" w:ascii="Times New Roman" w:hAnsi="Times New Roman"/>
                                    <w:color w:val="000000"/>
                                    <w:sz w:val="24"/>
                                  </w:rPr>
                                  <w:t>3.5.1. Kurti palankias sąlygas gyventojų ir nevyriausybinių organizacijų veiklai bei įsitraukimui į viešąjį valdymą</w:t>
                                </w:r>
                              </w:p>
                            </w:txbxContent>
                          </wps:txbx>
                          <wps:bodyPr lIns="7560" tIns="7560" rIns="7560" bIns="7560" anchor="ctr">
                            <a:noAutofit/>
                          </wps:bodyPr>
                        </wps:wsp>
                        <wps:wsp>
                          <wps:cNvPr id="36" name="Stačiakampis 1150039462"/>
                          <wps:cNvSpPr/>
                          <wps:spPr>
                            <a:xfrm>
                              <a:off x="906120" y="2323440"/>
                              <a:ext cx="4858920" cy="345600"/>
                            </a:xfrm>
                            <a:prstGeom prst="rect">
                              <a:avLst/>
                            </a:prstGeom>
                            <a:solidFill>
                              <a:srgbClr val="B7FFEE"/>
                            </a:solidFill>
                            <a:ln w="12700">
                              <a:solidFill>
                                <a:srgbClr val="3F762A"/>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37" name="Teksto laukas 54075879"/>
                          <wps:cNvSpPr/>
                          <wps:spPr>
                            <a:xfrm>
                              <a:off x="906120" y="2323440"/>
                              <a:ext cx="4894560" cy="345600"/>
                            </a:xfrm>
                            <a:prstGeom prst="rect">
                              <a:avLst/>
                            </a:prstGeom>
                            <a:noFill/>
                            <a:ln w="0">
                              <a:noFill/>
                            </a:ln>
                          </wps:spPr>
                          <wps:style>
                            <a:lnRef idx="0"/>
                            <a:fillRef idx="0"/>
                            <a:effectRef idx="0"/>
                            <a:fontRef idx="minor"/>
                          </wps:style>
                          <wps:txbx>
                            <w:txbxContent>
                              <w:p>
                                <w:pPr>
                                  <w:pStyle w:val="Normal"/>
                                  <w:spacing w:lineRule="auto" w:line="216" w:before="0" w:after="0"/>
                                  <w:rPr/>
                                </w:pPr>
                                <w:r>
                                  <w:rPr>
                                    <w:rFonts w:eastAsia="Times New Roman" w:cs="Times New Roman" w:ascii="Times New Roman" w:hAnsi="Times New Roman"/>
                                    <w:color w:val="000000"/>
                                    <w:sz w:val="24"/>
                                  </w:rPr>
                                  <w:t>3.6.1. Įgyvendinti ES ir kitų fondų remiamus projektus</w:t>
                                </w:r>
                              </w:p>
                            </w:txbxContent>
                          </wps:txbx>
                          <wps:bodyPr lIns="7560" tIns="7560" rIns="7560" bIns="7560" anchor="ctr">
                            <a:noAutofit/>
                          </wps:bodyPr>
                        </wps:wsp>
                        <wps:wsp>
                          <wps:cNvPr id="38" name="Stačiakampis 1157558039"/>
                          <wps:cNvSpPr/>
                          <wps:spPr>
                            <a:xfrm>
                              <a:off x="901080" y="2755800"/>
                              <a:ext cx="4859640" cy="345600"/>
                            </a:xfrm>
                            <a:prstGeom prst="rect">
                              <a:avLst/>
                            </a:prstGeom>
                            <a:solidFill>
                              <a:srgbClr val="B7FFEE"/>
                            </a:solidFill>
                            <a:ln w="12700">
                              <a:solidFill>
                                <a:srgbClr val="3F762A"/>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39" name="Teksto laukas 139177671"/>
                          <wps:cNvSpPr/>
                          <wps:spPr>
                            <a:xfrm>
                              <a:off x="901080" y="2755800"/>
                              <a:ext cx="4859640" cy="345600"/>
                            </a:xfrm>
                            <a:prstGeom prst="rect">
                              <a:avLst/>
                            </a:prstGeom>
                            <a:noFill/>
                            <a:ln w="0">
                              <a:noFill/>
                            </a:ln>
                          </wps:spPr>
                          <wps:style>
                            <a:lnRef idx="0"/>
                            <a:fillRef idx="0"/>
                            <a:effectRef idx="0"/>
                            <a:fontRef idx="minor"/>
                          </wps:style>
                          <wps:txbx>
                            <w:txbxContent>
                              <w:p>
                                <w:pPr>
                                  <w:pStyle w:val="Normal"/>
                                  <w:spacing w:lineRule="auto" w:line="216" w:before="0" w:after="0"/>
                                  <w:rPr/>
                                </w:pPr>
                                <w:r>
                                  <w:rPr>
                                    <w:rFonts w:eastAsia="Times New Roman" w:cs="Times New Roman" w:ascii="Times New Roman" w:hAnsi="Times New Roman"/>
                                    <w:color w:val="000000"/>
                                    <w:sz w:val="24"/>
                                  </w:rPr>
                                  <w:t xml:space="preserve">3.7.1. Kurti palankias sąlygas įmonių, organizacijų bendravimui ir keitimuisi patirtimi su kitų rajonų ir šalių organizacijomis </w:t>
                                </w:r>
                              </w:p>
                            </w:txbxContent>
                          </wps:txbx>
                          <wps:bodyPr lIns="7560" tIns="7560" rIns="7560" bIns="7560" anchor="ctr">
                            <a:noAutofit/>
                          </wps:bodyPr>
                        </wps:wsp>
                        <wps:wsp>
                          <wps:cNvPr id="40" name="Stačiakampis 2035376686"/>
                          <wps:cNvSpPr/>
                          <wps:spPr>
                            <a:xfrm>
                              <a:off x="867240" y="3152160"/>
                              <a:ext cx="4842360" cy="345600"/>
                            </a:xfrm>
                            <a:prstGeom prst="rect">
                              <a:avLst/>
                            </a:prstGeom>
                            <a:solidFill>
                              <a:srgbClr val="B7FFEE"/>
                            </a:solidFill>
                            <a:ln w="12700">
                              <a:solidFill>
                                <a:srgbClr val="3F762A"/>
                              </a:solidFill>
                              <a:round/>
                            </a:ln>
                          </wps:spPr>
                          <wps:style>
                            <a:lnRef idx="0"/>
                            <a:fillRef idx="0"/>
                            <a:effectRef idx="0"/>
                            <a:fontRef idx="minor"/>
                          </wps:style>
                          <wps:txbx>
                            <w:txbxContent>
                              <w:p>
                                <w:pPr>
                                  <w:pStyle w:val="Normal"/>
                                  <w:spacing w:lineRule="auto" w:line="240" w:before="0" w:after="0"/>
                                  <w:rPr/>
                                </w:pPr>
                                <w:r>
                                  <w:rPr/>
                                </w:r>
                              </w:p>
                            </w:txbxContent>
                          </wps:txbx>
                          <wps:bodyPr tIns="91440" bIns="91440" anchor="ctr">
                            <a:noAutofit/>
                          </wps:bodyPr>
                        </wps:wsp>
                        <wps:wsp>
                          <wps:cNvPr id="41" name="Teksto laukas 1588218221"/>
                          <wps:cNvSpPr/>
                          <wps:spPr>
                            <a:xfrm>
                              <a:off x="866880" y="3151440"/>
                              <a:ext cx="4963320" cy="345600"/>
                            </a:xfrm>
                            <a:prstGeom prst="rect">
                              <a:avLst/>
                            </a:prstGeom>
                            <a:noFill/>
                            <a:ln w="0">
                              <a:noFill/>
                            </a:ln>
                          </wps:spPr>
                          <wps:style>
                            <a:lnRef idx="0"/>
                            <a:fillRef idx="0"/>
                            <a:effectRef idx="0"/>
                            <a:fontRef idx="minor"/>
                          </wps:style>
                          <wps:txbx>
                            <w:txbxContent>
                              <w:p>
                                <w:pPr>
                                  <w:pStyle w:val="Normal"/>
                                  <w:spacing w:lineRule="auto" w:line="216" w:before="0" w:after="0"/>
                                  <w:rPr/>
                                </w:pPr>
                                <w:r>
                                  <w:rPr>
                                    <w:rFonts w:eastAsia="Times New Roman" w:cs="Times New Roman" w:ascii="Times New Roman" w:hAnsi="Times New Roman"/>
                                    <w:color w:val="000000"/>
                                    <w:sz w:val="24"/>
                                  </w:rPr>
                                  <w:t>3.8.1. Gerinti rajono įvaizdį šalies ir tarptautiniu mastu</w:t>
                                </w:r>
                              </w:p>
                            </w:txbxContent>
                          </wps:txbx>
                          <wps:bodyPr lIns="7560" tIns="7560" rIns="7560" bIns="7560" anchor="ctr">
                            <a:noAutofit/>
                          </wps:bodyPr>
                        </wps:wsp>
                      </wpg:grpSp>
                    </wpg:wgp>
                  </a:graphicData>
                </a:graphic>
              </wp:inline>
            </w:drawing>
          </mc:Choice>
          <mc:Fallback>
            <w:pict>
              <v:group id="shape_0" alt="Grupė 1" style="position:absolute;margin-left:-111.6pt;margin-top:-280.45pt;width:583.35pt;height:266.65pt" coordorigin="-2232,-5609" coordsize="11667,5333">
                <v:group id="shape_0" style="position:absolute;left:-2232;top:-5609;width:11667;height:5333">
                  <v:rect id="shape_0" stroked="f" o:allowincell="f" style="position:absolute;left:0;top:-5609;width:9434;height:5332;mso-wrap-style:none;v-text-anchor:middle;mso-position-vertical:top">
                    <v:fill o:detectmouseclick="t" on="false"/>
                    <v:stroke color="#3465a4" joinstyle="round" endcap="flat"/>
                    <v:textbox>
                      <w:txbxContent>
                        <w:p>
                          <w:pPr>
                            <w:pStyle w:val="Normal"/>
                            <w:spacing w:lineRule="auto" w:line="240" w:before="0" w:after="0"/>
                            <w:rPr/>
                          </w:pPr>
                          <w:r>
                            <w:rPr/>
                          </w:r>
                        </w:p>
                      </w:txbxContent>
                    </v:textbox>
                    <w10:wrap type="square"/>
                  </v:rect>
                  <v:rect id="shape_0" stroked="f" o:allowincell="f" style="position:absolute;left:1114;top:-1837;width:138;height:115;mso-wrap-style:none;v-text-anchor:middle;mso-position-vertical:top">
                    <v:fill o:detectmouseclick="t" on="false"/>
                    <v:stroke color="#3465a4" joinstyle="round" endcap="flat"/>
                    <v:textbox>
                      <w:txbxContent>
                        <w:p>
                          <w:pPr>
                            <w:pStyle w:val="Normal"/>
                            <w:spacing w:lineRule="auto" w:line="216" w:before="0" w:after="0"/>
                            <w:jc w:val="center"/>
                            <w:rPr/>
                          </w:pPr>
                          <w:r>
                            <w:rPr/>
                          </w:r>
                        </w:p>
                      </w:txbxContent>
                    </v:textbox>
                    <w10:wrap type="square"/>
                  </v:rect>
                  <v:rect id="shape_0" stroked="f" o:allowincell="f" style="position:absolute;left:1159;top:-2135;width:102;height:86;mso-wrap-style:none;v-text-anchor:middle;mso-position-vertical:top">
                    <v:fill o:detectmouseclick="t" on="false"/>
                    <v:stroke color="#3465a4" joinstyle="round" endcap="flat"/>
                    <v:textbox>
                      <w:txbxContent>
                        <w:p>
                          <w:pPr>
                            <w:pStyle w:val="Normal"/>
                            <w:spacing w:lineRule="auto" w:line="216" w:before="0" w:after="0"/>
                            <w:jc w:val="center"/>
                            <w:rPr/>
                          </w:pPr>
                          <w:r>
                            <w:rPr/>
                          </w:r>
                        </w:p>
                      </w:txbxContent>
                    </v:textbox>
                    <w10:wrap type="square"/>
                  </v:rect>
                  <v:rect id="shape_0" stroked="f" o:allowincell="f" style="position:absolute;left:1182;top:-2459;width:62;height:53;mso-wrap-style:none;v-text-anchor:middle;mso-position-vertical:top">
                    <v:fill o:detectmouseclick="t" on="false"/>
                    <v:stroke color="#3465a4" joinstyle="round" endcap="flat"/>
                    <v:textbox>
                      <w:txbxContent>
                        <w:p>
                          <w:pPr>
                            <w:pStyle w:val="Normal"/>
                            <w:spacing w:lineRule="auto" w:line="216" w:before="0" w:after="0"/>
                            <w:jc w:val="center"/>
                            <w:rPr/>
                          </w:pPr>
                          <w:r>
                            <w:rPr/>
                          </w:r>
                        </w:p>
                      </w:txbxContent>
                    </v:textbox>
                    <w10:wrap type="square"/>
                  </v:rect>
                  <v:rect id="shape_0" stroked="f" o:allowincell="f" style="position:absolute;left:1215;top:-2797;width:28;height:23;mso-wrap-style:none;v-text-anchor:middle;mso-position-vertical:top">
                    <v:fill o:detectmouseclick="t" on="false"/>
                    <v:stroke color="#3465a4" joinstyle="round" endcap="flat"/>
                    <v:textbox>
                      <w:txbxContent>
                        <w:p>
                          <w:pPr>
                            <w:pStyle w:val="Normal"/>
                            <w:spacing w:lineRule="auto" w:line="216" w:before="0" w:after="0"/>
                            <w:jc w:val="center"/>
                            <w:rPr/>
                          </w:pPr>
                          <w:r>
                            <w:rPr/>
                          </w:r>
                        </w:p>
                      </w:txbxContent>
                    </v:textbox>
                    <w10:wrap type="square"/>
                  </v:rect>
                  <v:rect id="shape_0" stroked="f" o:allowincell="f" style="position:absolute;left:1203;top:-3139;width:29;height:24;mso-wrap-style:none;v-text-anchor:middle;mso-position-vertical:top">
                    <v:fill o:detectmouseclick="t" on="false"/>
                    <v:stroke color="#3465a4" joinstyle="round" endcap="flat"/>
                    <v:textbox>
                      <w:txbxContent>
                        <w:p>
                          <w:pPr>
                            <w:pStyle w:val="Normal"/>
                            <w:spacing w:lineRule="auto" w:line="216" w:before="0" w:after="0"/>
                            <w:jc w:val="center"/>
                            <w:rPr/>
                          </w:pPr>
                          <w:r>
                            <w:rPr/>
                          </w:r>
                        </w:p>
                      </w:txbxContent>
                    </v:textbox>
                    <w10:wrap type="square"/>
                  </v:rect>
                  <v:rect id="shape_0" stroked="f" o:allowincell="f" style="position:absolute;left:1185;top:-3489;width:63;height:53;mso-wrap-style:none;v-text-anchor:middle;mso-position-vertical:top">
                    <v:fill o:detectmouseclick="t" on="false"/>
                    <v:stroke color="#3465a4" joinstyle="round" endcap="flat"/>
                    <v:textbox>
                      <w:txbxContent>
                        <w:p>
                          <w:pPr>
                            <w:pStyle w:val="Normal"/>
                            <w:spacing w:lineRule="auto" w:line="216" w:before="0" w:after="0"/>
                            <w:jc w:val="center"/>
                            <w:rPr/>
                          </w:pPr>
                          <w:r>
                            <w:rPr/>
                          </w:r>
                        </w:p>
                      </w:txbxContent>
                    </v:textbox>
                    <w10:wrap type="square"/>
                  </v:rect>
                  <v:rect id="shape_0" stroked="f" o:allowincell="f" style="position:absolute;left:1163;top:-3837;width:102;height:85;mso-wrap-style:none;v-text-anchor:middle;mso-position-vertical:top">
                    <v:fill o:detectmouseclick="t" on="false"/>
                    <v:stroke color="#3465a4" joinstyle="round" endcap="flat"/>
                    <v:textbox>
                      <w:txbxContent>
                        <w:p>
                          <w:pPr>
                            <w:pStyle w:val="Normal"/>
                            <w:spacing w:lineRule="auto" w:line="216" w:before="0" w:after="0"/>
                            <w:jc w:val="center"/>
                            <w:rPr/>
                          </w:pPr>
                          <w:r>
                            <w:rPr/>
                          </w:r>
                        </w:p>
                      </w:txbxContent>
                    </v:textbox>
                    <w10:wrap type="square"/>
                  </v:rect>
                  <v:rect id="shape_0" stroked="f" o:allowincell="f" style="position:absolute;left:1167;top:-4174;width:140;height:118;mso-wrap-style:none;v-text-anchor:middle;mso-position-vertical:top">
                    <v:fill o:detectmouseclick="t" on="false"/>
                    <v:stroke color="#3465a4" joinstyle="round" endcap="flat"/>
                    <v:textbox>
                      <w:txbxContent>
                        <w:p>
                          <w:pPr>
                            <w:pStyle w:val="Normal"/>
                            <w:spacing w:lineRule="auto" w:line="216" w:before="0" w:after="0"/>
                            <w:jc w:val="center"/>
                            <w:rPr/>
                          </w:pPr>
                          <w:r>
                            <w:rPr/>
                          </w:r>
                        </w:p>
                      </w:txbxContent>
                    </v:textbox>
                    <w10:wrap type="square"/>
                  </v:rect>
                  <v:rect id="shape_0" fillcolor="#539e36" stroked="t" o:allowincell="f" style="position:absolute;left:-2232;top:-3240;width:5816;height:592;mso-wrap-style:none;v-text-anchor:middle;rotation:270;mso-position-vertical:top">
                    <v:fill o:detectmouseclick="t" type="solid" color2="#ac61c9"/>
                    <v:stroke color="#3f762a" weight="12600" joinstyle="round" endcap="flat"/>
                    <v:textbox>
                      <w:txbxContent>
                        <w:p>
                          <w:pPr>
                            <w:pStyle w:val="Normal"/>
                            <w:spacing w:lineRule="auto" w:line="240" w:before="0" w:after="0"/>
                            <w:rPr/>
                          </w:pPr>
                          <w:r>
                            <w:rPr/>
                          </w:r>
                        </w:p>
                      </w:txbxContent>
                    </v:textbox>
                    <w10:wrap type="square"/>
                  </v:rect>
                  <v:rect id="shape_0" stroked="f" o:allowincell="f" style="position:absolute;left:-2232;top:-3240;width:5816;height:592;mso-wrap-style:square;v-text-anchor:middle;rotation:270;mso-position-vertical:top">
                    <v:fill o:detectmouseclick="t" on="false"/>
                    <v:stroke color="#3465a4" joinstyle="round" endcap="flat"/>
                    <v:textbox>
                      <w:txbxContent>
                        <w:p>
                          <w:pPr>
                            <w:pStyle w:val="Normal"/>
                            <w:spacing w:lineRule="auto" w:line="216" w:before="0" w:after="0"/>
                            <w:jc w:val="center"/>
                            <w:rPr/>
                          </w:pPr>
                          <w:r>
                            <w:rPr>
                              <w:rFonts w:eastAsia="Calibri" w:cs="Calibri" w:ascii="Calibri" w:hAnsi="Calibri"/>
                              <w:color w:val="000000"/>
                              <w:sz w:val="24"/>
                            </w:rPr>
                            <w:t>3</w:t>
                          </w:r>
                          <w:r>
                            <w:rPr>
                              <w:rFonts w:eastAsia="Times New Roman" w:cs="Times New Roman" w:ascii="Times New Roman" w:hAnsi="Times New Roman"/>
                              <w:color w:val="000000"/>
                              <w:sz w:val="24"/>
                            </w:rPr>
                            <w:t>. KULTŪROS IR TURIZMO, JAUNIMO IR VISUOMENĖS AKTYVINIMO PROGRAMA</w:t>
                          </w:r>
                        </w:p>
                      </w:txbxContent>
                    </v:textbox>
                    <w10:wrap type="square"/>
                  </v:rect>
                  <v:rect id="shape_0" fillcolor="#b7ffee" stroked="t" o:allowincell="f" style="position:absolute;left:1473;top:-5559;width:7573;height:543;mso-wrap-style:none;v-text-anchor:middle;mso-position-vertical:top">
                    <v:fill o:detectmouseclick="t" type="solid" color2="#480011"/>
                    <v:stroke color="#3f762a" weight="12600" joinstyle="round" endcap="flat"/>
                    <v:textbox>
                      <w:txbxContent>
                        <w:p>
                          <w:pPr>
                            <w:pStyle w:val="Normal"/>
                            <w:spacing w:lineRule="auto" w:line="240" w:before="0" w:after="0"/>
                            <w:rPr/>
                          </w:pPr>
                          <w:r>
                            <w:rPr/>
                          </w:r>
                        </w:p>
                      </w:txbxContent>
                    </v:textbox>
                    <w10:wrap type="square"/>
                  </v:rect>
                  <v:rect id="shape_0" stroked="f" o:allowincell="f" style="position:absolute;left:1473;top:-5559;width:7573;height:543;mso-wrap-style:square;v-text-anchor:middle;mso-position-vertical:top">
                    <v:fill o:detectmouseclick="t" on="false"/>
                    <v:stroke color="#3465a4" joinstyle="round" endcap="flat"/>
                    <v:textbox>
                      <w:txbxContent>
                        <w:p>
                          <w:pPr>
                            <w:pStyle w:val="Normal"/>
                            <w:spacing w:lineRule="auto" w:line="216" w:before="0" w:after="0"/>
                            <w:rPr/>
                          </w:pPr>
                          <w:r>
                            <w:rPr>
                              <w:rFonts w:eastAsia="Times New Roman" w:cs="Times New Roman" w:ascii="Times New Roman" w:hAnsi="Times New Roman"/>
                              <w:color w:val="000000"/>
                              <w:sz w:val="24"/>
                            </w:rPr>
                            <w:t>3.1.1. Skatinti ir remti profesionalaus ir mėgėjų meno sklaidą, didinti kultūros prieinamumą</w:t>
                          </w:r>
                        </w:p>
                      </w:txbxContent>
                    </v:textbox>
                    <w10:wrap type="square"/>
                  </v:rect>
                  <v:rect id="shape_0" fillcolor="#b7ffee" stroked="t" o:allowincell="f" style="position:absolute;left:1427;top:-4917;width:7637;height:543;mso-wrap-style:none;v-text-anchor:middle;mso-position-vertical:top">
                    <v:fill o:detectmouseclick="t" type="solid" color2="#480011"/>
                    <v:stroke color="#3f762a" weight="12600" joinstyle="round" endcap="flat"/>
                    <v:textbox>
                      <w:txbxContent>
                        <w:p>
                          <w:pPr>
                            <w:pStyle w:val="Normal"/>
                            <w:spacing w:lineRule="auto" w:line="240" w:before="0" w:after="0"/>
                            <w:rPr/>
                          </w:pPr>
                          <w:r>
                            <w:rPr/>
                          </w:r>
                        </w:p>
                      </w:txbxContent>
                    </v:textbox>
                    <w10:wrap type="square"/>
                  </v:rect>
                  <v:rect id="shape_0" stroked="f" o:allowincell="f" style="position:absolute;left:1427;top:-4917;width:7637;height:543;mso-wrap-style:square;v-text-anchor:middle;mso-position-vertical:top">
                    <v:fill o:detectmouseclick="t" on="false"/>
                    <v:stroke color="#3465a4" joinstyle="round" endcap="flat"/>
                    <v:textbox>
                      <w:txbxContent>
                        <w:p>
                          <w:pPr>
                            <w:pStyle w:val="Normal"/>
                            <w:spacing w:lineRule="auto" w:line="216" w:before="0" w:after="0"/>
                            <w:rPr/>
                          </w:pPr>
                          <w:r>
                            <w:rPr>
                              <w:rFonts w:eastAsia="Times New Roman" w:cs="Times New Roman" w:ascii="Times New Roman" w:hAnsi="Times New Roman"/>
                              <w:color w:val="000000"/>
                              <w:sz w:val="24"/>
                            </w:rPr>
                            <w:t>3.1.2. Atnaujinti ir tvarkyti kultūros įstaigų infrastruktūrą, kultūros paveldo objektus</w:t>
                          </w:r>
                        </w:p>
                      </w:txbxContent>
                    </v:textbox>
                    <w10:wrap type="square"/>
                  </v:rect>
                  <v:rect id="shape_0" fillcolor="#b7ffee" stroked="t" o:allowincell="f" style="position:absolute;left:1434;top:-4253;width:7608;height:544;mso-wrap-style:none;v-text-anchor:middle;mso-position-vertical:top">
                    <v:fill o:detectmouseclick="t" type="solid" color2="#480011"/>
                    <v:stroke color="#3f762a" weight="12600" joinstyle="round" endcap="flat"/>
                    <v:textbox>
                      <w:txbxContent>
                        <w:p>
                          <w:pPr>
                            <w:pStyle w:val="Normal"/>
                            <w:spacing w:lineRule="auto" w:line="240" w:before="0" w:after="0"/>
                            <w:rPr/>
                          </w:pPr>
                          <w:r>
                            <w:rPr/>
                          </w:r>
                        </w:p>
                      </w:txbxContent>
                    </v:textbox>
                    <w10:wrap type="square"/>
                  </v:rect>
                  <v:rect id="shape_0" stroked="f" o:allowincell="f" style="position:absolute;left:1434;top:-4253;width:7677;height:544;mso-wrap-style:square;v-text-anchor:middle;mso-position-vertical:top">
                    <v:fill o:detectmouseclick="t" on="false"/>
                    <v:stroke color="#3465a4" joinstyle="round" endcap="flat"/>
                    <v:textbox>
                      <w:txbxContent>
                        <w:p>
                          <w:pPr>
                            <w:pStyle w:val="Normal"/>
                            <w:spacing w:lineRule="auto" w:line="216" w:before="0" w:after="0"/>
                            <w:rPr/>
                          </w:pPr>
                          <w:r>
                            <w:rPr>
                              <w:rFonts w:eastAsia="Times New Roman" w:cs="Times New Roman" w:ascii="Times New Roman" w:hAnsi="Times New Roman"/>
                              <w:color w:val="000000"/>
                              <w:sz w:val="24"/>
                            </w:rPr>
                            <w:t>3.2.1. Užtikrinti turizmo paslaugų plėtrą</w:t>
                          </w:r>
                        </w:p>
                      </w:txbxContent>
                    </v:textbox>
                    <w10:wrap type="square"/>
                  </v:rect>
                  <v:rect id="shape_0" fillcolor="#b7ffee" stroked="t" o:allowincell="f" style="position:absolute;left:1435;top:-3581;width:7621;height:543;mso-wrap-style:none;v-text-anchor:middle;mso-position-vertical:top">
                    <v:fill o:detectmouseclick="t" type="solid" color2="#480011"/>
                    <v:stroke color="#3f762a" weight="12600" joinstyle="round" endcap="flat"/>
                    <v:textbox>
                      <w:txbxContent>
                        <w:p>
                          <w:pPr>
                            <w:pStyle w:val="Normal"/>
                            <w:spacing w:lineRule="auto" w:line="240" w:before="0" w:after="0"/>
                            <w:rPr/>
                          </w:pPr>
                          <w:r>
                            <w:rPr/>
                          </w:r>
                        </w:p>
                      </w:txbxContent>
                    </v:textbox>
                    <w10:wrap type="square"/>
                  </v:rect>
                  <v:rect id="shape_0" stroked="f" o:allowincell="f" style="position:absolute;left:1435;top:-3581;width:7643;height:543;mso-wrap-style:square;v-text-anchor:middle;mso-position-vertical:top">
                    <v:fill o:detectmouseclick="t" on="false"/>
                    <v:stroke color="#3465a4" joinstyle="round" endcap="flat"/>
                    <v:textbox>
                      <w:txbxContent>
                        <w:p>
                          <w:pPr>
                            <w:pStyle w:val="Normal"/>
                            <w:spacing w:lineRule="auto" w:line="216" w:before="0" w:after="0"/>
                            <w:rPr/>
                          </w:pPr>
                          <w:r>
                            <w:rPr>
                              <w:rFonts w:eastAsia="Times New Roman" w:cs="Times New Roman" w:ascii="Times New Roman" w:hAnsi="Times New Roman"/>
                              <w:color w:val="000000"/>
                              <w:sz w:val="24"/>
                            </w:rPr>
                            <w:t>3.4.1. Kurti palankias sąlygas jaunimo ir jaunimo organizacijų veiklai, jaunimo politikos pagrindų įstatymo įgyvendinimui</w:t>
                          </w:r>
                        </w:p>
                      </w:txbxContent>
                    </v:textbox>
                    <w10:wrap type="square"/>
                  </v:rect>
                  <v:rect id="shape_0" fillcolor="#b7ffee" stroked="t" o:allowincell="f" style="position:absolute;left:1458;top:-2900;width:7654;height:543;mso-wrap-style:none;v-text-anchor:middle;mso-position-vertical:top">
                    <v:fill o:detectmouseclick="t" type="solid" color2="#480011"/>
                    <v:stroke color="#3f762a" weight="12600" joinstyle="round" endcap="flat"/>
                    <v:textbox>
                      <w:txbxContent>
                        <w:p>
                          <w:pPr>
                            <w:pStyle w:val="Normal"/>
                            <w:spacing w:lineRule="auto" w:line="240" w:before="0" w:after="0"/>
                            <w:rPr/>
                          </w:pPr>
                          <w:r>
                            <w:rPr/>
                          </w:r>
                        </w:p>
                      </w:txbxContent>
                    </v:textbox>
                    <w10:wrap type="square"/>
                  </v:rect>
                  <v:rect id="shape_0" stroked="f" o:allowincell="f" style="position:absolute;left:1457;top:-2901;width:7532;height:543;mso-wrap-style:square;v-text-anchor:middle;mso-position-vertical:top">
                    <v:fill o:detectmouseclick="t" on="false"/>
                    <v:stroke color="#3465a4" joinstyle="round" endcap="flat"/>
                    <v:textbox>
                      <w:txbxContent>
                        <w:p>
                          <w:pPr>
                            <w:pStyle w:val="Normal"/>
                            <w:spacing w:lineRule="auto" w:line="216" w:before="0" w:after="0"/>
                            <w:rPr/>
                          </w:pPr>
                          <w:r>
                            <w:rPr>
                              <w:rFonts w:eastAsia="Times New Roman" w:cs="Times New Roman" w:ascii="Times New Roman" w:hAnsi="Times New Roman"/>
                              <w:color w:val="000000"/>
                              <w:sz w:val="24"/>
                            </w:rPr>
                            <w:t>3.5.1. Kurti palankias sąlygas gyventojų ir nevyriausybinių organizacijų veiklai bei įsitraukimui į viešąjį valdymą</w:t>
                          </w:r>
                        </w:p>
                      </w:txbxContent>
                    </v:textbox>
                    <w10:wrap type="square"/>
                  </v:rect>
                  <v:rect id="shape_0" fillcolor="#b7ffee" stroked="t" o:allowincell="f" style="position:absolute;left:1427;top:-2193;width:7651;height:543;mso-wrap-style:none;v-text-anchor:middle;mso-position-vertical:top">
                    <v:fill o:detectmouseclick="t" type="solid" color2="#480011"/>
                    <v:stroke color="#3f762a" weight="12600" joinstyle="round" endcap="flat"/>
                    <v:textbox>
                      <w:txbxContent>
                        <w:p>
                          <w:pPr>
                            <w:pStyle w:val="Normal"/>
                            <w:spacing w:lineRule="auto" w:line="240" w:before="0" w:after="0"/>
                            <w:rPr/>
                          </w:pPr>
                          <w:r>
                            <w:rPr/>
                          </w:r>
                        </w:p>
                      </w:txbxContent>
                    </v:textbox>
                    <w10:wrap type="square"/>
                  </v:rect>
                  <v:rect id="shape_0" stroked="f" o:allowincell="f" style="position:absolute;left:1427;top:-2193;width:7707;height:543;mso-wrap-style:square;v-text-anchor:middle;mso-position-vertical:top">
                    <v:fill o:detectmouseclick="t" on="false"/>
                    <v:stroke color="#3465a4" joinstyle="round" endcap="flat"/>
                    <v:textbox>
                      <w:txbxContent>
                        <w:p>
                          <w:pPr>
                            <w:pStyle w:val="Normal"/>
                            <w:spacing w:lineRule="auto" w:line="216" w:before="0" w:after="0"/>
                            <w:rPr/>
                          </w:pPr>
                          <w:r>
                            <w:rPr>
                              <w:rFonts w:eastAsia="Times New Roman" w:cs="Times New Roman" w:ascii="Times New Roman" w:hAnsi="Times New Roman"/>
                              <w:color w:val="000000"/>
                              <w:sz w:val="24"/>
                            </w:rPr>
                            <w:t>3.6.1. Įgyvendinti ES ir kitų fondų remiamus projektus</w:t>
                          </w:r>
                        </w:p>
                      </w:txbxContent>
                    </v:textbox>
                    <w10:wrap type="square"/>
                  </v:rect>
                  <v:rect id="shape_0" fillcolor="#b7ffee" stroked="t" o:allowincell="f" style="position:absolute;left:1419;top:-1512;width:7652;height:543;mso-wrap-style:none;v-text-anchor:middle;mso-position-vertical:top">
                    <v:fill o:detectmouseclick="t" type="solid" color2="#480011"/>
                    <v:stroke color="#3f762a" weight="12600" joinstyle="round" endcap="flat"/>
                    <v:textbox>
                      <w:txbxContent>
                        <w:p>
                          <w:pPr>
                            <w:pStyle w:val="Normal"/>
                            <w:spacing w:lineRule="auto" w:line="240" w:before="0" w:after="0"/>
                            <w:rPr/>
                          </w:pPr>
                          <w:r>
                            <w:rPr/>
                          </w:r>
                        </w:p>
                      </w:txbxContent>
                    </v:textbox>
                    <w10:wrap type="square"/>
                  </v:rect>
                  <v:rect id="shape_0" stroked="f" o:allowincell="f" style="position:absolute;left:1419;top:-1512;width:7652;height:543;mso-wrap-style:square;v-text-anchor:middle;mso-position-vertical:top">
                    <v:fill o:detectmouseclick="t" on="false"/>
                    <v:stroke color="#3465a4" joinstyle="round" endcap="flat"/>
                    <v:textbox>
                      <w:txbxContent>
                        <w:p>
                          <w:pPr>
                            <w:pStyle w:val="Normal"/>
                            <w:spacing w:lineRule="auto" w:line="216" w:before="0" w:after="0"/>
                            <w:rPr/>
                          </w:pPr>
                          <w:r>
                            <w:rPr>
                              <w:rFonts w:eastAsia="Times New Roman" w:cs="Times New Roman" w:ascii="Times New Roman" w:hAnsi="Times New Roman"/>
                              <w:color w:val="000000"/>
                              <w:sz w:val="24"/>
                            </w:rPr>
                            <w:t xml:space="preserve">3.7.1. Kurti palankias sąlygas įmonių, organizacijų bendravimui ir keitimuisi patirtimi su kitų rajonų ir šalių organizacijomis </w:t>
                          </w:r>
                        </w:p>
                      </w:txbxContent>
                    </v:textbox>
                    <w10:wrap type="square"/>
                  </v:rect>
                  <v:rect id="shape_0" fillcolor="#b7ffee" stroked="t" o:allowincell="f" style="position:absolute;left:1366;top:-888;width:7625;height:543;mso-wrap-style:none;v-text-anchor:middle;mso-position-vertical:top">
                    <v:fill o:detectmouseclick="t" type="solid" color2="#480011"/>
                    <v:stroke color="#3f762a" weight="12600" joinstyle="round" endcap="flat"/>
                    <v:textbox>
                      <w:txbxContent>
                        <w:p>
                          <w:pPr>
                            <w:pStyle w:val="Normal"/>
                            <w:spacing w:lineRule="auto" w:line="240" w:before="0" w:after="0"/>
                            <w:rPr/>
                          </w:pPr>
                          <w:r>
                            <w:rPr/>
                          </w:r>
                        </w:p>
                      </w:txbxContent>
                    </v:textbox>
                    <w10:wrap type="square"/>
                  </v:rect>
                  <v:rect id="shape_0" stroked="f" o:allowincell="f" style="position:absolute;left:1365;top:-889;width:7815;height:543;mso-wrap-style:square;v-text-anchor:middle;mso-position-vertical:top">
                    <v:fill o:detectmouseclick="t" on="false"/>
                    <v:stroke color="#3465a4" joinstyle="round" endcap="flat"/>
                    <v:textbox>
                      <w:txbxContent>
                        <w:p>
                          <w:pPr>
                            <w:pStyle w:val="Normal"/>
                            <w:spacing w:lineRule="auto" w:line="216" w:before="0" w:after="0"/>
                            <w:rPr/>
                          </w:pPr>
                          <w:r>
                            <w:rPr>
                              <w:rFonts w:eastAsia="Times New Roman" w:cs="Times New Roman" w:ascii="Times New Roman" w:hAnsi="Times New Roman"/>
                              <w:color w:val="000000"/>
                              <w:sz w:val="24"/>
                            </w:rPr>
                            <w:t>3.8.1. Gerinti rajono įvaizdį šalies ir tarptautiniu mastu</w:t>
                          </w:r>
                        </w:p>
                      </w:txbxContent>
                    </v:textbox>
                    <w10:wrap type="square"/>
                  </v:rect>
                </v:group>
              </v:group>
            </w:pict>
          </mc:Fallback>
        </mc:AlternateConten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6 pav. Programos „</w:t>
      </w:r>
      <w:r>
        <w:rPr>
          <w:rFonts w:eastAsia="Times New Roman" w:cs="Times New Roman" w:ascii="Times New Roman" w:hAnsi="Times New Roman"/>
          <w:bCs/>
          <w:sz w:val="24"/>
          <w:szCs w:val="24"/>
        </w:rPr>
        <w:t>Kultūros ir turizmo veiklų užtikrinimas, jaunimo ir visuomenės aktyvinimas“</w:t>
      </w:r>
      <w:r>
        <w:rPr>
          <w:rFonts w:eastAsia="Times New Roman" w:cs="Times New Roman" w:ascii="Times New Roman" w:hAnsi="Times New Roman"/>
          <w:sz w:val="24"/>
          <w:szCs w:val="24"/>
        </w:rPr>
        <w:t xml:space="preserve"> uždaviniai</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ind w:start="704"/>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11 lentelė. Programos „</w:t>
      </w:r>
      <w:r>
        <w:rPr>
          <w:rFonts w:eastAsia="Times New Roman" w:cs="Times New Roman" w:ascii="Times New Roman" w:hAnsi="Times New Roman"/>
          <w:bCs/>
          <w:sz w:val="24"/>
          <w:szCs w:val="24"/>
        </w:rPr>
        <w:t>Kultūros ir turizmo veiklų užtikrinimas, jaunimo ir visuomenės aktyvinimas“</w:t>
      </w:r>
      <w:r>
        <w:rPr>
          <w:rFonts w:eastAsia="Times New Roman" w:cs="Times New Roman" w:ascii="Times New Roman" w:hAnsi="Times New Roman"/>
          <w:sz w:val="24"/>
          <w:szCs w:val="24"/>
        </w:rPr>
        <w:t xml:space="preserve"> uždaviniai ir priemonės</w:t>
      </w:r>
    </w:p>
    <w:p>
      <w:pPr>
        <w:pStyle w:val="ListParagraph"/>
        <w:spacing w:lineRule="auto" w:line="240" w:before="0" w:after="0"/>
        <w:ind w:start="704"/>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646" w:type="dxa"/>
        <w:jc w:val="start"/>
        <w:tblInd w:w="-5" w:type="dxa"/>
        <w:tblLayout w:type="fixed"/>
        <w:tblCellMar>
          <w:top w:w="0" w:type="dxa"/>
          <w:start w:w="108" w:type="dxa"/>
          <w:bottom w:w="0" w:type="dxa"/>
          <w:end w:w="108" w:type="dxa"/>
        </w:tblCellMar>
        <w:tblLook w:noVBand="1" w:val="0400" w:noHBand="0" w:lastColumn="0" w:firstColumn="0" w:lastRow="0" w:firstRow="0"/>
      </w:tblPr>
      <w:tblGrid>
        <w:gridCol w:w="1559"/>
        <w:gridCol w:w="8081"/>
        <w:gridCol w:w="6"/>
      </w:tblGrid>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Kodas </w:t>
            </w:r>
          </w:p>
        </w:tc>
        <w:tc>
          <w:tcPr>
            <w:tcW w:w="80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Uždavinių ir priemonių pavadinimai  ir aprašymas </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 w:type="dxa"/>
            <w:tcBorders/>
          </w:tcPr>
          <w:p>
            <w:pPr>
              <w:pStyle w:val="Normal"/>
              <w:spacing w:lineRule="atLeast" w:line="0" w:before="0" w:after="0"/>
              <w:rPr>
                <w:sz w:val="2"/>
              </w:rPr>
            </w:pPr>
            <w:r>
              <w:rPr>
                <w:sz w:val="2"/>
              </w:rPr>
            </w:r>
          </w:p>
        </w:tc>
      </w:tr>
      <w:tr>
        <w:trPr>
          <w:trHeight w:val="396"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0" w:leader="none"/>
                <w:tab w:val="left" w:pos="597"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3.1.1.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Uždavinys. Skatinti ir remti profesionalaus ir mėgėjų meno sklaidą, didinti kultūros prieinamumą.</w:t>
            </w:r>
          </w:p>
        </w:tc>
        <w:tc>
          <w:tcPr>
            <w:tcW w:w="6" w:type="dxa"/>
            <w:tcBorders/>
          </w:tcPr>
          <w:p>
            <w:pPr>
              <w:pStyle w:val="Normal"/>
              <w:spacing w:lineRule="atLeast" w:line="0" w:before="0" w:after="0"/>
              <w:rPr>
                <w:sz w:val="2"/>
              </w:rPr>
            </w:pPr>
            <w:r>
              <w:rPr>
                <w:sz w:val="2"/>
              </w:rPr>
            </w:r>
          </w:p>
        </w:tc>
      </w:tr>
      <w:tr>
        <w:trPr>
          <w:trHeight w:val="396"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3.1.1.1.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Skuodo rajono savivaldybės R. Granausko viešosios bibliotekos veiklos organizavimo užtikrinimas.</w:t>
            </w:r>
          </w:p>
        </w:tc>
        <w:tc>
          <w:tcPr>
            <w:tcW w:w="6" w:type="dxa"/>
            <w:tcBorders/>
          </w:tcPr>
          <w:p>
            <w:pPr>
              <w:pStyle w:val="Normal"/>
              <w:spacing w:lineRule="atLeast" w:line="0" w:before="0" w:after="0"/>
              <w:rPr>
                <w:sz w:val="2"/>
              </w:rPr>
            </w:pPr>
            <w:r>
              <w:rPr>
                <w:sz w:val="2"/>
              </w:rPr>
            </w:r>
          </w:p>
        </w:tc>
      </w:tr>
      <w:tr>
        <w:trPr>
          <w:trHeight w:val="396"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3.1.1.2.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Skuodo rajono kultūros centro veiklos organizavimo užtikrinimas.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Skuodo rajono kultūros centras teikia kultūros paslaugas, puoselėja etnokultūrą, vykdo neformaliojo švietimo veiklas. Kultūros centro padaliniai veikia visose 9 seniūnijose. </w:t>
            </w:r>
          </w:p>
        </w:tc>
      </w:tr>
      <w:tr>
        <w:trPr>
          <w:trHeight w:val="396"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3.1.1.4.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Rajono įvaizdžio kūrimas ir palaikymas.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skirta rajono, renginių populiarinimui spaudoje, socialiniuose tinkluose, televizijos ir radijo eteryje, lauko stenduose, įvairiuose leidiniuose, nusipelniusių asmenų įamžinimui.</w:t>
            </w:r>
          </w:p>
        </w:tc>
      </w:tr>
      <w:tr>
        <w:trPr>
          <w:trHeight w:val="396"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3.1.1.6.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Skuodo muziejaus veiklos organizavimo užtikrinimas.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Skuodo muziejaus veikla skirta kaupti, saugoti, tirti, konservuoti, restauruoti, eksponuoti bei populiarinti Skuodo krašto istoriją ir kultūrą atspindinčias dvasines bei materialines vertybes, susieti krašto istorijos ir kultūros vertybių apsaugą su gyventojų kultūros bei švietimo poreikiais ir kultūros paslaugų teikimu.  </w:t>
            </w:r>
          </w:p>
        </w:tc>
      </w:tr>
      <w:tr>
        <w:trPr>
          <w:trHeight w:val="396"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3.1.1.9. (T)</w:t>
            </w:r>
          </w:p>
        </w:tc>
        <w:tc>
          <w:tcPr>
            <w:tcW w:w="80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Skuodo miesto ir rajono šventinių renginių organizavimas.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Priemonė skirta Skuodo rajono savivaldybės biudžeto lėšomis finansuojamų renginių organizavimui, profesinių švenčių paminėjimui. </w:t>
            </w:r>
          </w:p>
        </w:tc>
      </w:tr>
      <w:tr>
        <w:trPr>
          <w:trHeight w:val="396"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numPr>
                <w:ilvl w:val="3"/>
                <w:numId w:val="12"/>
              </w:numPr>
              <w:pBd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w:t>
            </w:r>
          </w:p>
        </w:tc>
        <w:tc>
          <w:tcPr>
            <w:tcW w:w="80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Priemonė. Simono Daukanto premijos įteikimas. </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widowControl w:val="false"/>
              <w:spacing w:before="0" w:after="0"/>
              <w:jc w:val="both"/>
              <w:rPr>
                <w:rFonts w:ascii="Times New Roman" w:hAnsi="Times New Roman" w:eastAsia="Times New Roman" w:cs="Times New Roman"/>
                <w:sz w:val="24"/>
                <w:szCs w:val="24"/>
                <w:shd w:fill="9FC5E8" w:val="clear"/>
              </w:rPr>
            </w:pPr>
            <w:r>
              <w:rPr>
                <w:rFonts w:eastAsia="Times New Roman" w:cs="Times New Roman" w:ascii="Times New Roman" w:hAnsi="Times New Roman"/>
                <w:sz w:val="24"/>
                <w:szCs w:val="24"/>
              </w:rPr>
              <w:t xml:space="preserve">Skuodo rajono savivaldybės Simono Daukanto premija skiriama už krašto kultūros, literatūros, švietimo, mokslo, tautinio identiteto ir kultūros, tautos, regiono unikalumo bei jo vertybių išlaikymą šalyje bei už jos ribų. Premija, konkurso tvarka, gali būti skiriama Skuodo rajono ar iš jo kilusiems, bet šiuo metu išvykusiems ir kitiems Lietuvos gyventojams savo darbais, kūriniais, pasiekimais ar kilniais poelgiais garsinantiems rajoną. Premijos konkursas organizuojamas kas du metai. </w:t>
            </w:r>
          </w:p>
        </w:tc>
      </w:tr>
      <w:tr>
        <w:trPr>
          <w:trHeight w:val="396" w:hRule="atLeast"/>
        </w:trPr>
        <w:tc>
          <w:tcPr>
            <w:tcW w:w="1559" w:type="dxa"/>
            <w:tcBorders>
              <w:start w:val="single" w:sz="4" w:space="0" w:color="000000"/>
              <w:bottom w:val="single" w:sz="4" w:space="0" w:color="000000"/>
              <w:end w:val="single" w:sz="4" w:space="0" w:color="000000"/>
            </w:tcBorders>
          </w:tcPr>
          <w:p>
            <w:pPr>
              <w:pStyle w:val="Normal"/>
              <w:numPr>
                <w:ilvl w:val="3"/>
                <w:numId w:val="12"/>
              </w:numPr>
              <w:pBd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Seniūnijų patalpose esančių bibliotekų išlaikymas.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keepNext w:val="true"/>
              <w:spacing w:before="0" w:after="0"/>
              <w:jc w:val="both"/>
              <w:rPr>
                <w:rFonts w:ascii="Times New Roman" w:hAnsi="Times New Roman" w:eastAsia="Times New Roman" w:cs="Times New Roman"/>
                <w:b/>
                <w:i/>
                <w:sz w:val="24"/>
                <w:szCs w:val="24"/>
              </w:rPr>
            </w:pPr>
            <w:r>
              <w:rPr>
                <w:rFonts w:eastAsia="Times New Roman" w:cs="Times New Roman" w:ascii="Times New Roman" w:hAnsi="Times New Roman"/>
                <w:sz w:val="24"/>
                <w:szCs w:val="24"/>
              </w:rPr>
              <w:t xml:space="preserve">7 seniūnijų patalpose yra įsikūrę viešosios bibliotekos filialai ar padaliniai, jų išlaikymo išlaidų apmokėjimui (šildymui, elektrai, komunalinėms paslaugoms) yra skiriamos lėšos seniūnijoms. Nuo šildymo kietu kuru palaipsniui pereinama prie šildymo tipo Oras-Vanduo. </w:t>
            </w:r>
          </w:p>
        </w:tc>
      </w:tr>
      <w:tr>
        <w:trPr>
          <w:trHeight w:val="396" w:hRule="atLeast"/>
        </w:trPr>
        <w:tc>
          <w:tcPr>
            <w:tcW w:w="1559" w:type="dxa"/>
            <w:tcBorders>
              <w:start w:val="single" w:sz="4" w:space="0" w:color="000000"/>
              <w:bottom w:val="single" w:sz="4" w:space="0" w:color="000000"/>
              <w:end w:val="single" w:sz="4" w:space="0" w:color="000000"/>
            </w:tcBorders>
          </w:tcPr>
          <w:p>
            <w:pPr>
              <w:pStyle w:val="ListParagraph"/>
              <w:keepNext w:val="true"/>
              <w:numPr>
                <w:ilvl w:val="3"/>
                <w:numId w:val="12"/>
              </w:numPr>
              <w:spacing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w:t>
            </w:r>
          </w:p>
        </w:tc>
        <w:tc>
          <w:tcPr>
            <w:tcW w:w="8087" w:type="dxa"/>
            <w:gridSpan w:val="2"/>
            <w:tcBorders>
              <w:start w:val="single" w:sz="4" w:space="0" w:color="000000"/>
              <w:bottom w:val="single" w:sz="4" w:space="0" w:color="000000"/>
              <w:end w:val="single" w:sz="4" w:space="0" w:color="000000"/>
            </w:tcBorders>
          </w:tcPr>
          <w:p>
            <w:pPr>
              <w:pStyle w:val="Normal"/>
              <w:keepNext w:val="true"/>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Priemonė. Etnokultūros puoselėjimas. </w:t>
            </w:r>
          </w:p>
        </w:tc>
      </w:tr>
      <w:tr>
        <w:trPr>
          <w:trHeight w:val="396"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3.1.2. (P)</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Uždavinys. Atnaujinti ir tvarkyti kultūros įstaigų infrastruktūrą, kultūros paveldo objektus.</w:t>
            </w:r>
          </w:p>
        </w:tc>
        <w:tc>
          <w:tcPr>
            <w:tcW w:w="6" w:type="dxa"/>
            <w:tcBorders/>
          </w:tcPr>
          <w:p>
            <w:pPr>
              <w:pStyle w:val="Normal"/>
              <w:spacing w:lineRule="atLeast" w:line="0" w:before="0" w:after="0"/>
              <w:rPr>
                <w:sz w:val="2"/>
              </w:rPr>
            </w:pPr>
            <w:r>
              <w:rPr>
                <w:sz w:val="2"/>
              </w:rPr>
            </w:r>
          </w:p>
        </w:tc>
      </w:tr>
      <w:tr>
        <w:trPr>
          <w:trHeight w:val="396"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3.1.2.1.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Kultūros paveldo objektų tvarkymas.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keepNext w:val="true"/>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Viena iš savivaldybės savarankiškųjų funkcijų yra kultūros paveldo objektų tvarkymas. 2026–2028 m. planuojama tvarkyti savivaldybės teritorijoje esančius kultūros paveldo objektus – materialiojo kultūros paveldo tvarkybos darbai ir techninės dokumentacijos parengimas, paveldo objektų ženklinimas, apsauga, prieigų tvarkymas. Taip pat paveldą populiarinančių leidinių leidyba, renginių organizavimas.  Konkrečių metų kultūros paveldo tvarkymo darbai detalizuojami metiniame plane. </w:t>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numPr>
                <w:ilvl w:val="2"/>
                <w:numId w:val="12"/>
              </w:numPr>
              <w:pBdr/>
              <w:spacing w:lineRule="auto" w:line="240" w:before="0" w:after="0"/>
              <w:ind w:hanging="84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3.1.2.9. (P)</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Projekto „Skuodo evangelikų liuteronų bažnyčios sutvarkymas ir pritaikymas informacinėms, pažintinėms ir kultūrinėms veikloms“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Skuodo evangelikų liuteronų bažnyčios pastato pritaikymas informacinėms, pažintinėms ir kultūrinėms veikloms. Planuojami infrastruktūros atnaujinimo darbai ir įrangos įsigijimas veikloms vykdyti.</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numPr>
                <w:ilvl w:val="3"/>
                <w:numId w:val="13"/>
              </w:numPr>
              <w:pBd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Mosėdžio Šv. Arkangelo Mykolo bažnyčios statinių komplekso (bažnyčios ir klebonijos pastato) tvarkybos darbai.</w:t>
            </w:r>
          </w:p>
        </w:tc>
        <w:tc>
          <w:tcPr>
            <w:tcW w:w="6" w:type="dxa"/>
            <w:tcBorders/>
          </w:tcPr>
          <w:p>
            <w:pPr>
              <w:pStyle w:val="Normal"/>
              <w:spacing w:lineRule="atLeast" w:line="0" w:before="0" w:after="0"/>
              <w:rPr>
                <w:sz w:val="2"/>
              </w:rPr>
            </w:pPr>
            <w:r>
              <w:rPr>
                <w:sz w:val="2"/>
              </w:rPr>
            </w:r>
          </w:p>
        </w:tc>
      </w:tr>
      <w:tr>
        <w:trPr>
          <w:trHeight w:val="300" w:hRule="atLeast"/>
        </w:trPr>
        <w:tc>
          <w:tcPr>
            <w:tcW w:w="9646" w:type="dxa"/>
            <w:gridSpan w:val="3"/>
            <w:tcBorders>
              <w:start w:val="single" w:sz="4" w:space="0" w:color="000000"/>
              <w:bottom w:val="single" w:sz="4" w:space="0" w:color="000000"/>
              <w:end w:val="single" w:sz="4" w:space="0" w:color="000000"/>
            </w:tcBorders>
          </w:tcPr>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Numatoma atlikti Mosėdžio Šv. Arkangelo Mykolo bažnyčios statinių komplekso klebonijos pastato  tyrimus ir tvarkybos (remonto, restauravimo, avarijos grėsmės pašalinimo) darbų projekto parengimą: paruošiamieji darbai, architektūriniai apmatavimai, konstrukcijų tyrimai, architektūros tyrimai, medienos tyrimai, istoriniai tyrimai, mūro ir tinko drėgmės užterštumo tyrimai, paveldo tvarkybos darbų projekto parengimas (architektūros, konstrukcijų, apsaugos techninių priemonių įrengimo sprendimai ir skaičiuojamosios kainos nustatymas).</w:t>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numPr>
                <w:ilvl w:val="2"/>
                <w:numId w:val="13"/>
              </w:numPr>
              <w:pBdr/>
              <w:spacing w:lineRule="auto" w:line="240" w:before="0" w:after="0"/>
              <w:ind w:hanging="84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3.1.2.15. (T)</w:t>
            </w:r>
          </w:p>
        </w:tc>
        <w:tc>
          <w:tcPr>
            <w:tcW w:w="8081" w:type="dxa"/>
            <w:tcBorders>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Žydų žudynių ir užkasimo vietų teritorijų tvarkymas.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Tikslas atnaujinti ir pritaikyti lankymui žydų žudynių ir užkasimo vietą, atnaujinti paminklą.</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Numatoma keisti esamo pagrindinio tako dangą, naujo tako, informacinio stendo įrengimas.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numPr>
                <w:ilvl w:val="3"/>
                <w:numId w:val="14"/>
              </w:numPr>
              <w:pBd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w:t>
            </w:r>
          </w:p>
        </w:tc>
        <w:tc>
          <w:tcPr>
            <w:tcW w:w="8081" w:type="dxa"/>
            <w:tcBorders>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Mosėdžio piliakalnio tvarkybos darbai.</w:t>
            </w:r>
          </w:p>
        </w:tc>
        <w:tc>
          <w:tcPr>
            <w:tcW w:w="6" w:type="dxa"/>
            <w:tcBorders/>
          </w:tcPr>
          <w:p>
            <w:pPr>
              <w:pStyle w:val="Normal"/>
              <w:spacing w:lineRule="atLeast" w:line="0" w:before="0" w:after="0"/>
              <w:rPr>
                <w:sz w:val="2"/>
              </w:rPr>
            </w:pPr>
            <w:r>
              <w:rPr>
                <w:sz w:val="2"/>
              </w:rPr>
            </w:r>
          </w:p>
        </w:tc>
      </w:tr>
      <w:tr>
        <w:trPr>
          <w:trHeight w:val="300" w:hRule="atLeast"/>
        </w:trPr>
        <w:tc>
          <w:tcPr>
            <w:tcW w:w="9646" w:type="dxa"/>
            <w:gridSpan w:val="3"/>
            <w:tcBorders>
              <w:start w:val="single" w:sz="4" w:space="0" w:color="000000"/>
              <w:bottom w:val="single" w:sz="4" w:space="0" w:color="000000"/>
              <w:end w:val="single" w:sz="4" w:space="0" w:color="000000"/>
            </w:tcBorders>
          </w:tcPr>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Tikslas pritaikyti Mosėdžio piliakalnį lankymui (atsižvelgiant į miestelio gyventojų pasiūlymus). Mosėdžio piliakalnio pritaikymo lankymui pasiūlymai integruos objektą į visuomenės gyvenimą, įgalins jį naudoti taip, kad geriausiai atsiskleistų paveldo vertingosios savybės ir būtų sudarytos galimybės jį pažinti, taip pat puoselėjant kultūrinį kraštovaizdį. </w:t>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3.2.1.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Uždavinys. Užtikrinti turizmo paslaugų plėtrą.</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3.2.1.1.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Turizmo skatinimo priemonių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keepNext w:val="true"/>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Ši priemonė apima turizmo produktų kūrimą, turizmo rinkodaros priemonių plano parengimą, leidinių apie Skuodo rajono lankytinas vietas parengimą ir leidybą, dotaciją VšĮ Skuodo rajono turizmo informacijos centrui (darbo užmokestis, dalyvavimas turizmo parodose, leidyba).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3.2.1.5.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Vaclovo Into akmenų muziejaus rėmimas.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rPr>
              <w:t>V. Into akmenų muziejus yra didžiausias turistų traukos objektas, todėl savivaldybės biudžeto lėšomis yra prisidedama prie šio muziejaus išlaikymo ir plėtojimo – skiriamos lėšos reklamai ir lankytinų objektų populiarinimui, bendradarbiavimo plėtojimo su Klaipėdos regiono įstaigomis, organizacijomis iniciatyvoms.</w:t>
            </w:r>
            <w:r>
              <w:rPr>
                <w:rFonts w:cs="Times New Roman" w:ascii="Times New Roman" w:hAnsi="Times New Roman"/>
                <w:sz w:val="24"/>
                <w:szCs w:val="24"/>
              </w:rPr>
              <w:t xml:space="preserve">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3.2.1.14. (P)</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Klaipėdos regiono turizmo funkcinės zonos projektų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Klaipėdos regiono plėtros plano lėšomis bus įgyvendinami du projektai: </w:t>
            </w:r>
          </w:p>
          <w:p>
            <w:pPr>
              <w:pStyle w:val="ListParagraph"/>
              <w:numPr>
                <w:ilvl w:val="0"/>
                <w:numId w:val="15"/>
              </w:numPr>
              <w:tabs>
                <w:tab w:val="clear" w:pos="1296"/>
                <w:tab w:val="left" w:pos="745" w:leader="none"/>
              </w:tabs>
              <w:spacing w:lineRule="auto" w:line="240" w:before="0" w:after="0"/>
              <w:ind w:firstLine="360" w:star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Projektas „Skuodo dvaro sodybos teritorijos sutvarkymas“. Planuojama sutvarkyti buvusio Skuodo dvaro, dabartinio Skuodo muziejaus, pastato aplinką įrengiant takus, jungiančius dvaro teritoriją su miesto parku, įrengiant edukaciniams užsiėmimams skirtus gėlynus, apšvietimą, smulkiosios architektūros elementus – suoliukus, šiukšliadėžes, dviračių stovus.</w:t>
            </w:r>
          </w:p>
          <w:p>
            <w:pPr>
              <w:pStyle w:val="ListParagraph"/>
              <w:numPr>
                <w:ilvl w:val="0"/>
                <w:numId w:val="15"/>
              </w:numPr>
              <w:tabs>
                <w:tab w:val="clear" w:pos="1296"/>
                <w:tab w:val="left" w:pos="745" w:leader="none"/>
              </w:tabs>
              <w:spacing w:lineRule="auto" w:line="240" w:before="0" w:after="0"/>
              <w:ind w:firstLine="360" w:star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Projektas „Skuodo rajono savivaldybės gamtos ir kultūros objektų pritaikymas lankymui, įrengiant pėsčiųjų ir dviračių takus“. Pritaikyti lankymui Skuodo tvenkinį, įrengiant pėsčiųjų ir dviračių taką, sutvarkant aplinką, įrengiant apšvietimą, informacinę infrastruktūrą, mažąją architektūrą, poilsio ir automobilių stovėjimo aikšteles. </w:t>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3.4.1. (T)</w:t>
            </w:r>
          </w:p>
        </w:tc>
        <w:tc>
          <w:tcPr>
            <w:tcW w:w="8081" w:type="dxa"/>
            <w:tcBorders>
              <w:top w:val="single" w:sz="4" w:space="0" w:color="000000"/>
              <w:bottom w:val="single" w:sz="4" w:space="0" w:color="000000"/>
              <w:end w:val="single" w:sz="4" w:space="0" w:color="000000"/>
            </w:tcBorders>
          </w:tcPr>
          <w:p>
            <w:pPr>
              <w:pStyle w:val="Normal"/>
              <w:tabs>
                <w:tab w:val="clear" w:pos="1296"/>
                <w:tab w:val="left" w:pos="72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Uždavinys. Kurti palankias sąlygas jaunimo ir jaunimo organizacijų veiklai, jaunimo politikos pagrindų įstatymo įgyvendinimui.</w:t>
            </w:r>
          </w:p>
        </w:tc>
        <w:tc>
          <w:tcPr>
            <w:tcW w:w="6" w:type="dxa"/>
            <w:tcBorders/>
          </w:tcPr>
          <w:p>
            <w:pPr>
              <w:pStyle w:val="Normal"/>
              <w:spacing w:lineRule="atLeast" w:line="0" w:before="0" w:after="0"/>
              <w:rPr>
                <w:sz w:val="2"/>
              </w:rPr>
            </w:pPr>
            <w:r>
              <w:rPr>
                <w:sz w:val="2"/>
              </w:rPr>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3.4.1.4. (T)</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Skuodo atviro jaunimo centro veiklos ir mobiliojo darbo su jaunimu užtikrinimas.</w:t>
            </w:r>
          </w:p>
        </w:tc>
        <w:tc>
          <w:tcPr>
            <w:tcW w:w="6" w:type="dxa"/>
            <w:tcBorders/>
          </w:tcPr>
          <w:p>
            <w:pPr>
              <w:pStyle w:val="Normal"/>
              <w:spacing w:lineRule="atLeast" w:line="0" w:before="0" w:after="0"/>
              <w:rPr>
                <w:sz w:val="2"/>
              </w:rPr>
            </w:pPr>
            <w:r>
              <w:rPr>
                <w:sz w:val="2"/>
              </w:rPr>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3.4.1.6.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Jaunimo savanoriškos veiklos skatinimas.</w:t>
            </w:r>
          </w:p>
        </w:tc>
        <w:tc>
          <w:tcPr>
            <w:tcW w:w="6" w:type="dxa"/>
            <w:tcBorders/>
          </w:tcPr>
          <w:p>
            <w:pPr>
              <w:pStyle w:val="Normal"/>
              <w:spacing w:lineRule="atLeast" w:line="0" w:before="0" w:after="0"/>
              <w:rPr>
                <w:sz w:val="2"/>
              </w:rPr>
            </w:pPr>
            <w:r>
              <w:rPr>
                <w:sz w:val="2"/>
              </w:rPr>
            </w:r>
          </w:p>
        </w:tc>
      </w:tr>
      <w:tr>
        <w:trPr>
          <w:trHeight w:val="2416"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Arial" w:cs="Times New Roman" w:ascii="Times New Roman" w:hAnsi="Times New Roman"/>
                <w:sz w:val="24"/>
                <w:szCs w:val="24"/>
              </w:rPr>
              <w:t>Jaunimo savanoriškos veiklos skatinimas vykdomas vadovaujantis Lietuvos Respublikos socialinės apsaugos ir darbo ministro 2018 m. birželio 22 d. įsakymu Nr. A1-317, „Dėl jaunimo savanoriškos tarnybos programos patvirtinimo“, patvirtinta Jaunimo savanoriškos tarnybos programa (aktuali redakcija nuo 2026 sausio 1 d. 2025-10-07 Nr. A1-555). Skuodo rajone akredituotos organizacijos, priimančios jaunimą savanoriškai veiklai vykdyti: Ylakių vaikų lopšelis-darželis, Mosėdžio vaikų lopšelis-darželis, Skuodo atviras jaunimo centras, Skuodo rajono kultūros centras, Skuodo rajono savivaldybės R. Granausko viešoji biblioteka, bibliotekos Didžiųjų Rūšupių, Ylakių ir Mosėdžio filialai, Socialinių paslaugų šeimai centras, Skuodo socialinių paslaugų šeimai centro, Asmens su negalia skyrius, Maltos ordino pagalbos tarnyba, Skuodo grupė.</w:t>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cs="Times New Roman" w:ascii="Times New Roman" w:hAnsi="Times New Roman"/>
                <w:sz w:val="24"/>
                <w:szCs w:val="24"/>
              </w:rPr>
              <w:t xml:space="preserve">3.4.1.7. </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cs="Times New Roman" w:ascii="Times New Roman" w:hAnsi="Times New Roman"/>
                <w:sz w:val="24"/>
                <w:szCs w:val="24"/>
              </w:rPr>
              <w:t xml:space="preserve">Jaunimo ir jaunų šeimų motyvavimo programa </w:t>
            </w:r>
          </w:p>
        </w:tc>
        <w:tc>
          <w:tcPr>
            <w:tcW w:w="6" w:type="dxa"/>
            <w:tcBorders/>
          </w:tcPr>
          <w:p>
            <w:pPr>
              <w:pStyle w:val="Normal"/>
              <w:spacing w:lineRule="atLeast" w:line="0" w:before="0" w:after="0"/>
              <w:rPr>
                <w:sz w:val="2"/>
              </w:rPr>
            </w:pPr>
            <w:r>
              <w:rPr>
                <w:sz w:val="2"/>
              </w:rPr>
            </w:r>
          </w:p>
        </w:tc>
      </w:tr>
      <w:tr>
        <w:trPr>
          <w:trHeight w:val="36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Arial" w:cs="Times New Roman"/>
                <w:sz w:val="24"/>
                <w:szCs w:val="24"/>
              </w:rPr>
            </w:pPr>
            <w:r>
              <w:rPr>
                <w:rFonts w:eastAsia="Times New Roman" w:cs="Times New Roman" w:ascii="Times New Roman" w:hAnsi="Times New Roman"/>
                <w:sz w:val="24"/>
                <w:szCs w:val="24"/>
              </w:rPr>
              <w:t>2025 m. kovo 27 d. Skuodo rajono tarybos sprendimu Nr. T9-60 patvirtintas Skuodo rajono savivaldybės finansinės paramos pirmąjį būstą įsigyjančioms jaunoms šeimoms skyrimo tvarkos aprašas.</w:t>
            </w:r>
            <w:r>
              <w:rPr>
                <w:rFonts w:eastAsia="Arial" w:cs="Times New Roman" w:ascii="Times New Roman" w:hAnsi="Times New Roman"/>
                <w:sz w:val="24"/>
                <w:szCs w:val="24"/>
              </w:rPr>
              <w:t xml:space="preserve"> Programas skirta jaunų šeimų motyvavimui kurtis ir gyventi Skuodo rajone. Planuojamos motyvavimo priemonės – savivaldybės piniginis prisidėjimas prie programos „Pirmo būsto įsigijimas“, trūkstamų specialistų pritraukimo priemonės (įsikūrimo išlaidos, kelionės išlaidų kompensavimas, priemokos).</w:t>
            </w:r>
          </w:p>
        </w:tc>
        <w:tc>
          <w:tcPr>
            <w:tcW w:w="6" w:type="dxa"/>
            <w:tcBorders/>
          </w:tcPr>
          <w:p>
            <w:pPr>
              <w:pStyle w:val="Normal"/>
              <w:spacing w:lineRule="atLeast" w:line="0" w:before="0" w:after="0"/>
              <w:rPr>
                <w:sz w:val="2"/>
              </w:rPr>
            </w:pPr>
            <w:r>
              <w:rPr>
                <w:sz w:val="2"/>
              </w:rPr>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3.4.1.8.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Šeimos stiprinimo programos priemonių įgyvendinimas.</w:t>
            </w:r>
          </w:p>
        </w:tc>
        <w:tc>
          <w:tcPr>
            <w:tcW w:w="6" w:type="dxa"/>
            <w:tcBorders/>
          </w:tcPr>
          <w:p>
            <w:pPr>
              <w:pStyle w:val="Normal"/>
              <w:spacing w:lineRule="atLeast" w:line="0" w:before="0" w:after="0"/>
              <w:rPr>
                <w:sz w:val="2"/>
              </w:rPr>
            </w:pPr>
            <w:r>
              <w:rPr>
                <w:sz w:val="2"/>
              </w:rPr>
            </w:r>
          </w:p>
        </w:tc>
      </w:tr>
      <w:tr>
        <w:trPr>
          <w:trHeight w:val="360"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i/>
                <w:sz w:val="24"/>
                <w:szCs w:val="24"/>
              </w:rPr>
            </w:pPr>
            <w:r>
              <w:rPr>
                <w:rFonts w:eastAsia="Times New Roman" w:cs="Times New Roman" w:ascii="Times New Roman" w:hAnsi="Times New Roman"/>
                <w:sz w:val="24"/>
                <w:szCs w:val="24"/>
              </w:rPr>
              <w:t xml:space="preserve">Priemonių plane yra numatytos lėšos naujagimių kraiteliams, kurie dovanojami jaunoms šeimoms,  įsigyti, metų šeimos, metų globėjų nominavimui. </w:t>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3.4.2.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Uždavinys. Skatinti jaunimo iniciatyvas.</w:t>
            </w:r>
          </w:p>
        </w:tc>
        <w:tc>
          <w:tcPr>
            <w:tcW w:w="6" w:type="dxa"/>
            <w:tcBorders/>
          </w:tcPr>
          <w:p>
            <w:pPr>
              <w:pStyle w:val="Normal"/>
              <w:spacing w:lineRule="atLeast" w:line="0" w:before="0" w:after="0"/>
              <w:rPr>
                <w:sz w:val="2"/>
              </w:rPr>
            </w:pPr>
            <w:r>
              <w:rPr>
                <w:sz w:val="2"/>
              </w:rPr>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3.4.2.1.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Programos „Renkuosi Skuodą“ įgyvendinimas.</w:t>
            </w:r>
          </w:p>
        </w:tc>
        <w:tc>
          <w:tcPr>
            <w:tcW w:w="6" w:type="dxa"/>
            <w:tcBorders/>
          </w:tcPr>
          <w:p>
            <w:pPr>
              <w:pStyle w:val="Normal"/>
              <w:spacing w:lineRule="atLeast" w:line="0" w:before="0" w:after="0"/>
              <w:rPr>
                <w:sz w:val="2"/>
              </w:rPr>
            </w:pPr>
            <w:r>
              <w:rPr>
                <w:sz w:val="2"/>
              </w:rPr>
            </w:r>
          </w:p>
        </w:tc>
      </w:tr>
      <w:tr>
        <w:trPr>
          <w:trHeight w:val="360"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Planuojamos priemonės, kurios motyvuotų ir skatintų išeivius iš Skuodo domėtis gyvenimu Skuode, prisidėti prie Skuodo vystymo, skatintų grįžti gyventi į Skuodą. </w:t>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3.5.1.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Uždavinys. Kurti palankias sąlygas gyventojų ir nevyriausybinių organizacijų veiklai bei įsitraukimui į viešąjį valdymą.</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3.5.1.2.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Organizacijų aktyvinimas ir projektinės veiklos skatinimas.</w:t>
            </w:r>
          </w:p>
        </w:tc>
        <w:tc>
          <w:tcPr>
            <w:tcW w:w="6" w:type="dxa"/>
            <w:tcBorders/>
          </w:tcPr>
          <w:p>
            <w:pPr>
              <w:pStyle w:val="Normal"/>
              <w:spacing w:lineRule="atLeast" w:line="0" w:before="0" w:after="0"/>
              <w:rPr>
                <w:sz w:val="2"/>
              </w:rPr>
            </w:pPr>
            <w:r>
              <w:rPr>
                <w:sz w:val="2"/>
              </w:rPr>
            </w:r>
          </w:p>
        </w:tc>
      </w:tr>
      <w:tr>
        <w:trPr>
          <w:trHeight w:val="300" w:hRule="atLeast"/>
        </w:trPr>
        <w:tc>
          <w:tcPr>
            <w:tcW w:w="9646" w:type="dxa"/>
            <w:gridSpan w:val="3"/>
            <w:tcBorders>
              <w:start w:val="single" w:sz="4" w:space="0" w:color="000000"/>
              <w:bottom w:val="single" w:sz="4" w:space="0" w:color="000000"/>
              <w:end w:val="single" w:sz="4" w:space="0" w:color="000000"/>
            </w:tcBorders>
          </w:tcPr>
          <w:p>
            <w:pPr>
              <w:pStyle w:val="Normal"/>
              <w:tabs>
                <w:tab w:val="clear" w:pos="1296"/>
                <w:tab w:val="left" w:pos="0" w:leader="none"/>
                <w:tab w:val="left" w:pos="993" w:leader="none"/>
              </w:tabs>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Skatinti gyventojų bendruomeniškumą yra vienas iš valstybinių prioritetų, nes vietos gyventojai geriausiai žino savo teritorijos problemas ir būdus, kaip jas spręsti. Vietos bendruomenių, nevyriausybinių organizacijų, jaunimo organizacijų, suaugusiųjų švietimo  projektai finansuojami vadovaujantis Skuodo rajono savivaldybės nevyriausybinių organizacijų projektų konkurso organizavimo ir finansavimo tvarkos aprašu, kuris tvirtinamas Savivaldybės tarybos sprendimu. </w:t>
            </w:r>
          </w:p>
          <w:p>
            <w:pPr>
              <w:pStyle w:val="Normal"/>
              <w:tabs>
                <w:tab w:val="clear" w:pos="1296"/>
                <w:tab w:val="left" w:pos="0" w:leader="none"/>
                <w:tab w:val="left" w:pos="993" w:leader="none"/>
              </w:tabs>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Taip pat priemonės lėšomis iš dalies finansuojami projektų, kuriuos finansuoja įvairios Lietuvos įstaigos ar organizacijos, įgyvendinimas. Tinkami pareiškėjai gali būti Skuodo rajone registruotos ir veiklą vykdančios įstaigos, įmonės ir organizacijos, fiziniai asmenys, veiklą vykdantys pagal verslo liudijimus ar individualios veiklos pažymas bei verslo subjektai, įgyvendinantys socialinės srities projektus ir veiklas, orientuotas į socialinės gerovės didinimą. Privačių subjektų projektams gali būti taikomas bendrasis finansavimas tik tada, jei projekto veiklos skatina sociokultūrinių paslaugų pasiūlos didinimą socialiai pažeidžiamiems gyventojams Skuodo mieste, jei tikslinės grupės yra socialiai pažeidžiami gyventojai (pvz., vaikai, šeimos, kurioms reikalinga pagalba socialinėse/sociokultūrinėse srityse). Tai reiškia, tik tada, kai projekto veiklos orientuotos į socialinių paslaugų teikimą, ne į produktų ar komercinių paslaugų pardavimą. Tokio pobūdžio projektai yra viešojo ir bendruomeninio sektoriaus projektai, kurių tikslas – pagerinti socialinę gerovę, įtrauktį ir paslaugų prieinamumą – o ne generuoti pelną.</w:t>
            </w:r>
          </w:p>
          <w:p>
            <w:pPr>
              <w:pStyle w:val="Normal"/>
              <w:tabs>
                <w:tab w:val="clear" w:pos="1296"/>
                <w:tab w:val="left" w:pos="0" w:leader="none"/>
                <w:tab w:val="left" w:pos="993" w:leader="none"/>
              </w:tabs>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Projektų bendrojo finansavimo tvarkos aprašas tvirtinamas Savivaldybės tarybos sprendimu.</w:t>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3.5.1.4.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Religinių bendruomenių iniciatyvų skatinimas</w:t>
            </w:r>
          </w:p>
        </w:tc>
        <w:tc>
          <w:tcPr>
            <w:tcW w:w="6" w:type="dxa"/>
            <w:tcBorders/>
          </w:tcPr>
          <w:p>
            <w:pPr>
              <w:pStyle w:val="Normal"/>
              <w:spacing w:lineRule="atLeast" w:line="0" w:before="0" w:after="0"/>
              <w:rPr>
                <w:sz w:val="2"/>
              </w:rPr>
            </w:pPr>
            <w:r>
              <w:rPr>
                <w:sz w:val="2"/>
              </w:rPr>
            </w:r>
          </w:p>
        </w:tc>
      </w:tr>
      <w:tr>
        <w:trPr>
          <w:trHeight w:val="300"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shd w:fill="9FC5E8" w:val="clear"/>
              </w:rPr>
            </w:pPr>
            <w:r>
              <w:rPr>
                <w:rFonts w:eastAsia="Times New Roman" w:cs="Times New Roman" w:ascii="Times New Roman" w:hAnsi="Times New Roman"/>
                <w:sz w:val="24"/>
                <w:szCs w:val="24"/>
              </w:rPr>
              <w:t>Skuodo rajono savivaldybė biudžeto lėšomis remia religinių bendruomenių iniciatyvas – prisideda prie pastatų, kilnojamųjų kultūros vertybių remonto, projektų finansavimo. Lėšas, vadovaudamasi Skuodo rajono savivaldybės tarybos 2022 m. gegužės mėn. 26 d. sprendimu Nr. T9-119 „Dėl Skuodo rajono savivaldybės tradicinių religinių bendruomenių finansavimo tvarkos aprašo patvirtinimo“ patvirtintu tvarkos aprašu, atsižvelgdama į gautus prašymus, skirsto komisija, sudaryta Skuodo rajono savivaldybės administracijos direktoriaus 2025-05-05 įsakymu Nr. A1-241.</w:t>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3.5.1.5.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Sodininkų bendrijos specialiosios rėmimo programos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1296"/>
                <w:tab w:val="left" w:pos="1260" w:leader="none"/>
                <w:tab w:val="left" w:pos="1620" w:leader="none"/>
              </w:tabs>
              <w:spacing w:before="0" w:after="0"/>
              <w:jc w:val="both"/>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eastAsia="Times New Roman" w:cs="Times New Roman" w:ascii="Times New Roman" w:hAnsi="Times New Roman"/>
                <w:sz w:val="24"/>
                <w:szCs w:val="24"/>
              </w:rPr>
              <w:t>Programos tikslas – padėti plėtoti ir puoselėti mėgėjišką sodininkystę bei jos tradicijas, iš dalies kompensuojant Bendrijos bendrojo naudojimo objektų (kelių, gatvių, elektros tinklų, vandens tiekimo, nuotekų šalinimo ir valymo bei kitų bendrojo naudojimo žemėje esančių statinių ar įrenginių) priežiūros ir statybos darbų, teisinės registracijos bei techninės dokumentacijos rengimo išlaidas. Skuodo rajono savivaldybės sodininkų bendrijų  rėmimo specialioji programa patvirtinta Skuodo rajono savivaldybės tarybos 2021 m. gruodžio 23 d. sprendimu Nr. T9-194.</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3.5.1.6.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Priemonė. Dalyvaujamojo biudžeto idėjų įgyvendinimas. </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2021 m. rugpjūčio 26 d. Skuodo rajono tarybos sprendimu Nr. T9-147 patvirtintas Skuodo rajono savivaldybės gyventojų iniciatyvų, skirtų gyvenamajai aplinkai ir viešajai infrastruktūrai gerinti ir kurti, projektų idėjų atrankos ir finansavimo tvarkos aprašas, kurio tikslas – didinti piliečių įtraukimo į savivaldybės biudžeto formavimą galimybes.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3.5.1.7.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Gyventojų skatinimas dalyvauti priimant sprendimus.</w:t>
            </w:r>
          </w:p>
        </w:tc>
        <w:tc>
          <w:tcPr>
            <w:tcW w:w="6" w:type="dxa"/>
            <w:tcBorders/>
          </w:tcPr>
          <w:p>
            <w:pPr>
              <w:pStyle w:val="Normal"/>
              <w:spacing w:lineRule="atLeast" w:line="0" w:before="0" w:after="0"/>
              <w:rPr>
                <w:sz w:val="2"/>
              </w:rPr>
            </w:pPr>
            <w:r>
              <w:rPr>
                <w:sz w:val="2"/>
              </w:rPr>
            </w:r>
          </w:p>
        </w:tc>
      </w:tr>
      <w:tr>
        <w:trPr>
          <w:trHeight w:val="300" w:hRule="atLeast"/>
        </w:trPr>
        <w:tc>
          <w:tcPr>
            <w:tcW w:w="9646"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Remiami veiksmai, kurie motyvuoja rajono gyventojus aktyviai dalyvauti svarstant ir priimant sprendimus, susijusius su viešaisiais interesais, didinti gyventojų kompetenciją šioje srityje. </w:t>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3.5.1.8. (P)</w:t>
            </w:r>
          </w:p>
        </w:tc>
        <w:tc>
          <w:tcPr>
            <w:tcW w:w="8087"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Projekto „Roots and roofs“ veiklų įgyvendinimas.</w:t>
            </w:r>
          </w:p>
        </w:tc>
      </w:tr>
      <w:tr>
        <w:trPr>
          <w:trHeight w:val="300" w:hRule="atLeast"/>
        </w:trPr>
        <w:tc>
          <w:tcPr>
            <w:tcW w:w="9646" w:type="dxa"/>
            <w:gridSpan w:val="3"/>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Projektą įgyvendina asociacija „Klaipėdos regionas“. Skuodo rajono savivaldybė projekte dalyvauja kaip asocijuotas partneris. Projektu sprendžiama įperkamo būsto problema. Tai yra bendras iššūkis Europai ir už jos ribų. Paskatų trūkumas būsto pramonėje reikalauja alternatyvių sprendimų. Bendruomenių skatinamas ir kooperacinis kūrimo judėjimas siūlo kelią į priekį, spręsdamas būsto ir klimato problemas, kartu skatindamas socialinį atsparumą ir stipresnes bendruomenes. Šių kooperatyvų tikslas yra sukurti bendras erdves su ekologiniais ir socialiniais tvarumo tikslais, mažinant išlaidas, dalinai ar visiškai savarankiškai statant jų demokratinė, į narius orientuota struktūra teikia pirmenybę bendruomenės poreikiams, o ne pelnui, ir sukuria tvarų, įtraukų modelį. Skirtingai nei komerciniai kūrėjai, šis judėjimas apima ilgalaikę socialinę naudą, siūlydamas erdves paslaugoms, saugumui ir bendrai veiklai, pavyzdžiui, vietinei energijos gamybai ar transportui. Energijos ir mobilumo sąnaudos, ypač šildymas Baltijos regione, dar labiau padidina įtampą, kurią kompensuoja griežti valstybės biudžetai, apkraunantys kaimo infrastruktūrą ir kultūros pasiūlą. Šis bendradarbiaujantis požiūris kuria tvirtus socialinius ryšius ir išplečia bendradarbiavimą su kaimynais, didindamas atsparumą ir solidarumą Pietų Baltijos šalyse.</w:t>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3.6.1. (P)</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Uždavinys. Įgyvendinti ES ir kitų fondų remiamus projektus.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3.6.1.1. (P)</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ES struktūrinių fondų ir kitų finansavimo šaltinių projektų vykdymas.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Priemonė skirta projektų bendrajam finansavimui.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3.8.1.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Uždavinys. Didinti rajono patrauklumą.</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3.8.1.1.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Rajono populiarinimo priemonių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Būtina parengti rajono populiarinimo priemonių planą ir jį įgyvendinti.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3.8.1.2.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Priemonė. Programos „Globalus Skuodas“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Programa įgyvendinama vadovaujantis Lietuvos diasporos politikos strateginėmis gairėmis „Globali Lietuva“ 2022–2030 m. (patvirtinta Lietuvos Respublikos užsienio reikalų ministro 2021 m. gruodžio 27 d. įsakymu Nr. V-550). </w:t>
            </w:r>
          </w:p>
        </w:tc>
        <w:tc>
          <w:tcPr>
            <w:tcW w:w="6" w:type="dxa"/>
            <w:tcBorders/>
          </w:tcPr>
          <w:p>
            <w:pPr>
              <w:pStyle w:val="Normal"/>
              <w:spacing w:lineRule="atLeast" w:line="0" w:before="0" w:after="0"/>
              <w:rPr>
                <w:sz w:val="2"/>
              </w:rPr>
            </w:pPr>
            <w:r>
              <w:rPr>
                <w:sz w:val="2"/>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rPr>
          <w:rFonts w:ascii="Times New Roman" w:hAnsi="Times New Roman" w:eastAsia="Times New Roman" w:cs="Times New Roman"/>
          <w:sz w:val="24"/>
          <w:szCs w:val="24"/>
        </w:rPr>
        <w:sectPr>
          <w:headerReference w:type="default" r:id="rId29"/>
          <w:headerReference w:type="first" r:id="rId30"/>
          <w:type w:val="nextPage"/>
          <w:pgSz w:w="11906" w:h="16838"/>
          <w:pgMar w:left="1701" w:right="567" w:gutter="0" w:header="567" w:top="1134" w:footer="0" w:bottom="1134"/>
          <w:pgNumType w:fmt="decimal"/>
          <w:formProt w:val="false"/>
          <w:titlePg/>
          <w:textDirection w:val="lrTb"/>
          <w:docGrid w:type="default" w:linePitch="360" w:charSpace="0"/>
        </w:sectPr>
      </w:pPr>
      <w:r>
        <w:rPr>
          <w:rFonts w:eastAsia="Times New Roman" w:cs="Times New Roman" w:ascii="Times New Roman" w:hAnsi="Times New Roman"/>
          <w:sz w:val="24"/>
          <w:szCs w:val="24"/>
        </w:rPr>
      </w:r>
    </w:p>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lang w:eastAsia="ar-SA"/>
        </w:rPr>
        <w:t xml:space="preserve">12 lentelė. </w:t>
      </w:r>
      <w:r>
        <w:rPr>
          <w:rFonts w:cs="Times New Roman" w:ascii="Times New Roman" w:hAnsi="Times New Roman"/>
          <w:iCs/>
          <w:sz w:val="24"/>
          <w:szCs w:val="24"/>
        </w:rPr>
        <w:t>2026–2028</w:t>
      </w:r>
      <w:r>
        <w:rPr>
          <w:rFonts w:cs="Times New Roman" w:ascii="Times New Roman" w:hAnsi="Times New Roman"/>
          <w:i/>
          <w:sz w:val="24"/>
          <w:szCs w:val="24"/>
        </w:rPr>
        <w:t xml:space="preserve"> </w:t>
      </w:r>
      <w:r>
        <w:rPr>
          <w:rFonts w:cs="Times New Roman" w:ascii="Times New Roman" w:hAnsi="Times New Roman"/>
          <w:sz w:val="24"/>
          <w:szCs w:val="24"/>
        </w:rPr>
        <w:t xml:space="preserve"> metų Programos Nr. 3 „Kultūros ir turizmo veiklų užtikrinimas, jaunimo ir visuomenės aktyvinimas“ uždaviniai, priemonės, asignavimų ir kitų lėšų poreikis, Eur</w:t>
      </w:r>
    </w:p>
    <w:tbl>
      <w:tblPr>
        <w:tblW w:w="14434" w:type="dxa"/>
        <w:jc w:val="start"/>
        <w:tblInd w:w="-11" w:type="dxa"/>
        <w:tblLayout w:type="fixed"/>
        <w:tblCellMar>
          <w:top w:w="0" w:type="dxa"/>
          <w:start w:w="108" w:type="dxa"/>
          <w:bottom w:w="0" w:type="dxa"/>
          <w:end w:w="108" w:type="dxa"/>
        </w:tblCellMar>
        <w:tblLook w:noVBand="1" w:val="04a0" w:noHBand="0" w:lastColumn="0" w:firstColumn="1" w:lastRow="0" w:firstRow="1"/>
      </w:tblPr>
      <w:tblGrid>
        <w:gridCol w:w="1133"/>
        <w:gridCol w:w="8077"/>
        <w:gridCol w:w="1700"/>
        <w:gridCol w:w="1559"/>
        <w:gridCol w:w="1565"/>
        <w:gridCol w:w="235"/>
        <w:gridCol w:w="165"/>
      </w:tblGrid>
      <w:tr>
        <w:trPr>
          <w:trHeight w:val="402" w:hRule="atLeast"/>
        </w:trPr>
        <w:tc>
          <w:tcPr>
            <w:tcW w:w="1133" w:type="dxa"/>
            <w:vMerge w:val="restart"/>
            <w:tcBorders>
              <w:top w:val="single" w:sz="8" w:space="0" w:color="000000"/>
              <w:start w:val="single" w:sz="8"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Kodas</w:t>
            </w:r>
          </w:p>
        </w:tc>
        <w:tc>
          <w:tcPr>
            <w:tcW w:w="8077" w:type="dxa"/>
            <w:vMerge w:val="restart"/>
            <w:tcBorders>
              <w:top w:val="single" w:sz="8"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Pavadinimas</w:t>
            </w:r>
          </w:p>
        </w:tc>
        <w:tc>
          <w:tcPr>
            <w:tcW w:w="4824" w:type="dxa"/>
            <w:gridSpan w:val="3"/>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Lėšų poreikis, Eur</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402" w:hRule="atLeast"/>
        </w:trPr>
        <w:tc>
          <w:tcPr>
            <w:tcW w:w="1133" w:type="dxa"/>
            <w:vMerge w:val="continue"/>
            <w:tcBorders>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c>
          <w:tcPr>
            <w:tcW w:w="8077" w:type="dxa"/>
            <w:vMerge w:val="continue"/>
            <w:tcBorders>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2026 m.</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2027 m.</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2028 m.</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402"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3.</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KULTŪROS IR TURIZMO, JAUNIMO IR VISUOMENĖS  AKTYVINIMAS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b/>
                <w:bCs/>
                <w:sz w:val="24"/>
                <w:szCs w:val="24"/>
                <w:lang w:eastAsia="lt-LT"/>
              </w:rPr>
            </w:pPr>
            <w:r>
              <w:rPr>
                <w:rFonts w:cs="Times New Roman" w:ascii="Times New Roman" w:hAnsi="Times New Roman"/>
                <w:b/>
                <w:bCs/>
                <w:sz w:val="24"/>
                <w:szCs w:val="24"/>
              </w:rPr>
              <w:t>4 037 900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b/>
                <w:bCs/>
                <w:sz w:val="24"/>
                <w:szCs w:val="24"/>
                <w:lang w:eastAsia="lt-LT"/>
              </w:rPr>
            </w:pPr>
            <w:r>
              <w:rPr>
                <w:rFonts w:cs="Times New Roman" w:ascii="Times New Roman" w:hAnsi="Times New Roman"/>
                <w:b/>
                <w:bCs/>
                <w:sz w:val="24"/>
                <w:szCs w:val="24"/>
              </w:rPr>
              <w:t>4 003 700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b/>
                <w:bCs/>
                <w:sz w:val="24"/>
                <w:szCs w:val="24"/>
                <w:lang w:eastAsia="lt-LT"/>
              </w:rPr>
            </w:pPr>
            <w:r>
              <w:rPr>
                <w:rFonts w:cs="Times New Roman" w:ascii="Times New Roman" w:hAnsi="Times New Roman"/>
                <w:b/>
                <w:bCs/>
                <w:sz w:val="24"/>
                <w:szCs w:val="24"/>
              </w:rPr>
              <w:t>3 986 300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67"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Skatinti ir remti profesionalaus ir mėgėjų meno sklaidą, didinti kultūros prieinamumą</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2 279 800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2 279 800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2 279 800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402"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rajono savivaldybės R. Granausko viešosios bibliotekos veiklos organizavimo užtikrinimas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1 014 500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1 014 500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1 014 500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3.1.1.11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 Daukanto premijos įteikimas </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3.1.1.12.</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Seniūnijų patalpose esančių bibliotekų išlaikymas </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34 800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34 800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34 800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3.1.1.13.</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Etnokultūros puoselėjimas.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463"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3.1.1.2.</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rajono kultūros centro veiklos organizavimo užtikrinimas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807 700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807 700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807 700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3.1.1.4.</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Rajono įvaizdžio kūrimas ir palaikymas </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24 000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24 000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24 000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3.1.1.6.</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muziejaus veiklos organizavimo užtikrinimas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253 800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253 800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253 800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3.1.1.9.</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Skuodo miesto ir rajono šventinių renginių organizavimas </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145 000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145 000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145 000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297"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Atnaujinti ir tvarkyti kultūros įstaigų infrastruktūrą, kultūros paveldo objektus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21 400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21 400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21 400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Kultūros paveldo objektų tvarkymas </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21 400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21 400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21 400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538"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3.1.2.14.</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color w:themeColor="text1" w:val="000000"/>
                <w:sz w:val="24"/>
                <w:szCs w:val="24"/>
                <w:lang w:eastAsia="lt-LT"/>
              </w:rPr>
            </w:pPr>
            <w:r>
              <w:rPr>
                <w:rFonts w:eastAsia="Times New Roman" w:cs="Times New Roman" w:ascii="Times New Roman" w:hAnsi="Times New Roman"/>
                <w:color w:themeColor="text1" w:val="000000"/>
                <w:sz w:val="24"/>
                <w:szCs w:val="24"/>
                <w:lang w:eastAsia="lt-LT"/>
              </w:rPr>
              <w:t>Mosėdžio Šv. Arkangelo Mykolo bažnyčios statinių komplekso (bažnyčios ir klebonijos pastato) tvarkybos darbai</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ind w:end="-104"/>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400" w:type="dxa"/>
            <w:gridSpan w:val="2"/>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3.1.2.15.</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color w:themeColor="text1" w:val="000000"/>
                <w:sz w:val="24"/>
                <w:szCs w:val="24"/>
                <w:lang w:eastAsia="lt-LT"/>
              </w:rPr>
            </w:pPr>
            <w:r>
              <w:rPr>
                <w:rFonts w:eastAsia="Times New Roman" w:cs="Times New Roman" w:ascii="Times New Roman" w:hAnsi="Times New Roman"/>
                <w:color w:themeColor="text1" w:val="000000"/>
                <w:sz w:val="24"/>
                <w:szCs w:val="24"/>
                <w:lang w:eastAsia="lt-LT"/>
              </w:rPr>
              <w:t>Žydų žudynių ir užkasimo vietų teritorijų tvarkymas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400" w:type="dxa"/>
            <w:gridSpan w:val="2"/>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3.1.2.16.</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color w:themeColor="text1" w:val="000000"/>
                <w:sz w:val="24"/>
                <w:szCs w:val="24"/>
                <w:lang w:eastAsia="lt-LT"/>
              </w:rPr>
            </w:pPr>
            <w:r>
              <w:rPr>
                <w:rFonts w:eastAsia="Times New Roman" w:cs="Times New Roman" w:ascii="Times New Roman" w:hAnsi="Times New Roman"/>
                <w:color w:themeColor="text1" w:val="000000"/>
                <w:sz w:val="24"/>
                <w:szCs w:val="24"/>
                <w:lang w:eastAsia="lt-LT"/>
              </w:rPr>
              <w:t>Mosėdžio piliakalnio tvarkybos darbai</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400" w:type="dxa"/>
            <w:gridSpan w:val="2"/>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495"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3.1.2.9.</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color w:themeColor="text1" w:val="000000"/>
                <w:sz w:val="24"/>
                <w:szCs w:val="24"/>
                <w:lang w:eastAsia="lt-LT"/>
              </w:rPr>
            </w:pPr>
            <w:r>
              <w:rPr>
                <w:rFonts w:eastAsia="Times New Roman" w:cs="Times New Roman" w:ascii="Times New Roman" w:hAnsi="Times New Roman"/>
                <w:color w:themeColor="text1" w:val="000000"/>
                <w:sz w:val="24"/>
                <w:szCs w:val="24"/>
                <w:lang w:eastAsia="lt-LT"/>
              </w:rPr>
              <w:t>Projekto „Skuodo evangelikų liuteronų bažnyčios sutvarkymas ir pritaikymas informacinėms, pažintinėms ir kultūrinėms veikloms“ įgyvendinimas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15"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Užtikrinti turizmo paslaugų plėtrą </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1 150 700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1 116 500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1 099 100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3.2.1.1.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Turizmo skatinimo priemonių įgyvendinimas </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148 400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128 400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128 400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3.2.1.11.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Rajono viešųjų erdvių  pritaikymas turizmui</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443"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3.2.1.14.</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Klaipėdos regiono turizmo funkcinės zonos projektų įgyvendinimas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982 300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988 100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970 700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3.2.1.5.</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Vaclovo Into akmenų muziejaus rėmimas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20 000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623"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Kurti palankias sąlygas jaunimo ir jaunimo organizacijų veiklai, jaunimo politikos pagrindų įstatymo įgyvendinimui</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164 100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164 100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164 100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405"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3.4.1.4.</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Skuodo atviro jaunimo centro veiklos ir mobiliojo darbo su jaunimu užtikrinimas </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102 400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102 400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102 400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3.4.1.6.</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Jaunimo savanoriškos veiklos skatinimas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2 300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2 300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2 300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3.4.1.7.</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Jaunimo ir jaunų šeimų motyvavimo programa</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54 000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54 000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54 000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3.4.1.8.</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Šeimos stiprinimo programos priemonių įgyvendinimas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5 400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5 400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5 400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3.4.2.</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Skatinti jaunimo iniciatyvas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3.4.2.1.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Programos „Renkuosi Skuodą“ įgyvendinimas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3.4.2.2.</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Programos „Globalus Skuodas“ įgyvendinimas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535"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Kurti palankias sąlygas gyventojų ir nevyriausybinių organizacijų veiklai bei įsitraukimui į viešąjį valdymą</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215 300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215 300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215 300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17"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3.5.1.2.</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Organizacijų aktyvinimas ir projektinės veiklos skatinimas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138 300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138 300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138 300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3.5.1.4.</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Religinių bendruomenių iniciatyvų skatinimas </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12 000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12 000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12 000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7"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3.5.1.5.</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Sodininkų bendrijos specialiosios rėmimo programos įgyvendinimas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5 000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5 000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5 000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3.5.1.6.</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Dalyvaujamojo biudžeto idėjų įgyvendinimas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60 000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60 000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60 000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3.5.1.7.</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Gyventojų įsitraukimo į viešąjį valdymą skatinimas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3.6.1.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ES ir kitų fondų remiamus projektus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205 600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205 600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205 600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29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3.6.1.1.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ES struktūrinių ir kitų finansavimo šaltinių projektų vykdymas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205 600</w:t>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205 600</w:t>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205 600</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3.8.1.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Gerinti rajono įvaizdį šalies ir tarptautiniu mastu</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30"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3.8.1.1.</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Rajono populiarinimo priemonių įgyvendinimas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15" w:hRule="atLeast"/>
        </w:trPr>
        <w:tc>
          <w:tcPr>
            <w:tcW w:w="1133" w:type="dxa"/>
            <w:tcBorders>
              <w:top w:val="single" w:sz="8" w:space="0" w:color="000000"/>
              <w:start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3.8.2.2.</w:t>
            </w:r>
          </w:p>
        </w:tc>
        <w:tc>
          <w:tcPr>
            <w:tcW w:w="8077" w:type="dxa"/>
            <w:tcBorders>
              <w:top w:val="single" w:sz="8"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Programos „Globalus Skuodas“ įgyvendinimas</w:t>
            </w:r>
          </w:p>
        </w:tc>
        <w:tc>
          <w:tcPr>
            <w:tcW w:w="1700"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59"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565" w:type="dxa"/>
            <w:tcBorders>
              <w:top w:val="single" w:sz="8"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r>
        <w:trPr>
          <w:trHeight w:val="315" w:hRule="atLeast"/>
        </w:trPr>
        <w:tc>
          <w:tcPr>
            <w:tcW w:w="1133" w:type="dxa"/>
            <w:tcBorders/>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tc>
        <w:tc>
          <w:tcPr>
            <w:tcW w:w="8077" w:type="dxa"/>
            <w:tcBorders/>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c>
          <w:tcPr>
            <w:tcW w:w="1700" w:type="dxa"/>
            <w:tcBorders/>
          </w:tcPr>
          <w:p>
            <w:pPr>
              <w:pStyle w:val="Normal"/>
              <w:spacing w:lineRule="auto" w:line="240" w:before="0" w:after="0"/>
              <w:jc w:val="end"/>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tc>
        <w:tc>
          <w:tcPr>
            <w:tcW w:w="1559" w:type="dxa"/>
            <w:tcBorders/>
          </w:tcPr>
          <w:p>
            <w:pPr>
              <w:pStyle w:val="Normal"/>
              <w:spacing w:lineRule="auto" w:line="240" w:before="0" w:after="0"/>
              <w:jc w:val="end"/>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tc>
        <w:tc>
          <w:tcPr>
            <w:tcW w:w="1565" w:type="dxa"/>
            <w:tcBorders/>
          </w:tcPr>
          <w:p>
            <w:pPr>
              <w:pStyle w:val="Normal"/>
              <w:spacing w:lineRule="auto" w:line="240" w:before="0" w:after="0"/>
              <w:jc w:val="end"/>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tc>
        <w:tc>
          <w:tcPr>
            <w:tcW w:w="235"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65" w:type="dxa"/>
            <w:tcBorders/>
          </w:tcPr>
          <w:p>
            <w:pPr>
              <w:pStyle w:val="Normal"/>
              <w:spacing w:lineRule="atLeast" w:line="0" w:before="0" w:after="0"/>
              <w:rPr>
                <w:sz w:val="2"/>
              </w:rPr>
            </w:pPr>
            <w:r>
              <w:rPr>
                <w:sz w:val="2"/>
              </w:rPr>
            </w:r>
          </w:p>
        </w:tc>
      </w:tr>
    </w:tbl>
    <w:p>
      <w:pPr>
        <w:sectPr>
          <w:headerReference w:type="default" r:id="rId31"/>
          <w:headerReference w:type="first" r:id="rId32"/>
          <w:type w:val="nextPage"/>
          <w:pgSz w:orient="landscape" w:w="16838" w:h="11906"/>
          <w:pgMar w:left="1134" w:right="1134" w:gutter="0" w:header="567" w:top="1701" w:footer="0" w:bottom="567"/>
          <w:pgNumType w:fmt="decimal"/>
          <w:formProt w:val="false"/>
          <w:titlePg/>
          <w:textDirection w:val="lrTb"/>
          <w:docGrid w:type="default" w:linePitch="360" w:charSpace="0"/>
        </w:sectPr>
      </w:pPr>
    </w:p>
    <w:tbl>
      <w:tblPr>
        <w:tblpPr w:vertAnchor="page" w:horzAnchor="page" w:leftFromText="180" w:rightFromText="180" w:tblpX="1" w:tblpY="1740"/>
        <w:tblW w:w="15587"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1276"/>
        <w:gridCol w:w="10228"/>
        <w:gridCol w:w="1258"/>
        <w:gridCol w:w="1280"/>
        <w:gridCol w:w="1309"/>
        <w:gridCol w:w="236"/>
      </w:tblGrid>
      <w:tr>
        <w:trPr>
          <w:trHeight w:val="315" w:hRule="atLeast"/>
        </w:trPr>
        <w:tc>
          <w:tcPr>
            <w:tcW w:w="1276" w:type="dxa"/>
            <w:tcBorders/>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tc>
        <w:tc>
          <w:tcPr>
            <w:tcW w:w="10228" w:type="dxa"/>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13 lentelė. Informacija apie stebėsenos rodiklius ir planines reikšmes</w:t>
            </w:r>
          </w:p>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bl>
            <w:tblPr>
              <w:tblW w:w="9497"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1278"/>
              <w:gridCol w:w="4008"/>
              <w:gridCol w:w="950"/>
              <w:gridCol w:w="1121"/>
              <w:gridCol w:w="1139"/>
              <w:gridCol w:w="1001"/>
            </w:tblGrid>
            <w:tr>
              <w:trPr>
                <w:trHeight w:val="330" w:hRule="atLeast"/>
              </w:trPr>
              <w:tc>
                <w:tcPr>
                  <w:tcW w:w="1278"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Kodas</w:t>
                  </w:r>
                </w:p>
              </w:tc>
              <w:tc>
                <w:tcPr>
                  <w:tcW w:w="4008"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Rodiklis</w:t>
                  </w:r>
                </w:p>
              </w:tc>
              <w:tc>
                <w:tcPr>
                  <w:tcW w:w="950"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Mato vnt.</w:t>
                  </w:r>
                </w:p>
              </w:tc>
              <w:tc>
                <w:tcPr>
                  <w:tcW w:w="3261" w:type="dxa"/>
                  <w:gridSpan w:val="3"/>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Planas</w:t>
                  </w:r>
                </w:p>
              </w:tc>
            </w:tr>
            <w:tr>
              <w:trPr>
                <w:trHeight w:val="645" w:hRule="atLeast"/>
              </w:trPr>
              <w:tc>
                <w:tcPr>
                  <w:tcW w:w="12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4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9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1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2026 m. </w:t>
                  </w:r>
                </w:p>
              </w:tc>
              <w:tc>
                <w:tcPr>
                  <w:tcW w:w="11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2027 m.</w:t>
                  </w:r>
                </w:p>
              </w:tc>
              <w:tc>
                <w:tcPr>
                  <w:tcW w:w="100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2028 m. </w:t>
                  </w:r>
                </w:p>
              </w:tc>
            </w:tr>
            <w:tr>
              <w:trPr>
                <w:trHeight w:val="330" w:hRule="atLeast"/>
              </w:trPr>
              <w:tc>
                <w:tcPr>
                  <w:tcW w:w="127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R-3-1-1-1</w:t>
                  </w:r>
                </w:p>
              </w:tc>
              <w:tc>
                <w:tcPr>
                  <w:tcW w:w="400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Kultūros paslaugų efektyvumo indeksas</w:t>
                  </w:r>
                </w:p>
              </w:tc>
              <w:tc>
                <w:tcPr>
                  <w:tcW w:w="95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w:t>
                  </w:r>
                </w:p>
              </w:tc>
              <w:tc>
                <w:tcPr>
                  <w:tcW w:w="11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0,95</w:t>
                  </w:r>
                </w:p>
              </w:tc>
              <w:tc>
                <w:tcPr>
                  <w:tcW w:w="11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0,96</w:t>
                  </w:r>
                </w:p>
              </w:tc>
              <w:tc>
                <w:tcPr>
                  <w:tcW w:w="100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0,97</w:t>
                  </w:r>
                </w:p>
              </w:tc>
            </w:tr>
            <w:tr>
              <w:trPr>
                <w:trHeight w:val="330" w:hRule="atLeast"/>
              </w:trPr>
              <w:tc>
                <w:tcPr>
                  <w:tcW w:w="127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R-3-1-1-2</w:t>
                  </w:r>
                </w:p>
              </w:tc>
              <w:tc>
                <w:tcPr>
                  <w:tcW w:w="400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Vidutinis metinis savivaldybės kultūros indeksas</w:t>
                  </w:r>
                </w:p>
              </w:tc>
              <w:tc>
                <w:tcPr>
                  <w:tcW w:w="95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w:t>
                  </w:r>
                </w:p>
              </w:tc>
              <w:tc>
                <w:tcPr>
                  <w:tcW w:w="11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22,23</w:t>
                  </w:r>
                </w:p>
              </w:tc>
              <w:tc>
                <w:tcPr>
                  <w:tcW w:w="11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22,24</w:t>
                  </w:r>
                </w:p>
              </w:tc>
              <w:tc>
                <w:tcPr>
                  <w:tcW w:w="100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22,24</w:t>
                  </w:r>
                </w:p>
              </w:tc>
            </w:tr>
            <w:tr>
              <w:trPr>
                <w:trHeight w:val="645" w:hRule="atLeast"/>
              </w:trPr>
              <w:tc>
                <w:tcPr>
                  <w:tcW w:w="127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R-3-1-1-3</w:t>
                  </w:r>
                </w:p>
              </w:tc>
              <w:tc>
                <w:tcPr>
                  <w:tcW w:w="400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Kultūros centrų dalyvių skaičius, tenkantis 1000 gyventojų</w:t>
                  </w:r>
                </w:p>
              </w:tc>
              <w:tc>
                <w:tcPr>
                  <w:tcW w:w="95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Asm.</w:t>
                  </w:r>
                </w:p>
              </w:tc>
              <w:tc>
                <w:tcPr>
                  <w:tcW w:w="11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18</w:t>
                  </w:r>
                </w:p>
              </w:tc>
              <w:tc>
                <w:tcPr>
                  <w:tcW w:w="11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18,1</w:t>
                  </w:r>
                </w:p>
              </w:tc>
              <w:tc>
                <w:tcPr>
                  <w:tcW w:w="100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18,1</w:t>
                  </w:r>
                </w:p>
              </w:tc>
            </w:tr>
            <w:tr>
              <w:trPr>
                <w:trHeight w:val="645" w:hRule="atLeast"/>
              </w:trPr>
              <w:tc>
                <w:tcPr>
                  <w:tcW w:w="127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R-3-2-1-1</w:t>
                  </w:r>
                </w:p>
              </w:tc>
              <w:tc>
                <w:tcPr>
                  <w:tcW w:w="400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Vidutinis metinis turistinių objektų infrastruktūros vertinimo balas</w:t>
                  </w:r>
                </w:p>
              </w:tc>
              <w:tc>
                <w:tcPr>
                  <w:tcW w:w="950"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proc. </w:t>
                  </w:r>
                </w:p>
              </w:tc>
              <w:tc>
                <w:tcPr>
                  <w:tcW w:w="112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w:t>
                  </w:r>
                </w:p>
              </w:tc>
              <w:tc>
                <w:tcPr>
                  <w:tcW w:w="113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w:t>
                  </w:r>
                </w:p>
              </w:tc>
              <w:tc>
                <w:tcPr>
                  <w:tcW w:w="100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w:t>
                  </w:r>
                </w:p>
              </w:tc>
            </w:tr>
            <w:tr>
              <w:trPr>
                <w:trHeight w:val="645" w:hRule="atLeast"/>
              </w:trPr>
              <w:tc>
                <w:tcPr>
                  <w:tcW w:w="127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R-3-2-1-2</w:t>
                  </w:r>
                </w:p>
              </w:tc>
              <w:tc>
                <w:tcPr>
                  <w:tcW w:w="400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Vidutinis metinis turistų skaičiaus pasikeitimas, lyginant su ankstesniais metais</w:t>
                  </w:r>
                </w:p>
              </w:tc>
              <w:tc>
                <w:tcPr>
                  <w:tcW w:w="95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1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w:t>
                  </w:r>
                </w:p>
              </w:tc>
              <w:tc>
                <w:tcPr>
                  <w:tcW w:w="11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w:t>
                  </w:r>
                </w:p>
              </w:tc>
              <w:tc>
                <w:tcPr>
                  <w:tcW w:w="100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5,5</w:t>
                  </w:r>
                </w:p>
              </w:tc>
            </w:tr>
            <w:tr>
              <w:trPr>
                <w:trHeight w:val="960" w:hRule="atLeast"/>
              </w:trPr>
              <w:tc>
                <w:tcPr>
                  <w:tcW w:w="127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R-3-4-1-3</w:t>
                  </w:r>
                </w:p>
              </w:tc>
              <w:tc>
                <w:tcPr>
                  <w:tcW w:w="400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Aktyviai jaunimo organizacijų veikloje dalyvaujančių jaunų rajono gyventojų skaičiaus pokytis</w:t>
                  </w:r>
                </w:p>
              </w:tc>
              <w:tc>
                <w:tcPr>
                  <w:tcW w:w="950"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12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w:t>
                  </w:r>
                </w:p>
              </w:tc>
              <w:tc>
                <w:tcPr>
                  <w:tcW w:w="113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w:t>
                  </w:r>
                </w:p>
              </w:tc>
              <w:tc>
                <w:tcPr>
                  <w:tcW w:w="100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w:t>
                  </w:r>
                </w:p>
              </w:tc>
            </w:tr>
            <w:tr>
              <w:trPr>
                <w:trHeight w:val="330" w:hRule="atLeast"/>
              </w:trPr>
              <w:tc>
                <w:tcPr>
                  <w:tcW w:w="127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R-3-4-1-4</w:t>
                  </w:r>
                </w:p>
              </w:tc>
              <w:tc>
                <w:tcPr>
                  <w:tcW w:w="400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Darbingo amžiaus gyventojų dalis gyventojų struktūroje</w:t>
                  </w:r>
                </w:p>
              </w:tc>
              <w:tc>
                <w:tcPr>
                  <w:tcW w:w="95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1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w:t>
                  </w:r>
                </w:p>
              </w:tc>
              <w:tc>
                <w:tcPr>
                  <w:tcW w:w="11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w:t>
                  </w:r>
                </w:p>
              </w:tc>
              <w:tc>
                <w:tcPr>
                  <w:tcW w:w="100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w:t>
                  </w:r>
                </w:p>
              </w:tc>
            </w:tr>
            <w:tr>
              <w:trPr>
                <w:trHeight w:val="645" w:hRule="atLeast"/>
              </w:trPr>
              <w:tc>
                <w:tcPr>
                  <w:tcW w:w="127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R-3-5-1-1</w:t>
                  </w:r>
                </w:p>
              </w:tc>
              <w:tc>
                <w:tcPr>
                  <w:tcW w:w="400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NVO veikloje dalyvaujančių gyventojų skaičiaus dalis, proc.</w:t>
                  </w:r>
                </w:p>
              </w:tc>
              <w:tc>
                <w:tcPr>
                  <w:tcW w:w="950"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12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15</w:t>
                  </w:r>
                </w:p>
              </w:tc>
              <w:tc>
                <w:tcPr>
                  <w:tcW w:w="113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15,5</w:t>
                  </w:r>
                </w:p>
              </w:tc>
              <w:tc>
                <w:tcPr>
                  <w:tcW w:w="100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15,5</w:t>
                  </w:r>
                </w:p>
              </w:tc>
            </w:tr>
            <w:tr>
              <w:trPr>
                <w:trHeight w:val="330" w:hRule="atLeast"/>
              </w:trPr>
              <w:tc>
                <w:tcPr>
                  <w:tcW w:w="127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R-3-5-1-2</w:t>
                  </w:r>
                </w:p>
              </w:tc>
              <w:tc>
                <w:tcPr>
                  <w:tcW w:w="400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Įgyvendintų gyventojų ir NVO idėjų skaičius</w:t>
                  </w:r>
                </w:p>
              </w:tc>
              <w:tc>
                <w:tcPr>
                  <w:tcW w:w="95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vnt.</w:t>
                  </w:r>
                </w:p>
              </w:tc>
              <w:tc>
                <w:tcPr>
                  <w:tcW w:w="11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w:t>
                  </w:r>
                </w:p>
              </w:tc>
              <w:tc>
                <w:tcPr>
                  <w:tcW w:w="11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w:t>
                  </w:r>
                </w:p>
              </w:tc>
              <w:tc>
                <w:tcPr>
                  <w:tcW w:w="100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w:t>
                  </w:r>
                </w:p>
              </w:tc>
            </w:tr>
            <w:tr>
              <w:trPr>
                <w:trHeight w:val="330" w:hRule="atLeast"/>
              </w:trPr>
              <w:tc>
                <w:tcPr>
                  <w:tcW w:w="1278"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R-3-8-1-1</w:t>
                  </w:r>
                </w:p>
              </w:tc>
              <w:tc>
                <w:tcPr>
                  <w:tcW w:w="400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Įgyvendintų iniciatyvų skaičiaus pokytis</w:t>
                  </w:r>
                </w:p>
              </w:tc>
              <w:tc>
                <w:tcPr>
                  <w:tcW w:w="95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11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w:t>
                  </w:r>
                </w:p>
              </w:tc>
              <w:tc>
                <w:tcPr>
                  <w:tcW w:w="11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w:t>
                  </w:r>
                </w:p>
              </w:tc>
              <w:tc>
                <w:tcPr>
                  <w:tcW w:w="100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w:t>
                  </w:r>
                </w:p>
              </w:tc>
            </w:tr>
          </w:tbl>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c>
          <w:tcPr>
            <w:tcW w:w="1258" w:type="dxa"/>
            <w:tcBorders/>
          </w:tcPr>
          <w:p>
            <w:pPr>
              <w:pStyle w:val="Normal"/>
              <w:spacing w:lineRule="auto" w:line="240" w:before="0" w:after="0"/>
              <w:jc w:val="end"/>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tc>
        <w:tc>
          <w:tcPr>
            <w:tcW w:w="1280" w:type="dxa"/>
            <w:tcBorders/>
          </w:tcPr>
          <w:p>
            <w:pPr>
              <w:pStyle w:val="Normal"/>
              <w:spacing w:lineRule="auto" w:line="240" w:before="0" w:after="0"/>
              <w:jc w:val="end"/>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tc>
        <w:tc>
          <w:tcPr>
            <w:tcW w:w="1309" w:type="dxa"/>
            <w:tcBorders/>
          </w:tcPr>
          <w:p>
            <w:pPr>
              <w:pStyle w:val="Normal"/>
              <w:spacing w:lineRule="auto" w:line="240" w:before="0" w:after="0"/>
              <w:jc w:val="end"/>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tc>
        <w:tc>
          <w:tcPr>
            <w:tcW w:w="236" w:type="dxa"/>
            <w:tcBorders/>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bl>
    <w:p>
      <w:pPr>
        <w:pStyle w:val="Normal"/>
        <w:rPr/>
      </w:pPr>
      <w:r>
        <w:rPr/>
      </w:r>
    </w:p>
    <w:p>
      <w:pPr>
        <w:pStyle w:val="Normal"/>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p>
      <w:pPr>
        <w:pStyle w:val="Normal"/>
        <w:tabs>
          <w:tab w:val="clear" w:pos="1296"/>
          <w:tab w:val="left" w:pos="34" w:leader="none"/>
          <w:tab w:val="left" w:pos="284" w:leader="none"/>
        </w:tabs>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b/>
      </w:r>
    </w:p>
    <w:p>
      <w:pPr>
        <w:pStyle w:val="Normal"/>
        <w:tabs>
          <w:tab w:val="clear" w:pos="1296"/>
          <w:tab w:val="left" w:pos="34" w:leader="none"/>
          <w:tab w:val="left" w:pos="284" w:leader="none"/>
        </w:tabs>
        <w:spacing w:lineRule="auto" w:line="240" w:before="0" w:after="0"/>
        <w:jc w:val="center"/>
        <w:rPr>
          <w:rFonts w:ascii="Times New Roman" w:hAnsi="Times New Roman" w:eastAsia="Times New Roman" w:cs="Times New Roman"/>
          <w:b/>
          <w:bCs/>
          <w:iCs/>
          <w:sz w:val="24"/>
          <w:szCs w:val="24"/>
        </w:rPr>
      </w:pPr>
      <w:r>
        <w:rPr>
          <w:rFonts w:eastAsia="Times New Roman" w:cs="Times New Roman" w:ascii="Times New Roman" w:hAnsi="Times New Roman"/>
          <w:b/>
          <w:bCs/>
          <w:iCs/>
          <w:sz w:val="24"/>
          <w:szCs w:val="24"/>
        </w:rPr>
        <w:t xml:space="preserve">PROGRAMA NR. 5. </w:t>
      </w:r>
    </w:p>
    <w:p>
      <w:pPr>
        <w:pStyle w:val="Normal"/>
        <w:tabs>
          <w:tab w:val="clear" w:pos="1296"/>
          <w:tab w:val="left" w:pos="34" w:leader="none"/>
          <w:tab w:val="left" w:pos="284" w:leader="none"/>
        </w:tabs>
        <w:spacing w:lineRule="auto" w:line="240" w:before="0" w:after="0"/>
        <w:jc w:val="center"/>
        <w:rPr>
          <w:rFonts w:ascii="Times New Roman" w:hAnsi="Times New Roman" w:eastAsia="Times New Roman" w:cs="Times New Roman"/>
          <w:b/>
          <w:bCs/>
          <w:iCs/>
          <w:sz w:val="24"/>
          <w:szCs w:val="24"/>
        </w:rPr>
      </w:pPr>
      <w:r>
        <w:rPr>
          <w:rFonts w:eastAsia="Times New Roman" w:cs="Times New Roman" w:ascii="Times New Roman" w:hAnsi="Times New Roman"/>
          <w:b/>
          <w:bCs/>
          <w:iCs/>
          <w:sz w:val="24"/>
          <w:szCs w:val="24"/>
        </w:rPr>
        <w:t>TVARIOS VEIKLOS, SAUGIOS APLINKOS UŽTIKRINIMAS BEI  VERSLO IR ŽEMĖS ŪKIO PLĖTRA</w:t>
      </w:r>
    </w:p>
    <w:tbl>
      <w:tblPr>
        <w:tblpPr w:vertAnchor="text" w:horzAnchor="margin" w:leftFromText="180" w:rightFromText="180" w:tblpX="148" w:tblpY="182"/>
        <w:tblW w:w="4850" w:type="pct"/>
        <w:jc w:val="start"/>
        <w:tblInd w:w="-2" w:type="dxa"/>
        <w:tblLayout w:type="fixed"/>
        <w:tblCellMar>
          <w:top w:w="0" w:type="dxa"/>
          <w:start w:w="108" w:type="dxa"/>
          <w:bottom w:w="0" w:type="dxa"/>
          <w:end w:w="108" w:type="dxa"/>
        </w:tblCellMar>
        <w:tblLook w:noVBand="0" w:val="0000" w:noHBand="0" w:lastColumn="0" w:firstColumn="0" w:lastRow="0" w:firstRow="0"/>
      </w:tblPr>
      <w:tblGrid>
        <w:gridCol w:w="1390"/>
        <w:gridCol w:w="7959"/>
      </w:tblGrid>
      <w:tr>
        <w:trPr>
          <w:trHeight w:val="75" w:hRule="atLeast"/>
        </w:trPr>
        <w:tc>
          <w:tcPr>
            <w:tcW w:w="1390" w:type="dxa"/>
            <w:tcBorders>
              <w:top w:val="single" w:sz="2" w:space="0" w:color="000000"/>
              <w:start w:val="single" w:sz="2" w:space="0" w:color="000000"/>
              <w:bottom w:val="single" w:sz="2" w:space="0" w:color="000000"/>
            </w:tcBorders>
          </w:tcPr>
          <w:p>
            <w:pPr>
              <w:pStyle w:val="Normal"/>
              <w:keepNext w:val="true"/>
              <w:numPr>
                <w:ilvl w:val="0"/>
                <w:numId w:val="0"/>
              </w:numPr>
              <w:spacing w:lineRule="auto" w:line="240" w:before="0" w:after="0"/>
              <w:outlineLvl w:val="0"/>
              <w:rPr>
                <w:rFonts w:ascii="Times New Roman" w:hAnsi="Times New Roman" w:cs="Times New Roman"/>
                <w:kern w:val="2"/>
                <w:sz w:val="24"/>
                <w:szCs w:val="24"/>
              </w:rPr>
            </w:pPr>
            <w:r>
              <w:rPr>
                <w:rFonts w:cs="Times New Roman" w:ascii="Times New Roman" w:hAnsi="Times New Roman"/>
                <w:kern w:val="2"/>
                <w:sz w:val="24"/>
                <w:szCs w:val="24"/>
              </w:rPr>
              <w:t>Biudžetiniai metai</w:t>
            </w:r>
          </w:p>
        </w:tc>
        <w:tc>
          <w:tcPr>
            <w:tcW w:w="7959" w:type="dxa"/>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2026 metai</w:t>
            </w:r>
          </w:p>
        </w:tc>
      </w:tr>
      <w:tr>
        <w:trPr>
          <w:trHeight w:val="2885" w:hRule="atLeast"/>
        </w:trPr>
        <w:tc>
          <w:tcPr>
            <w:tcW w:w="1390" w:type="dxa"/>
            <w:tcBorders>
              <w:start w:val="single" w:sz="2" w:space="0" w:color="000000"/>
              <w:bottom w:val="single" w:sz="4" w:space="0" w:color="000000"/>
            </w:tcBorders>
          </w:tcPr>
          <w:p>
            <w:pPr>
              <w:pStyle w:val="Normal"/>
              <w:keepNext w:val="true"/>
              <w:numPr>
                <w:ilvl w:val="0"/>
                <w:numId w:val="0"/>
              </w:numPr>
              <w:spacing w:lineRule="auto" w:line="240" w:before="0" w:after="0"/>
              <w:outlineLvl w:val="0"/>
              <w:rPr>
                <w:rFonts w:ascii="Times New Roman" w:hAnsi="Times New Roman" w:cs="Times New Roman"/>
                <w:kern w:val="2"/>
                <w:sz w:val="24"/>
                <w:szCs w:val="24"/>
              </w:rPr>
            </w:pPr>
            <w:r>
              <w:rPr>
                <w:rFonts w:cs="Times New Roman" w:ascii="Times New Roman" w:hAnsi="Times New Roman"/>
                <w:kern w:val="2"/>
                <w:sz w:val="24"/>
                <w:szCs w:val="24"/>
              </w:rPr>
              <w:t xml:space="preserve">Asignavimų valdytojas (-ai), kodas </w:t>
            </w:r>
          </w:p>
        </w:tc>
        <w:tc>
          <w:tcPr>
            <w:tcW w:w="7959" w:type="dxa"/>
            <w:tcBorders>
              <w:start w:val="single" w:sz="2" w:space="0" w:color="000000"/>
              <w:bottom w:val="single" w:sz="4" w:space="0" w:color="000000"/>
              <w:end w:val="single" w:sz="2" w:space="0" w:color="000000"/>
            </w:tcBorders>
          </w:tcPr>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Skuodo rajono savivaldybės administracija</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 xml:space="preserve">Skuodo priešgaisrinė tarnyba </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Aleksandrijos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Barstyčių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Ylakių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Lenkimų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Mosėdžio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Notėnų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Skuodo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Skuodo miesto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Šačių seniūnija</w:t>
            </w:r>
          </w:p>
        </w:tc>
      </w:tr>
    </w:tbl>
    <w:p>
      <w:pPr>
        <w:pStyle w:val="Normal"/>
        <w:spacing w:before="0" w:after="160"/>
        <w:rPr>
          <w:rFonts w:ascii="Times New Roman" w:hAnsi="Times New Roman" w:eastAsia="Times New Roman" w:cs="Times New Roman"/>
          <w:sz w:val="24"/>
          <w:szCs w:val="24"/>
          <w:lang w:eastAsia="lt-LT"/>
        </w:rPr>
        <w:sectPr>
          <w:headerReference w:type="default" r:id="rId33"/>
          <w:headerReference w:type="first" r:id="rId34"/>
          <w:type w:val="nextPage"/>
          <w:pgSz w:w="11906" w:h="16838"/>
          <w:pgMar w:left="1701" w:right="567" w:gutter="0" w:header="567" w:top="1134" w:footer="0" w:bottom="1134"/>
          <w:pgNumType w:fmt="decimal"/>
          <w:formProt w:val="false"/>
          <w:titlePg/>
          <w:textDirection w:val="lrTb"/>
          <w:docGrid w:type="default" w:linePitch="360" w:charSpace="0"/>
        </w:sectPr>
      </w:pPr>
      <w:r>
        <w:rPr>
          <w:rFonts w:eastAsia="Times New Roman" w:cs="Times New Roman" w:ascii="Times New Roman" w:hAnsi="Times New Roman"/>
          <w:sz w:val="24"/>
          <w:szCs w:val="24"/>
          <w:lang w:eastAsia="lt-LT"/>
        </w:rPr>
      </w:r>
    </w:p>
    <w:p>
      <w:pPr>
        <w:pStyle w:val="Normal"/>
        <w:tabs>
          <w:tab w:val="clear" w:pos="1296"/>
          <w:tab w:val="center" w:pos="4986" w:leader="none"/>
          <w:tab w:val="right" w:pos="9972" w:leader="none"/>
        </w:tabs>
        <w:spacing w:lineRule="auto" w:line="240" w:before="0" w:after="0"/>
        <w:jc w:val="center"/>
        <w:rPr>
          <w:rFonts w:ascii="Times New Roman" w:hAnsi="Times New Roman" w:cs="Times New Roman"/>
          <w:b/>
          <w:bCs/>
          <w:sz w:val="24"/>
          <w:szCs w:val="24"/>
          <w:lang w:eastAsia="lt-LT"/>
        </w:rPr>
      </w:pPr>
      <w:r>
        <w:rPr>
          <w:rFonts w:cs="Times New Roman" w:ascii="Times New Roman" w:hAnsi="Times New Roman"/>
          <w:b/>
          <w:bCs/>
          <w:sz w:val="24"/>
          <w:szCs w:val="24"/>
          <w:lang w:eastAsia="lt-LT"/>
        </w:rPr>
        <w:t>PROGRAMOS SĄSAJOS SU STRATEGINIU PLĖTROS PLANU</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W w:w="4850" w:type="pct"/>
        <w:jc w:val="start"/>
        <w:tblInd w:w="109" w:type="dxa"/>
        <w:tblLayout w:type="fixed"/>
        <w:tblCellMar>
          <w:top w:w="0" w:type="dxa"/>
          <w:start w:w="108" w:type="dxa"/>
          <w:bottom w:w="0" w:type="dxa"/>
          <w:end w:w="108" w:type="dxa"/>
        </w:tblCellMar>
        <w:tblLook w:noVBand="0" w:val="0000" w:noHBand="0" w:lastColumn="0" w:firstColumn="0" w:lastRow="0" w:firstRow="0"/>
      </w:tblPr>
      <w:tblGrid>
        <w:gridCol w:w="1418"/>
        <w:gridCol w:w="6531"/>
        <w:gridCol w:w="823"/>
        <w:gridCol w:w="576"/>
      </w:tblGrid>
      <w:tr>
        <w:trPr/>
        <w:tc>
          <w:tcPr>
            <w:tcW w:w="1418" w:type="dxa"/>
            <w:tcBorders>
              <w:top w:val="single" w:sz="2" w:space="0" w:color="000000"/>
              <w:start w:val="single" w:sz="2" w:space="0" w:color="000000"/>
              <w:bottom w:val="single" w:sz="2" w:space="0" w:color="000000"/>
            </w:tcBorders>
          </w:tcPr>
          <w:p>
            <w:pPr>
              <w:pStyle w:val="Normal"/>
              <w:keepNext w:val="true"/>
              <w:numPr>
                <w:ilvl w:val="0"/>
                <w:numId w:val="0"/>
              </w:numPr>
              <w:tabs>
                <w:tab w:val="clear" w:pos="1296"/>
                <w:tab w:val="left" w:pos="180" w:leader="none"/>
                <w:tab w:val="left" w:pos="2232" w:leader="none"/>
              </w:tabs>
              <w:spacing w:lineRule="auto" w:line="240" w:before="0" w:after="0"/>
              <w:outlineLvl w:val="2"/>
              <w:rPr>
                <w:rFonts w:ascii="Times New Roman" w:hAnsi="Times New Roman" w:cs="Times New Roman"/>
                <w:sz w:val="24"/>
                <w:szCs w:val="24"/>
              </w:rPr>
            </w:pPr>
            <w:r>
              <w:rPr>
                <w:rFonts w:cs="Times New Roman" w:ascii="Times New Roman" w:hAnsi="Times New Roman"/>
                <w:sz w:val="24"/>
                <w:szCs w:val="24"/>
              </w:rPr>
              <w:t>Programos pavadinimas</w:t>
            </w:r>
          </w:p>
        </w:tc>
        <w:tc>
          <w:tcPr>
            <w:tcW w:w="6531" w:type="dxa"/>
            <w:tcBorders>
              <w:top w:val="single" w:sz="2" w:space="0" w:color="000000"/>
              <w:start w:val="single" w:sz="2" w:space="0" w:color="000000"/>
              <w:bottom w:val="single" w:sz="2" w:space="0" w:color="000000"/>
            </w:tcBorders>
          </w:tcPr>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Tvarios veiklos, saugios aplinkos užtikrinimas bei  verslo ir žemės ūkio plėtra</w:t>
            </w:r>
          </w:p>
        </w:tc>
        <w:tc>
          <w:tcPr>
            <w:tcW w:w="823" w:type="dxa"/>
            <w:tcBorders>
              <w:top w:val="single" w:sz="2" w:space="0" w:color="000000"/>
              <w:start w:val="single" w:sz="2" w:space="0" w:color="000000"/>
              <w:bottom w:val="single" w:sz="2" w:space="0" w:color="000000"/>
            </w:tcBorders>
          </w:tcPr>
          <w:p>
            <w:pPr>
              <w:pStyle w:val="Normal"/>
              <w:keepNext w:val="true"/>
              <w:numPr>
                <w:ilvl w:val="3"/>
                <w:numId w:val="4"/>
              </w:numPr>
              <w:suppressAutoHyphens w:val="true"/>
              <w:spacing w:lineRule="auto" w:line="240" w:before="0" w:after="0"/>
              <w:jc w:val="center"/>
              <w:outlineLvl w:val="3"/>
              <w:rPr>
                <w:rFonts w:ascii="Times New Roman" w:hAnsi="Times New Roman" w:cs="Times New Roman"/>
                <w:sz w:val="24"/>
                <w:szCs w:val="24"/>
                <w:lang w:eastAsia="lt-LT"/>
              </w:rPr>
            </w:pPr>
            <w:r>
              <w:rPr>
                <w:rFonts w:cs="Times New Roman" w:ascii="Times New Roman" w:hAnsi="Times New Roman"/>
                <w:sz w:val="24"/>
                <w:szCs w:val="24"/>
                <w:lang w:eastAsia="lt-LT"/>
              </w:rPr>
              <w:t>Kodas</w:t>
            </w:r>
          </w:p>
        </w:tc>
        <w:tc>
          <w:tcPr>
            <w:tcW w:w="576" w:type="dxa"/>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5</w:t>
            </w:r>
          </w:p>
        </w:tc>
      </w:tr>
    </w:tbl>
    <w:p>
      <w:pPr>
        <w:pStyle w:val="Normal"/>
        <w:suppressAutoHyphens w:val="true"/>
        <w:spacing w:lineRule="auto" w:line="240" w:before="0" w:after="0"/>
        <w:rPr>
          <w:rFonts w:ascii="Times New Roman" w:hAnsi="Times New Roman" w:cs="Times New Roman"/>
          <w:b/>
          <w:sz w:val="24"/>
          <w:szCs w:val="24"/>
          <w:lang w:eastAsia="ar-SA"/>
        </w:rPr>
      </w:pPr>
      <w:r>
        <w:rPr>
          <w:rFonts w:cs="Times New Roman" w:ascii="Times New Roman" w:hAnsi="Times New Roman"/>
          <w:b/>
          <w:sz w:val="24"/>
          <w:szCs w:val="24"/>
          <w:lang w:eastAsia="ar-SA"/>
        </w:rPr>
      </w:r>
    </w:p>
    <w:tbl>
      <w:tblPr>
        <w:tblW w:w="4900" w:type="pct"/>
        <w:jc w:val="start"/>
        <w:tblInd w:w="109" w:type="dxa"/>
        <w:tblLayout w:type="fixed"/>
        <w:tblCellMar>
          <w:top w:w="0" w:type="dxa"/>
          <w:start w:w="108" w:type="dxa"/>
          <w:bottom w:w="0" w:type="dxa"/>
          <w:end w:w="108" w:type="dxa"/>
        </w:tblCellMar>
        <w:tblLook w:noVBand="0" w:val="0000" w:noHBand="0" w:lastColumn="0" w:firstColumn="0" w:lastRow="0" w:firstRow="0"/>
      </w:tblPr>
      <w:tblGrid>
        <w:gridCol w:w="1856"/>
        <w:gridCol w:w="5760"/>
        <w:gridCol w:w="842"/>
        <w:gridCol w:w="987"/>
      </w:tblGrid>
      <w:tr>
        <w:trPr/>
        <w:tc>
          <w:tcPr>
            <w:tcW w:w="1856" w:type="dxa"/>
            <w:tcBorders>
              <w:top w:val="single" w:sz="2" w:space="0" w:color="000000"/>
              <w:start w:val="single" w:sz="2" w:space="0" w:color="000000"/>
              <w:bottom w:val="single" w:sz="4" w:space="0" w:color="000000"/>
            </w:tcBorders>
          </w:tcPr>
          <w:p>
            <w:pPr>
              <w:pStyle w:val="Normal"/>
              <w:suppressAutoHyphens w:val="true"/>
              <w:spacing w:lineRule="auto" w:line="240" w:before="0" w:after="0"/>
              <w:ind w:firstLine="34"/>
              <w:rPr>
                <w:rFonts w:ascii="Times New Roman" w:hAnsi="Times New Roman" w:cs="Times New Roman"/>
                <w:bCs/>
                <w:sz w:val="24"/>
                <w:szCs w:val="24"/>
                <w:lang w:eastAsia="ar-SA"/>
              </w:rPr>
            </w:pPr>
            <w:r>
              <w:rPr>
                <w:rFonts w:cs="Times New Roman" w:ascii="Times New Roman" w:hAnsi="Times New Roman"/>
                <w:bCs/>
                <w:sz w:val="24"/>
                <w:szCs w:val="24"/>
                <w:lang w:eastAsia="lt-LT"/>
              </w:rPr>
              <w:t>Programos parengimo argumentai</w:t>
            </w:r>
          </w:p>
        </w:tc>
        <w:tc>
          <w:tcPr>
            <w:tcW w:w="7589" w:type="dxa"/>
            <w:gridSpan w:val="3"/>
            <w:tcBorders>
              <w:top w:val="single" w:sz="2" w:space="0" w:color="000000"/>
              <w:start w:val="single" w:sz="2" w:space="0" w:color="000000"/>
              <w:bottom w:val="single" w:sz="4" w:space="0" w:color="000000"/>
              <w:end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Programa siekiama įgyvendinti Skuodo rajono savivaldybės misiją – sukurti patogų gyvenimą Skuodo krašto gyventojams. </w:t>
            </w:r>
          </w:p>
          <w:p>
            <w:pPr>
              <w:pStyle w:val="Normal"/>
              <w:suppressAutoHyphens w:val="true"/>
              <w:spacing w:lineRule="auto" w:line="240" w:before="0" w:after="0"/>
              <w:ind w:firstLine="34"/>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Šia programa įgyvendinamos Lietuvos Respublikos vietos savivaldos įstatymu apibrėžtos savivaldybės savarankiškosios funkcijos ir valstybės perduotos savivaldybėms funkcijos. </w:t>
            </w:r>
          </w:p>
          <w:tbl>
            <w:tblPr>
              <w:tblStyle w:val="Lentelstinklelis"/>
              <w:tblW w:w="7484"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7484"/>
            </w:tblGrid>
            <w:tr>
              <w:trPr>
                <w:trHeight w:val="601" w:hRule="atLeast"/>
              </w:trPr>
              <w:tc>
                <w:tcPr>
                  <w:tcW w:w="7484" w:type="dxa"/>
                  <w:tcBorders/>
                </w:tcPr>
                <w:p>
                  <w:pPr>
                    <w:pStyle w:val="ListParagraph"/>
                    <w:widowControl/>
                    <w:tabs>
                      <w:tab w:val="clear" w:pos="1296"/>
                      <w:tab w:val="left" w:pos="316" w:leader="none"/>
                    </w:tabs>
                    <w:suppressAutoHyphens w:val="true"/>
                    <w:spacing w:lineRule="auto" w:line="240" w:before="0" w:after="0"/>
                    <w:ind w:start="32"/>
                    <w:contextualSpacing/>
                    <w:jc w:val="both"/>
                    <w:rPr>
                      <w:rFonts w:ascii="Times New Roman" w:hAnsi="Times New Roman" w:cs="Times New Roman"/>
                      <w:sz w:val="24"/>
                      <w:szCs w:val="24"/>
                      <w:lang w:eastAsia="lt-LT"/>
                    </w:rPr>
                  </w:pPr>
                  <w:r>
                    <w:rPr>
                      <w:rFonts w:eastAsia="Calibri" w:cs="Times New Roman" w:ascii="Times New Roman" w:hAnsi="Times New Roman"/>
                      <w:kern w:val="0"/>
                      <w:sz w:val="24"/>
                      <w:szCs w:val="24"/>
                      <w:lang w:val="lt-LT" w:eastAsia="lt-LT" w:bidi="ar-SA"/>
                    </w:rPr>
                    <w:t>2026</w:t>
                  </w:r>
                  <w:r>
                    <w:rPr>
                      <w:rFonts w:eastAsia="Calibri" w:cs="Times New Roman" w:ascii="Times New Roman" w:hAnsi="Times New Roman"/>
                      <w:color w:val="EE0000"/>
                      <w:kern w:val="0"/>
                      <w:sz w:val="24"/>
                      <w:szCs w:val="24"/>
                      <w:lang w:val="lt-LT" w:eastAsia="lt-LT" w:bidi="ar-SA"/>
                    </w:rPr>
                    <w:t xml:space="preserve"> </w:t>
                  </w:r>
                  <w:r>
                    <w:rPr>
                      <w:rFonts w:eastAsia="Calibri" w:cs="Times New Roman" w:ascii="Times New Roman" w:hAnsi="Times New Roman"/>
                      <w:kern w:val="0"/>
                      <w:sz w:val="24"/>
                      <w:szCs w:val="24"/>
                      <w:lang w:val="lt-LT" w:eastAsia="lt-LT" w:bidi="ar-SA"/>
                    </w:rPr>
                    <w:t>m. programos prioritetas</w:t>
                  </w:r>
                </w:p>
                <w:p>
                  <w:pPr>
                    <w:pStyle w:val="ListParagraph"/>
                    <w:widowControl/>
                    <w:tabs>
                      <w:tab w:val="clear" w:pos="1296"/>
                      <w:tab w:val="left" w:pos="316" w:leader="none"/>
                    </w:tabs>
                    <w:suppressAutoHyphens w:val="true"/>
                    <w:spacing w:lineRule="auto" w:line="240" w:before="0" w:after="0"/>
                    <w:ind w:start="32"/>
                    <w:contextualSpacing/>
                    <w:jc w:val="both"/>
                    <w:rPr>
                      <w:rFonts w:ascii="Times New Roman" w:hAnsi="Times New Roman" w:cs="Times New Roman"/>
                      <w:sz w:val="24"/>
                      <w:szCs w:val="24"/>
                      <w:lang w:eastAsia="lt-LT"/>
                    </w:rPr>
                  </w:pPr>
                  <w:r>
                    <w:rPr>
                      <w:rFonts w:eastAsia="Calibri" w:cs="Times New Roman" w:ascii="Times New Roman" w:hAnsi="Times New Roman"/>
                      <w:kern w:val="0"/>
                      <w:sz w:val="24"/>
                      <w:szCs w:val="24"/>
                      <w:lang w:val="lt-LT" w:eastAsia="lt-LT" w:bidi="ar-SA"/>
                    </w:rPr>
                    <w:t xml:space="preserve">Saugios, tvarios ir švarios aplinkos kūrimas  </w:t>
                  </w:r>
                </w:p>
              </w:tc>
            </w:tr>
          </w:tbl>
          <w:p>
            <w:pPr>
              <w:pStyle w:val="Normal"/>
              <w:suppressAutoHyphens w:val="true"/>
              <w:spacing w:lineRule="auto" w:line="240" w:before="0" w:after="0"/>
              <w:ind w:start="34"/>
              <w:jc w:val="both"/>
              <w:rPr>
                <w:rFonts w:ascii="Times New Roman" w:hAnsi="Times New Roman" w:cs="Times New Roman"/>
                <w:sz w:val="24"/>
                <w:szCs w:val="24"/>
                <w:lang w:eastAsia="ar-SA"/>
              </w:rPr>
            </w:pPr>
            <w:r>
              <w:rPr>
                <w:rFonts w:cs="Times New Roman" w:ascii="Times New Roman" w:hAnsi="Times New Roman"/>
                <w:sz w:val="24"/>
                <w:szCs w:val="24"/>
                <w:lang w:eastAsia="ar-SA"/>
              </w:rPr>
            </w:r>
          </w:p>
        </w:tc>
      </w:tr>
      <w:tr>
        <w:trPr/>
        <w:tc>
          <w:tcPr>
            <w:tcW w:w="1856" w:type="dxa"/>
            <w:vMerge w:val="restart"/>
            <w:tcBorders>
              <w:top w:val="single" w:sz="4" w:space="0" w:color="000000"/>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ar-SA"/>
              </w:rPr>
            </w:pPr>
            <w:r>
              <w:rPr>
                <w:rFonts w:cs="Times New Roman" w:ascii="Times New Roman" w:hAnsi="Times New Roman"/>
                <w:sz w:val="24"/>
                <w:szCs w:val="24"/>
                <w:lang w:eastAsia="lt-LT"/>
              </w:rPr>
              <w:t xml:space="preserve">SPP prioritetas </w:t>
            </w:r>
          </w:p>
        </w:tc>
        <w:tc>
          <w:tcPr>
            <w:tcW w:w="5760"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ind w:firstLine="34"/>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 xml:space="preserve">Tvari rajono ekonominė plėtra </w:t>
            </w:r>
          </w:p>
        </w:tc>
        <w:tc>
          <w:tcPr>
            <w:tcW w:w="842" w:type="dxa"/>
            <w:vMerge w:val="restart"/>
            <w:tcBorders>
              <w:top w:val="single" w:sz="4" w:space="0" w:color="000000"/>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p>
            <w:pPr>
              <w:pStyle w:val="Normal"/>
              <w:keepNext w:val="true"/>
              <w:numPr>
                <w:ilvl w:val="0"/>
                <w:numId w:val="0"/>
              </w:numPr>
              <w:suppressAutoHyphens w:val="true"/>
              <w:spacing w:lineRule="auto" w:line="240" w:before="0" w:after="0"/>
              <w:outlineLvl w:val="4"/>
              <w:rPr>
                <w:rFonts w:ascii="Times New Roman" w:hAnsi="Times New Roman" w:cs="Times New Roman"/>
                <w:bCs/>
                <w:iCs/>
                <w:sz w:val="24"/>
                <w:szCs w:val="24"/>
                <w:lang w:eastAsia="lt-LT"/>
              </w:rPr>
            </w:pPr>
            <w:r>
              <w:rPr>
                <w:rFonts w:cs="Times New Roman" w:ascii="Times New Roman" w:hAnsi="Times New Roman"/>
                <w:bCs/>
                <w:iCs/>
                <w:sz w:val="24"/>
                <w:szCs w:val="24"/>
                <w:lang w:eastAsia="lt-LT"/>
              </w:rPr>
              <w:t>Kodas</w:t>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w:t>
            </w:r>
          </w:p>
        </w:tc>
      </w:tr>
      <w:tr>
        <w:trPr/>
        <w:tc>
          <w:tcPr>
            <w:tcW w:w="1856" w:type="dxa"/>
            <w:vMerge w:val="continue"/>
            <w:tcBorders>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760"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ind w:firstLine="34"/>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Patraukli ir saugi gyvenamoji aplinka</w:t>
            </w:r>
          </w:p>
        </w:tc>
        <w:tc>
          <w:tcPr>
            <w:tcW w:w="842" w:type="dxa"/>
            <w:vMerge w:val="continue"/>
            <w:tcBorders>
              <w:top w:val="single" w:sz="4" w:space="0" w:color="000000"/>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w:t>
            </w:r>
          </w:p>
        </w:tc>
      </w:tr>
      <w:tr>
        <w:trPr/>
        <w:tc>
          <w:tcPr>
            <w:tcW w:w="1856" w:type="dxa"/>
            <w:vMerge w:val="restart"/>
            <w:tcBorders>
              <w:top w:val="single" w:sz="4" w:space="0" w:color="000000"/>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Strateginis tikslas </w:t>
            </w:r>
          </w:p>
        </w:tc>
        <w:tc>
          <w:tcPr>
            <w:tcW w:w="5760"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ind w:firstLine="34"/>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 xml:space="preserve">Skatinti darbo vietų kūrimą rajone </w:t>
            </w:r>
          </w:p>
        </w:tc>
        <w:tc>
          <w:tcPr>
            <w:tcW w:w="842"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I.1.</w:t>
            </w:r>
          </w:p>
        </w:tc>
      </w:tr>
      <w:tr>
        <w:trPr/>
        <w:tc>
          <w:tcPr>
            <w:tcW w:w="1856" w:type="dxa"/>
            <w:vMerge w:val="continue"/>
            <w:tcBorders>
              <w:start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760"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ind w:firstLine="34"/>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Kurti patrauklias sąlygas tvariai žemės ūkio veiklai</w:t>
            </w:r>
          </w:p>
        </w:tc>
        <w:tc>
          <w:tcPr>
            <w:tcW w:w="842"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I.2.</w:t>
            </w:r>
          </w:p>
        </w:tc>
      </w:tr>
      <w:tr>
        <w:trPr/>
        <w:tc>
          <w:tcPr>
            <w:tcW w:w="1856" w:type="dxa"/>
            <w:vMerge w:val="continue"/>
            <w:tcBorders>
              <w:start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760"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ind w:firstLine="34"/>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Kurti patogias gyvenimo ir poilsio sąlygas rajone</w:t>
            </w:r>
          </w:p>
        </w:tc>
        <w:tc>
          <w:tcPr>
            <w:tcW w:w="842"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II.1.</w:t>
            </w:r>
          </w:p>
        </w:tc>
      </w:tr>
      <w:tr>
        <w:trPr/>
        <w:tc>
          <w:tcPr>
            <w:tcW w:w="1856" w:type="dxa"/>
            <w:vMerge w:val="continue"/>
            <w:tcBorders>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760"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ind w:firstLine="34"/>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 xml:space="preserve">Kurti saugias gyvenimo ir poilsio sąlygas rajone </w:t>
            </w:r>
          </w:p>
        </w:tc>
        <w:tc>
          <w:tcPr>
            <w:tcW w:w="842"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II.2</w:t>
            </w:r>
          </w:p>
        </w:tc>
      </w:tr>
      <w:tr>
        <w:trPr/>
        <w:tc>
          <w:tcPr>
            <w:tcW w:w="1856" w:type="dxa"/>
            <w:vMerge w:val="restart"/>
            <w:tcBorders>
              <w:top w:val="single" w:sz="4" w:space="0" w:color="000000"/>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Uždavinys </w:t>
            </w:r>
          </w:p>
        </w:tc>
        <w:tc>
          <w:tcPr>
            <w:tcW w:w="5760" w:type="dxa"/>
            <w:tcBorders>
              <w:top w:val="single" w:sz="4" w:space="0" w:color="000000"/>
              <w:start w:val="single" w:sz="2" w:space="0" w:color="000000"/>
              <w:bottom w:val="single" w:sz="4" w:space="0" w:color="000000"/>
            </w:tcBorders>
          </w:tcPr>
          <w:p>
            <w:pPr>
              <w:pStyle w:val="Default"/>
              <w:jc w:val="both"/>
              <w:rPr>
                <w:color w:val="auto"/>
              </w:rPr>
            </w:pPr>
            <w:r>
              <w:rPr>
                <w:color w:val="auto"/>
              </w:rPr>
              <w:t>Kurti patrauklias sąlygas investicijoms, verslo kūrimui ir plėtrai</w:t>
            </w:r>
          </w:p>
        </w:tc>
        <w:tc>
          <w:tcPr>
            <w:tcW w:w="842"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I.1.1.</w:t>
            </w:r>
          </w:p>
        </w:tc>
      </w:tr>
      <w:tr>
        <w:trPr/>
        <w:tc>
          <w:tcPr>
            <w:tcW w:w="1856" w:type="dxa"/>
            <w:vMerge w:val="continue"/>
            <w:tcBorders>
              <w:top w:val="single" w:sz="4" w:space="0" w:color="000000"/>
              <w:start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760" w:type="dxa"/>
            <w:tcBorders>
              <w:top w:val="single" w:sz="4" w:space="0" w:color="000000"/>
              <w:start w:val="single" w:sz="2" w:space="0" w:color="000000"/>
              <w:bottom w:val="single" w:sz="4" w:space="0" w:color="000000"/>
            </w:tcBorders>
          </w:tcPr>
          <w:p>
            <w:pPr>
              <w:pStyle w:val="Default"/>
              <w:jc w:val="both"/>
              <w:rPr>
                <w:color w:val="auto"/>
              </w:rPr>
            </w:pPr>
            <w:r>
              <w:rPr>
                <w:color w:val="auto"/>
              </w:rPr>
              <w:t>Kurti patrauklias sąlygas verslumo gebėjimų ugdymui</w:t>
            </w:r>
          </w:p>
        </w:tc>
        <w:tc>
          <w:tcPr>
            <w:tcW w:w="842"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I.1.3.</w:t>
            </w:r>
          </w:p>
        </w:tc>
      </w:tr>
      <w:tr>
        <w:trPr/>
        <w:tc>
          <w:tcPr>
            <w:tcW w:w="1856" w:type="dxa"/>
            <w:vMerge w:val="continue"/>
            <w:tcBorders>
              <w:start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760" w:type="dxa"/>
            <w:tcBorders>
              <w:top w:val="single" w:sz="4" w:space="0" w:color="000000"/>
              <w:start w:val="single" w:sz="2" w:space="0" w:color="000000"/>
              <w:bottom w:val="single" w:sz="4" w:space="0" w:color="000000"/>
            </w:tcBorders>
          </w:tcPr>
          <w:p>
            <w:pPr>
              <w:pStyle w:val="Default"/>
              <w:jc w:val="both"/>
              <w:rPr>
                <w:color w:val="auto"/>
              </w:rPr>
            </w:pPr>
            <w:r>
              <w:rPr>
                <w:color w:val="auto"/>
              </w:rPr>
              <w:t xml:space="preserve">Išlaikyti ir pritraukti į rajoną darbingo amžiaus gyventojus </w:t>
            </w:r>
          </w:p>
        </w:tc>
        <w:tc>
          <w:tcPr>
            <w:tcW w:w="842"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 xml:space="preserve">I.1.4. </w:t>
            </w:r>
          </w:p>
        </w:tc>
      </w:tr>
      <w:tr>
        <w:trPr/>
        <w:tc>
          <w:tcPr>
            <w:tcW w:w="1856" w:type="dxa"/>
            <w:vMerge w:val="continue"/>
            <w:tcBorders>
              <w:start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760" w:type="dxa"/>
            <w:tcBorders>
              <w:top w:val="single" w:sz="4" w:space="0" w:color="000000"/>
              <w:start w:val="single" w:sz="2" w:space="0" w:color="000000"/>
              <w:bottom w:val="single" w:sz="4" w:space="0" w:color="000000"/>
            </w:tcBorders>
          </w:tcPr>
          <w:p>
            <w:pPr>
              <w:pStyle w:val="Default"/>
              <w:jc w:val="both"/>
              <w:rPr>
                <w:color w:val="auto"/>
              </w:rPr>
            </w:pPr>
            <w:r>
              <w:rPr>
                <w:color w:val="auto"/>
              </w:rPr>
              <w:t>Kurti patrauklias sąlygas aukštesnę pridėtinę vertę kuriančiai žemės ūkio veiklai</w:t>
            </w:r>
          </w:p>
        </w:tc>
        <w:tc>
          <w:tcPr>
            <w:tcW w:w="842"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I.2.1.</w:t>
            </w:r>
          </w:p>
        </w:tc>
      </w:tr>
      <w:tr>
        <w:trPr/>
        <w:tc>
          <w:tcPr>
            <w:tcW w:w="1856" w:type="dxa"/>
            <w:vMerge w:val="continue"/>
            <w:tcBorders>
              <w:start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760" w:type="dxa"/>
            <w:tcBorders>
              <w:top w:val="single" w:sz="4" w:space="0" w:color="000000"/>
              <w:start w:val="single" w:sz="2" w:space="0" w:color="000000"/>
              <w:bottom w:val="single" w:sz="4" w:space="0" w:color="000000"/>
            </w:tcBorders>
          </w:tcPr>
          <w:p>
            <w:pPr>
              <w:pStyle w:val="Default"/>
              <w:jc w:val="both"/>
              <w:rPr>
                <w:color w:val="auto"/>
              </w:rPr>
            </w:pPr>
            <w:r>
              <w:rPr>
                <w:color w:val="auto"/>
              </w:rPr>
              <w:t>Didinti žemės ūkio konkurencingumą gerinant melioracijos statinių būklę</w:t>
            </w:r>
          </w:p>
        </w:tc>
        <w:tc>
          <w:tcPr>
            <w:tcW w:w="842"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I.2.2.</w:t>
            </w:r>
          </w:p>
        </w:tc>
      </w:tr>
      <w:tr>
        <w:trPr/>
        <w:tc>
          <w:tcPr>
            <w:tcW w:w="1856" w:type="dxa"/>
            <w:vMerge w:val="continue"/>
            <w:tcBorders>
              <w:start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760" w:type="dxa"/>
            <w:tcBorders>
              <w:top w:val="single" w:sz="4" w:space="0" w:color="000000"/>
              <w:start w:val="single" w:sz="2" w:space="0" w:color="000000"/>
              <w:bottom w:val="single" w:sz="4" w:space="0" w:color="000000"/>
            </w:tcBorders>
          </w:tcPr>
          <w:p>
            <w:pPr>
              <w:pStyle w:val="Tekstas"/>
              <w:spacing w:lineRule="auto" w:line="276"/>
              <w:ind w:hanging="0"/>
              <w:rPr/>
            </w:pPr>
            <w:r>
              <w:rPr/>
              <w:t>Įgyvendinti viešąjį saugumą užtikrinančias priemones</w:t>
            </w:r>
          </w:p>
        </w:tc>
        <w:tc>
          <w:tcPr>
            <w:tcW w:w="842"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II.2.1.</w:t>
            </w:r>
          </w:p>
        </w:tc>
      </w:tr>
      <w:tr>
        <w:trPr/>
        <w:tc>
          <w:tcPr>
            <w:tcW w:w="1856" w:type="dxa"/>
            <w:vMerge w:val="continue"/>
            <w:tcBorders>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760" w:type="dxa"/>
            <w:tcBorders>
              <w:top w:val="single" w:sz="4" w:space="0" w:color="000000"/>
              <w:start w:val="single" w:sz="2" w:space="0" w:color="000000"/>
              <w:bottom w:val="single" w:sz="4" w:space="0" w:color="000000"/>
            </w:tcBorders>
          </w:tcPr>
          <w:p>
            <w:pPr>
              <w:pStyle w:val="Default"/>
              <w:jc w:val="both"/>
              <w:rPr>
                <w:color w:val="auto"/>
              </w:rPr>
            </w:pPr>
            <w:r>
              <w:rPr>
                <w:color w:val="auto"/>
              </w:rPr>
              <w:t>Kurti ir išlaikyti tvarią gyvenamąją aplinką</w:t>
            </w:r>
          </w:p>
        </w:tc>
        <w:tc>
          <w:tcPr>
            <w:tcW w:w="842"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II.2.2.</w:t>
            </w:r>
          </w:p>
        </w:tc>
      </w:tr>
      <w:tr>
        <w:trPr/>
        <w:tc>
          <w:tcPr>
            <w:tcW w:w="1856" w:type="dxa"/>
            <w:tcBorders>
              <w:top w:val="single" w:sz="4" w:space="0" w:color="000000"/>
              <w:start w:val="single" w:sz="2" w:space="0" w:color="000000"/>
              <w:bottom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Koordinatorius </w:t>
            </w:r>
          </w:p>
        </w:tc>
        <w:tc>
          <w:tcPr>
            <w:tcW w:w="5760" w:type="dxa"/>
            <w:tcBorders>
              <w:top w:val="single" w:sz="4" w:space="0" w:color="000000"/>
              <w:start w:val="single" w:sz="2" w:space="0" w:color="000000"/>
              <w:bottom w:val="single" w:sz="2" w:space="0" w:color="000000"/>
            </w:tcBorders>
          </w:tcPr>
          <w:p>
            <w:pPr>
              <w:pStyle w:val="Tekstas"/>
              <w:spacing w:lineRule="auto" w:line="276"/>
              <w:ind w:hanging="0"/>
              <w:rPr/>
            </w:pPr>
            <w:r>
              <w:rPr/>
              <w:t>Žemės ūkio skyriaus vedėja Alina Anužienė</w:t>
            </w:r>
          </w:p>
        </w:tc>
        <w:tc>
          <w:tcPr>
            <w:tcW w:w="842" w:type="dxa"/>
            <w:tcBorders>
              <w:start w:val="single" w:sz="2" w:space="0" w:color="000000"/>
              <w:bottom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87" w:type="dxa"/>
            <w:tcBorders>
              <w:top w:val="single" w:sz="4" w:space="0" w:color="000000"/>
              <w:start w:val="single" w:sz="2" w:space="0" w:color="000000"/>
              <w:bottom w:val="single" w:sz="2"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Style w:val="Lentelstinklelis"/>
        <w:tblW w:w="9492" w:type="dxa"/>
        <w:jc w:val="start"/>
        <w:tblInd w:w="137" w:type="dxa"/>
        <w:tblLayout w:type="fixed"/>
        <w:tblCellMar>
          <w:top w:w="0" w:type="dxa"/>
          <w:start w:w="108" w:type="dxa"/>
          <w:bottom w:w="0" w:type="dxa"/>
          <w:end w:w="108" w:type="dxa"/>
        </w:tblCellMar>
        <w:tblLook w:noVBand="1" w:val="04a0" w:noHBand="0" w:lastColumn="0" w:firstColumn="1" w:lastRow="0" w:firstRow="1"/>
      </w:tblPr>
      <w:tblGrid>
        <w:gridCol w:w="9492"/>
      </w:tblGrid>
      <w:tr>
        <w:trPr/>
        <w:tc>
          <w:tcPr>
            <w:tcW w:w="9492" w:type="dxa"/>
            <w:tcBorders/>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kern w:val="0"/>
                <w:sz w:val="24"/>
                <w:szCs w:val="24"/>
                <w:lang w:val="lt-LT" w:eastAsia="ar-SA" w:bidi="ar-SA"/>
              </w:rPr>
              <w:t>Strateginis tikslas bus įgyvendintas, g</w:t>
            </w:r>
            <w:r>
              <w:rPr>
                <w:rFonts w:eastAsia="Calibri" w:cs="Times New Roman" w:ascii="Times New Roman" w:hAnsi="Times New Roman"/>
                <w:bCs/>
                <w:kern w:val="0"/>
                <w:sz w:val="24"/>
                <w:szCs w:val="24"/>
                <w:lang w:val="lt-LT" w:eastAsia="en-US" w:bidi="ar-SA"/>
              </w:rPr>
              <w:t>yventi ir dirbti Skuodo rajone bus patogu, kai rajone kursis verslai, darbo vietų daugės tiek versle, tiek  žemės ūkyje. Gyventojai jausis saugiai – bus kuriama saugi ir tvari gyvenamoji aplinka.</w:t>
            </w:r>
          </w:p>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lt-LT" w:eastAsia="en-US" w:bidi="ar-SA"/>
              </w:rPr>
              <w:t>Šio strateginio tikslo įgyvendinimui skirta Skuodo rajono savivaldybės 2026–2028 metų strateginio veiklos plano 5 programa „</w:t>
            </w:r>
            <w:r>
              <w:rPr>
                <w:rFonts w:eastAsia="Calibri" w:cs="Times New Roman" w:ascii="Times New Roman" w:hAnsi="Times New Roman"/>
                <w:kern w:val="0"/>
                <w:sz w:val="24"/>
                <w:szCs w:val="24"/>
                <w:lang w:val="lt-LT" w:eastAsia="ar-SA" w:bidi="ar-SA"/>
              </w:rPr>
              <w:t>Tvarios veiklos, saugios aplinkos užtikrinimas bei  verslo ir žemės ūkio plėtra“</w:t>
            </w:r>
            <w:r>
              <w:rPr>
                <w:rFonts w:eastAsia="Calibri" w:cs="Times New Roman" w:ascii="Times New Roman" w:hAnsi="Times New Roman"/>
                <w:i/>
                <w:iCs/>
                <w:kern w:val="0"/>
                <w:sz w:val="24"/>
                <w:szCs w:val="24"/>
                <w:lang w:val="lt-LT" w:eastAsia="ar-SA" w:bidi="ar-SA"/>
              </w:rPr>
              <w:t>.</w:t>
            </w:r>
            <w:r>
              <w:rPr>
                <w:rFonts w:eastAsia="Calibri" w:cs="Times New Roman" w:ascii="Times New Roman" w:hAnsi="Times New Roman"/>
                <w:b/>
                <w:bCs/>
                <w:i/>
                <w:iCs/>
                <w:kern w:val="0"/>
                <w:sz w:val="24"/>
                <w:szCs w:val="24"/>
                <w:lang w:val="lt-LT" w:eastAsia="ar-SA" w:bidi="ar-SA"/>
              </w:rPr>
              <w:t xml:space="preserve">  </w:t>
            </w:r>
            <w:r>
              <w:rPr>
                <w:rFonts w:eastAsia="Calibri" w:cs="Times New Roman" w:ascii="Times New Roman" w:hAnsi="Times New Roman"/>
                <w:kern w:val="0"/>
                <w:sz w:val="24"/>
                <w:szCs w:val="24"/>
                <w:lang w:val="lt-LT" w:eastAsia="ar-SA" w:bidi="ar-SA"/>
              </w:rPr>
              <w:t>Programos</w:t>
            </w:r>
            <w:r>
              <w:rPr>
                <w:rFonts w:eastAsia="Calibri" w:cs="Times New Roman" w:ascii="Times New Roman" w:hAnsi="Times New Roman"/>
                <w:b/>
                <w:bCs/>
                <w:i/>
                <w:iCs/>
                <w:kern w:val="0"/>
                <w:sz w:val="24"/>
                <w:szCs w:val="24"/>
                <w:lang w:val="lt-LT" w:eastAsia="ar-SA" w:bidi="ar-SA"/>
              </w:rPr>
              <w:t xml:space="preserve"> </w:t>
            </w:r>
            <w:r>
              <w:rPr>
                <w:rFonts w:eastAsia="Calibri" w:cs="Times New Roman" w:ascii="Times New Roman" w:hAnsi="Times New Roman"/>
                <w:bCs/>
                <w:kern w:val="0"/>
                <w:sz w:val="24"/>
                <w:szCs w:val="24"/>
                <w:lang w:val="lt-LT" w:eastAsia="en-US" w:bidi="ar-SA"/>
              </w:rPr>
              <w:t xml:space="preserve">uždaviniai pateikiami 7 pav. </w:t>
            </w:r>
          </w:p>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tabs>
          <w:tab w:val="clear" w:pos="1296"/>
          <w:tab w:val="left" w:pos="1701" w:leader="none"/>
          <w:tab w:val="left" w:pos="1985" w:leader="none"/>
          <w:tab w:val="left" w:pos="8789" w:leader="none"/>
          <w:tab w:val="left" w:pos="9072" w:leader="none"/>
        </w:tabs>
        <w:suppressAutoHyphens w:val="true"/>
        <w:spacing w:lineRule="auto" w:line="240" w:before="0" w:after="0"/>
        <w:rPr>
          <w:rFonts w:ascii="Times New Roman" w:hAnsi="Times New Roman" w:cs="Times New Roman"/>
          <w:sz w:val="24"/>
          <w:szCs w:val="24"/>
          <w:lang w:eastAsia="ar-SA"/>
        </w:rPr>
      </w:pPr>
      <w:r>
        <w:rPr/>
        <w:drawing>
          <wp:inline distT="0" distB="0" distL="0" distR="0" wp14:anchorId="11F1FFCC">
            <wp:extent cx="5943600" cy="3829050"/>
            <wp:effectExtent l="0" t="19050" r="0" b="19050"/>
            <wp:docPr id="42" name="Diagram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7 pav. Programos „Tvarios veiklos, saugios aplinkos užtikrinimas bei  verslo ir žemės ūkio plėtra“ uždaviniai</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14 lentelė. Programos „Tvarios veiklos, saugios aplinkos užtikrinimas bei  verslo ir žemės ūkio plėtra“ uždaviniai ir priemonės</w:t>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W w:w="9646" w:type="dxa"/>
        <w:jc w:val="start"/>
        <w:tblInd w:w="-5" w:type="dxa"/>
        <w:tblLayout w:type="fixed"/>
        <w:tblCellMar>
          <w:top w:w="0" w:type="dxa"/>
          <w:start w:w="108" w:type="dxa"/>
          <w:bottom w:w="0" w:type="dxa"/>
          <w:end w:w="108" w:type="dxa"/>
        </w:tblCellMar>
        <w:tblLook w:noVBand="1" w:val="04a0" w:noHBand="0" w:lastColumn="0" w:firstColumn="1" w:lastRow="0" w:firstRow="1"/>
      </w:tblPr>
      <w:tblGrid>
        <w:gridCol w:w="1560"/>
        <w:gridCol w:w="8080"/>
        <w:gridCol w:w="6"/>
      </w:tblGrid>
      <w:tr>
        <w:trPr>
          <w:trHeight w:val="300"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Kodas </w:t>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Uždavinių ir priemonių pavadinimai  ir aprašymas </w:t>
            </w:r>
          </w:p>
        </w:tc>
        <w:tc>
          <w:tcPr>
            <w:tcW w:w="6" w:type="dxa"/>
            <w:tcBorders/>
          </w:tcPr>
          <w:p>
            <w:pPr>
              <w:pStyle w:val="Normal"/>
              <w:spacing w:lineRule="atLeast" w:line="0" w:before="0" w:after="0"/>
              <w:rPr>
                <w:sz w:val="2"/>
              </w:rPr>
            </w:pPr>
            <w:r>
              <w:rPr>
                <w:sz w:val="2"/>
              </w:rPr>
            </w:r>
          </w:p>
        </w:tc>
      </w:tr>
      <w:tr>
        <w:trPr>
          <w:trHeight w:val="604" w:hRule="atLeast"/>
        </w:trPr>
        <w:tc>
          <w:tcPr>
            <w:tcW w:w="1560" w:type="dxa"/>
            <w:tcBorders>
              <w:start w:val="single" w:sz="4" w:space="0" w:color="000000"/>
              <w:bottom w:val="single" w:sz="4" w:space="0" w:color="000000"/>
              <w:end w:val="single" w:sz="4" w:space="0" w:color="000000"/>
            </w:tcBorders>
          </w:tcPr>
          <w:p>
            <w:pPr>
              <w:pStyle w:val="Normal"/>
              <w:tabs>
                <w:tab w:val="clear" w:pos="1296"/>
                <w:tab w:val="left" w:pos="0" w:leader="none"/>
                <w:tab w:val="left" w:pos="597" w:leader="none"/>
              </w:tabs>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before="0" w:after="16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Skatinti ir remti verslo, žemės ūkio įmonių, ūkininkų ūkių kūrimąsi ir plėtrą.</w:t>
            </w:r>
          </w:p>
        </w:tc>
        <w:tc>
          <w:tcPr>
            <w:tcW w:w="6" w:type="dxa"/>
            <w:tcBorders/>
          </w:tcPr>
          <w:p>
            <w:pPr>
              <w:pStyle w:val="Normal"/>
              <w:spacing w:lineRule="atLeast" w:line="0" w:before="0" w:after="0"/>
              <w:rPr>
                <w:sz w:val="2"/>
              </w:rPr>
            </w:pPr>
            <w:r>
              <w:rPr>
                <w:sz w:val="2"/>
              </w:rPr>
            </w:r>
          </w:p>
        </w:tc>
      </w:tr>
      <w:tr>
        <w:trPr>
          <w:trHeight w:val="396"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5.1.1.1.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Verslumo iniciatyvų skatinimas.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Skuodo rajone nėra stambių įmonių, vien smulkios ir vidutinės įmonės. Smulkios ir vidutinės įmonės yra visuotinai pripažįstamos ekonominės ir socialinės plėtros varikliu, o jų plėtra – būtina užimtumo ir konkurencingumo augimo prielaida. Programos lėšos skirstomos vadovaujantis Skuodo rajono savivaldybės verslumo iniciatyvų skatinimo programos lėšų naudojimo tvarkos aprašu, kuris kasmet atnaujinamas. </w:t>
            </w:r>
          </w:p>
          <w:p>
            <w:pPr>
              <w:pStyle w:val="Normal"/>
              <w:spacing w:lineRule="auto" w:line="240" w:before="0" w:after="0"/>
              <w:jc w:val="both"/>
              <w:rPr>
                <w:rFonts w:ascii="Times New Roman" w:hAnsi="Times New Roman" w:cs="Times New Roman"/>
                <w:b/>
                <w:bCs/>
                <w:i/>
                <w:sz w:val="24"/>
                <w:szCs w:val="24"/>
              </w:rPr>
            </w:pPr>
            <w:r>
              <w:rPr>
                <w:rFonts w:cs="Times New Roman" w:ascii="Times New Roman" w:hAnsi="Times New Roman"/>
                <w:sz w:val="24"/>
                <w:szCs w:val="24"/>
              </w:rPr>
              <w:t>Šioje priemonėje taip pat planuojamos lėšos verslo konferencijai, verslo renginiams ir jaunimo verslumo gebėjimų ugdymui. Šios priemonės veiklos apima ir viešųjų paslaugų verslui teikimą.</w:t>
            </w:r>
          </w:p>
        </w:tc>
      </w:tr>
      <w:tr>
        <w:trPr>
          <w:trHeight w:val="396"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5.1.1.2.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Žemės ūkio ir kaimo plėtros iniciatyvų skatinimo programa.</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rajono žemės ūkio ir kaimo plėtros iniciatyvų skatinimo programos lėšos skiriamos žemės sklypų savininkams (naudotojams) ir  ūkininkams, žemės ūkio bendrovėms, asociacijoms, žemės ūkio kooperatyvams, žemės ūkio subjektams, įregistravusiems ūkininko ūkį ar žemės ūkio valdą Skuodo rajono savivaldybės teritorijoje, žemdirbius vienijančioms organizacijoms, veikiančioms Skuodo rajone. Tikslas – skatinti diegti pažangius ūkininkavimo ir verslo metodus, kurti aukštesnės pridėtinės vertės produktus, ekologinį ūkininkavimą, trumpųjų maisto grandinių kūrimą, gerinti melioracijos drenažo sistemų techninę būklę.</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Programos lėšų administravimo tvarkos aprašas patvirtintas Skuodo rajono savivaldybės tarybos 2024 m. vasario 29 d. sprendimu Nr. T9-22. </w:t>
            </w:r>
          </w:p>
        </w:tc>
      </w:tr>
      <w:tr>
        <w:trPr>
          <w:trHeight w:val="396"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5.1.1.4.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Teritorijų ir statinių konversija ir pritaikymas verslui.</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tabs>
                <w:tab w:val="clear" w:pos="1296"/>
                <w:tab w:val="left" w:pos="1260" w:leader="none"/>
                <w:tab w:val="left" w:pos="1620" w:leader="none"/>
              </w:tabs>
              <w:spacing w:before="0" w:after="0"/>
              <w:jc w:val="both"/>
              <w:rPr>
                <w:rFonts w:ascii="Times New Roman" w:hAnsi="Times New Roman" w:eastAsia="Times New Roman" w:cs="Times New Roman"/>
                <w:bCs/>
                <w:color w:val="EE0000"/>
                <w:sz w:val="24"/>
                <w:szCs w:val="24"/>
                <w:lang w:eastAsia="lt-LT"/>
              </w:rPr>
            </w:pPr>
            <w:r>
              <w:rPr>
                <w:rFonts w:eastAsia="Times New Roman" w:cs="Times New Roman" w:ascii="Times New Roman" w:hAnsi="Times New Roman"/>
                <w:bCs/>
                <w:sz w:val="24"/>
                <w:szCs w:val="24"/>
                <w:lang w:eastAsia="lt-LT"/>
              </w:rPr>
              <w:t xml:space="preserve">Skuodo rajono savivaldybės teritorijoje yra 87 apleisti pastatai, daugiausia tokių pastatų yra Notėnų seniūnijoje. Šie pastatai yra tvarkomi seniūnijų lėšomis. </w:t>
            </w:r>
          </w:p>
          <w:p>
            <w:pPr>
              <w:pStyle w:val="Normal"/>
              <w:tabs>
                <w:tab w:val="clear" w:pos="1296"/>
                <w:tab w:val="left" w:pos="1260" w:leader="none"/>
                <w:tab w:val="left" w:pos="1620" w:leader="none"/>
              </w:tabs>
              <w:spacing w:before="0" w:after="0"/>
              <w:jc w:val="both"/>
              <w:rPr>
                <w:rFonts w:ascii="Times New Roman" w:hAnsi="Times New Roman" w:eastAsia="Times New Roman" w:cs="Times New Roman"/>
                <w:bCs/>
                <w:sz w:val="24"/>
                <w:szCs w:val="24"/>
                <w:lang w:eastAsia="lt-LT"/>
              </w:rPr>
            </w:pPr>
            <w:r>
              <w:rPr>
                <w:rFonts w:eastAsia="Times New Roman" w:cs="Times New Roman" w:ascii="Times New Roman" w:hAnsi="Times New Roman"/>
                <w:bCs/>
                <w:sz w:val="24"/>
                <w:szCs w:val="24"/>
                <w:lang w:eastAsia="lt-LT"/>
              </w:rPr>
              <w:t>Priemonėje taip pat planuojamos lėšos infrastruktūros pritaikymui verslui Mosėdžio miestelio Liepų g.</w:t>
            </w:r>
          </w:p>
        </w:tc>
      </w:tr>
      <w:tr>
        <w:trPr>
          <w:trHeight w:val="396"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5.1.1.6.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Klaipėdos regiono  verslo funkcinės zonos projektų įgyvendinimas.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tabs>
                <w:tab w:val="clear" w:pos="1296"/>
                <w:tab w:val="left" w:pos="316" w:leader="none"/>
              </w:tabs>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lang w:eastAsia="lt-LT"/>
              </w:rPr>
              <w:t xml:space="preserve">Klaipėdos regiono 2022–2029 m. plėtros plano lėšomis bus įgyvendinti 3 projektai: </w:t>
            </w:r>
          </w:p>
          <w:p>
            <w:pPr>
              <w:pStyle w:val="Normal"/>
              <w:numPr>
                <w:ilvl w:val="0"/>
                <w:numId w:val="24"/>
              </w:numPr>
              <w:tabs>
                <w:tab w:val="clear" w:pos="1296"/>
                <w:tab w:val="left" w:pos="316" w:leader="none"/>
              </w:tabs>
              <w:spacing w:lineRule="auto" w:line="240" w:before="0" w:after="0"/>
              <w:ind w:firstLine="32" w:star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Skuodo miesto pramoninės zonos sklypų infrastruktūros sutvarkymas ir pritaikymas investicijoms“. </w:t>
            </w:r>
          </w:p>
          <w:p>
            <w:pPr>
              <w:pStyle w:val="Normal"/>
              <w:tabs>
                <w:tab w:val="clear" w:pos="1296"/>
                <w:tab w:val="left" w:pos="316" w:leader="none"/>
              </w:tabs>
              <w:spacing w:lineRule="auto" w:line="240" w:before="0" w:after="0"/>
              <w:ind w:start="32"/>
              <w:jc w:val="both"/>
              <w:rPr>
                <w:rFonts w:ascii="Times New Roman" w:hAnsi="Times New Roman" w:cs="Times New Roman"/>
                <w:strike/>
                <w:sz w:val="24"/>
                <w:szCs w:val="24"/>
              </w:rPr>
            </w:pPr>
            <w:r>
              <w:rPr>
                <w:rFonts w:cs="Times New Roman" w:ascii="Times New Roman" w:hAnsi="Times New Roman"/>
                <w:sz w:val="24"/>
                <w:szCs w:val="24"/>
              </w:rPr>
              <w:t>2. „</w:t>
            </w:r>
            <w:r>
              <w:rPr>
                <w:rFonts w:cs="Times New Roman" w:ascii="Times New Roman" w:hAnsi="Times New Roman"/>
                <w:bCs/>
                <w:sz w:val="24"/>
                <w:szCs w:val="24"/>
              </w:rPr>
              <w:t>Skuodo rajono verslo ir pramonės zonų pritaikymas investicijoms Mosėdžio miestelyje</w:t>
            </w:r>
            <w:r>
              <w:rPr>
                <w:rFonts w:cs="Times New Roman" w:ascii="Times New Roman" w:hAnsi="Times New Roman"/>
                <w:sz w:val="24"/>
                <w:szCs w:val="24"/>
              </w:rPr>
              <w:t>“.</w:t>
            </w:r>
          </w:p>
          <w:p>
            <w:pPr>
              <w:pStyle w:val="Normal"/>
              <w:tabs>
                <w:tab w:val="clear" w:pos="1296"/>
                <w:tab w:val="left" w:pos="316" w:leader="none"/>
              </w:tabs>
              <w:spacing w:lineRule="auto" w:line="240" w:before="0" w:after="0"/>
              <w:ind w:start="32"/>
              <w:jc w:val="both"/>
              <w:rPr>
                <w:rFonts w:ascii="Times New Roman" w:hAnsi="Times New Roman" w:eastAsia="Times New Roman" w:cs="Times New Roman"/>
                <w:sz w:val="24"/>
                <w:szCs w:val="24"/>
              </w:rPr>
            </w:pPr>
            <w:r>
              <w:rPr>
                <w:rFonts w:cs="Times New Roman" w:ascii="Times New Roman" w:hAnsi="Times New Roman"/>
                <w:sz w:val="24"/>
                <w:szCs w:val="24"/>
              </w:rPr>
              <w:t xml:space="preserve">3. </w:t>
            </w:r>
            <w:r>
              <w:rPr>
                <w:rFonts w:eastAsia="Times New Roman" w:cs="Times New Roman" w:ascii="Times New Roman" w:hAnsi="Times New Roman"/>
                <w:sz w:val="24"/>
                <w:szCs w:val="24"/>
              </w:rPr>
              <w:t>„</w:t>
            </w:r>
            <w:r>
              <w:rPr>
                <w:rFonts w:eastAsia="Times New Roman" w:cs="Times New Roman" w:ascii="Times New Roman" w:hAnsi="Times New Roman"/>
                <w:bCs/>
                <w:sz w:val="24"/>
                <w:szCs w:val="24"/>
              </w:rPr>
              <w:t>Verslumo kompetencijų ugdymo centro su bendradarbystės erdve Mosėdžio miestelyje įrengimas</w:t>
            </w:r>
            <w:r>
              <w:rPr>
                <w:rFonts w:eastAsia="Times New Roman" w:cs="Times New Roman" w:ascii="Times New Roman" w:hAnsi="Times New Roman"/>
                <w:sz w:val="24"/>
                <w:szCs w:val="24"/>
              </w:rPr>
              <w:t>“.</w:t>
            </w:r>
          </w:p>
        </w:tc>
      </w:tr>
      <w:tr>
        <w:trPr>
          <w:trHeight w:val="396" w:hRule="atLeast"/>
        </w:trPr>
        <w:tc>
          <w:tcPr>
            <w:tcW w:w="1560" w:type="dxa"/>
            <w:tcBorders>
              <w:start w:val="single" w:sz="4" w:space="0" w:color="000000"/>
              <w:bottom w:val="single" w:sz="4" w:space="0" w:color="000000"/>
              <w:end w:val="single" w:sz="4" w:space="0" w:color="000000"/>
            </w:tcBorders>
          </w:tcPr>
          <w:p>
            <w:pPr>
              <w:pStyle w:val="ListParagraph"/>
              <w:numPr>
                <w:ilvl w:val="3"/>
                <w:numId w:val="17"/>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Trumpųjų maisto grandinių kūrimosi skatinimas.</w:t>
            </w:r>
          </w:p>
        </w:tc>
        <w:tc>
          <w:tcPr>
            <w:tcW w:w="6" w:type="dxa"/>
            <w:tcBorders/>
          </w:tcPr>
          <w:p>
            <w:pPr>
              <w:pStyle w:val="Normal"/>
              <w:spacing w:lineRule="atLeast" w:line="0" w:before="0" w:after="0"/>
              <w:rPr>
                <w:sz w:val="2"/>
              </w:rPr>
            </w:pPr>
            <w:r>
              <w:rPr>
                <w:sz w:val="2"/>
              </w:rPr>
            </w:r>
          </w:p>
        </w:tc>
      </w:tr>
      <w:tr>
        <w:trPr>
          <w:trHeight w:val="396" w:hRule="atLeast"/>
        </w:trPr>
        <w:tc>
          <w:tcPr>
            <w:tcW w:w="9640" w:type="dxa"/>
            <w:gridSpan w:val="2"/>
            <w:tcBorders>
              <w:start w:val="single" w:sz="4" w:space="0" w:color="000000"/>
              <w:bottom w:val="single" w:sz="4" w:space="0" w:color="000000"/>
              <w:end w:val="single" w:sz="4" w:space="0" w:color="000000"/>
            </w:tcBorders>
          </w:tcPr>
          <w:p>
            <w:pPr>
              <w:pStyle w:val="Normal"/>
              <w:tabs>
                <w:tab w:val="clear" w:pos="1296"/>
                <w:tab w:val="left" w:pos="454" w:leader="none"/>
                <w:tab w:val="left" w:pos="1260" w:leader="none"/>
              </w:tabs>
              <w:spacing w:before="0" w:after="0"/>
              <w:jc w:val="both"/>
              <w:rPr>
                <w:rFonts w:ascii="Times New Roman" w:hAnsi="Times New Roman" w:eastAsia="Times New Roman" w:cs="Times New Roman"/>
                <w:bCs/>
                <w:sz w:val="24"/>
                <w:szCs w:val="24"/>
                <w:lang w:eastAsia="lt-LT"/>
              </w:rPr>
            </w:pPr>
            <w:r>
              <w:rPr>
                <w:rFonts w:eastAsia="Times New Roman" w:cs="Times New Roman" w:ascii="Times New Roman" w:hAnsi="Times New Roman"/>
                <w:bCs/>
                <w:sz w:val="24"/>
                <w:szCs w:val="24"/>
                <w:lang w:eastAsia="lt-LT"/>
              </w:rPr>
              <w:t xml:space="preserve">Nefinansinė priemonė. Priemonė skirta propaguoti ir skatinti  trumpųjų maisto grandinių  kūrimąsi, supažindinti su kitų šalių gerąja patirtimi. </w:t>
            </w:r>
          </w:p>
        </w:tc>
        <w:tc>
          <w:tcPr>
            <w:tcW w:w="6" w:type="dxa"/>
            <w:tcBorders/>
          </w:tcPr>
          <w:p>
            <w:pPr>
              <w:pStyle w:val="Normal"/>
              <w:spacing w:lineRule="atLeast" w:line="0" w:before="0" w:after="0"/>
              <w:rPr>
                <w:sz w:val="2"/>
              </w:rPr>
            </w:pPr>
            <w:r>
              <w:rPr>
                <w:sz w:val="2"/>
              </w:rPr>
            </w:r>
          </w:p>
        </w:tc>
      </w:tr>
      <w:tr>
        <w:trPr>
          <w:trHeight w:val="396" w:hRule="atLeast"/>
        </w:trPr>
        <w:tc>
          <w:tcPr>
            <w:tcW w:w="1560" w:type="dxa"/>
            <w:tcBorders>
              <w:start w:val="single" w:sz="4" w:space="0" w:color="000000"/>
              <w:bottom w:val="single" w:sz="4" w:space="0" w:color="000000"/>
              <w:end w:val="single" w:sz="4" w:space="0" w:color="000000"/>
            </w:tcBorders>
          </w:tcPr>
          <w:p>
            <w:pPr>
              <w:pStyle w:val="ListParagraph"/>
              <w:numPr>
                <w:ilvl w:val="3"/>
                <w:numId w:val="18"/>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(P)</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Investicijų pritraukimo plano parengimas ir įgyvendinimas.</w:t>
            </w:r>
          </w:p>
        </w:tc>
        <w:tc>
          <w:tcPr>
            <w:tcW w:w="6" w:type="dxa"/>
            <w:tcBorders/>
          </w:tcPr>
          <w:p>
            <w:pPr>
              <w:pStyle w:val="Normal"/>
              <w:spacing w:lineRule="atLeast" w:line="0" w:before="0" w:after="0"/>
              <w:rPr>
                <w:sz w:val="2"/>
              </w:rPr>
            </w:pPr>
            <w:r>
              <w:rPr>
                <w:sz w:val="2"/>
              </w:rPr>
            </w:r>
          </w:p>
        </w:tc>
      </w:tr>
      <w:tr>
        <w:trPr>
          <w:trHeight w:val="396"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Nefinansinė priemonė. </w:t>
            </w:r>
          </w:p>
        </w:tc>
        <w:tc>
          <w:tcPr>
            <w:tcW w:w="6" w:type="dxa"/>
            <w:tcBorders/>
          </w:tcPr>
          <w:p>
            <w:pPr>
              <w:pStyle w:val="Normal"/>
              <w:spacing w:lineRule="atLeast" w:line="0" w:before="0" w:after="0"/>
              <w:rPr>
                <w:sz w:val="2"/>
              </w:rPr>
            </w:pPr>
            <w:r>
              <w:rPr>
                <w:sz w:val="2"/>
              </w:rPr>
            </w:r>
          </w:p>
        </w:tc>
      </w:tr>
      <w:tr>
        <w:trPr>
          <w:trHeight w:val="396" w:hRule="atLeast"/>
        </w:trPr>
        <w:tc>
          <w:tcPr>
            <w:tcW w:w="1560" w:type="dxa"/>
            <w:tcBorders>
              <w:start w:val="single" w:sz="4" w:space="0" w:color="000000"/>
              <w:bottom w:val="single" w:sz="4" w:space="0" w:color="000000"/>
              <w:end w:val="single" w:sz="4" w:space="0" w:color="000000"/>
            </w:tcBorders>
          </w:tcPr>
          <w:p>
            <w:pPr>
              <w:pStyle w:val="ListParagraph"/>
              <w:numPr>
                <w:ilvl w:val="3"/>
                <w:numId w:val="18"/>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(P)</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Viešojo ir privataus sektoriaus partnerystės tradicijų kūrimas.</w:t>
            </w:r>
          </w:p>
        </w:tc>
        <w:tc>
          <w:tcPr>
            <w:tcW w:w="6" w:type="dxa"/>
            <w:tcBorders/>
          </w:tcPr>
          <w:p>
            <w:pPr>
              <w:pStyle w:val="Normal"/>
              <w:spacing w:lineRule="atLeast" w:line="0" w:before="0" w:after="0"/>
              <w:rPr>
                <w:sz w:val="2"/>
              </w:rPr>
            </w:pPr>
            <w:r>
              <w:rPr>
                <w:sz w:val="2"/>
              </w:rPr>
            </w:r>
          </w:p>
        </w:tc>
      </w:tr>
      <w:tr>
        <w:trPr>
          <w:trHeight w:val="396"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Nefinansinė priemonė. </w:t>
            </w:r>
          </w:p>
        </w:tc>
        <w:tc>
          <w:tcPr>
            <w:tcW w:w="6" w:type="dxa"/>
            <w:tcBorders/>
          </w:tcPr>
          <w:p>
            <w:pPr>
              <w:pStyle w:val="Normal"/>
              <w:spacing w:lineRule="atLeast" w:line="0" w:before="0" w:after="0"/>
              <w:rPr>
                <w:sz w:val="2"/>
              </w:rPr>
            </w:pPr>
            <w:r>
              <w:rPr>
                <w:sz w:val="2"/>
              </w:rPr>
            </w:r>
          </w:p>
        </w:tc>
      </w:tr>
      <w:tr>
        <w:trPr>
          <w:trHeight w:val="396"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5.1.2.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Teikti kokybiškas paslaugas verslo ir žemės ūkio atstovams.</w:t>
            </w:r>
          </w:p>
        </w:tc>
        <w:tc>
          <w:tcPr>
            <w:tcW w:w="6" w:type="dxa"/>
            <w:tcBorders/>
          </w:tcPr>
          <w:p>
            <w:pPr>
              <w:pStyle w:val="Normal"/>
              <w:spacing w:lineRule="atLeast" w:line="0" w:before="0" w:after="0"/>
              <w:rPr>
                <w:sz w:val="2"/>
              </w:rPr>
            </w:pPr>
            <w:r>
              <w:rPr>
                <w:sz w:val="2"/>
              </w:rPr>
            </w:r>
          </w:p>
        </w:tc>
      </w:tr>
      <w:tr>
        <w:trPr>
          <w:trHeight w:val="396"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5.1.2.1.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color w:val="DC3939"/>
                <w:sz w:val="24"/>
                <w:szCs w:val="24"/>
                <w:lang w:eastAsia="lt-LT"/>
              </w:rPr>
            </w:pPr>
            <w:r>
              <w:rPr>
                <w:rFonts w:eastAsia="Times New Roman" w:cs="Times New Roman" w:ascii="Times New Roman" w:hAnsi="Times New Roman"/>
                <w:sz w:val="24"/>
                <w:szCs w:val="24"/>
                <w:lang w:eastAsia="lt-LT"/>
              </w:rPr>
              <w:t xml:space="preserve">Priemonė. </w:t>
            </w:r>
            <w:r>
              <w:rPr>
                <w:rFonts w:cs="Times New Roman" w:ascii="Times New Roman" w:hAnsi="Times New Roman"/>
                <w:sz w:val="24"/>
                <w:szCs w:val="24"/>
                <w:shd w:fill="FFFFFF" w:val="clear"/>
              </w:rPr>
              <w:t>Žemės ūkio skyriui priskirtų valstybės deleguotų funkcijų vykdymo užtikrinimas.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spacing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Šios priemonės tikslas – teikti Skuodo rajono gyventojams valstybines (valstybės perduotos savivaldybės) funkcijas žemės ūkio srityje. Vykdomos šios paslaugos – traktorių, savaeigių ir žemės ūkio mašinų ir jų priekabų registravimas, išregistravimas, registracijos liudijimo dublikato išdavimas, pranešimas apie žemės ūkio technikos pardavimą ir duomenų keitimas, nusipirkus jau Lietuvoje registruotą žemės ūkio techniką, techninė apžiūra, kurios tikslas – kontroliuoti ir įvertinti traktorių, savaeigių ir žemės ūkio mašinų ir jų priekabų techninę būklę, siekti, kad eksploatuojami traktoriai nekeltų pavojaus žmonių sveikatai ir žalos aplinkai, patikrinti registracijos duomenis.</w:t>
            </w:r>
          </w:p>
          <w:p>
            <w:pPr>
              <w:pStyle w:val="Normal"/>
              <w:spacing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Žemės ūkio skyrius vykdo Vietos savivaldos įstatyme 7 straipsnyje įtvirtintas valstybines (valstybės perduotos savivaldybės) funkcijas:</w:t>
            </w:r>
          </w:p>
          <w:p>
            <w:pPr>
              <w:pStyle w:val="Normal"/>
              <w:spacing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žemės ūkio produkcijos kvotų administravimas;</w:t>
            </w:r>
          </w:p>
          <w:p>
            <w:pPr>
              <w:pStyle w:val="Normal"/>
              <w:spacing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žemės ūkio valdų ir ūkininkų ūkių registravimas;</w:t>
            </w:r>
          </w:p>
          <w:p>
            <w:pPr>
              <w:pStyle w:val="Normal"/>
              <w:spacing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žemės ūkio naudmenų ir pasėlių deklaravimo darbų administravimas;</w:t>
            </w:r>
          </w:p>
          <w:p>
            <w:pPr>
              <w:pStyle w:val="Normal"/>
              <w:spacing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stichinių meteorologinių reiškinių, gyvūnų užkrečiamųjų ligų likvidavimo ir priežiūros programų įgyvendinimas, medžiojamųjų gyvūnų ir griežtai saugomų rūšių laukinių gyvūnų žemės ūkiui padarytos žalos ir nuostolių nustatymas;</w:t>
            </w:r>
          </w:p>
          <w:p>
            <w:pPr>
              <w:pStyle w:val="Normal"/>
              <w:spacing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valstybei nuosavybės teise priklausančių melioracijos ir hidrotechnikos statinių valdymas ir naudojimas patikėjimo teise;</w:t>
            </w:r>
          </w:p>
          <w:p>
            <w:pPr>
              <w:pStyle w:val="Normal"/>
              <w:spacing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traktorių, savaeigių ir žemės ūkio mašinų bei jų priekabų registravimas ir techninė priežiūra;</w:t>
            </w:r>
          </w:p>
          <w:p>
            <w:pPr>
              <w:pStyle w:val="Normal"/>
              <w:spacing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kaimo plėtros priemonių įgyvendinimo administravimas.</w:t>
            </w:r>
          </w:p>
        </w:tc>
      </w:tr>
      <w:tr>
        <w:trPr>
          <w:trHeight w:val="300" w:hRule="atLeast"/>
        </w:trPr>
        <w:tc>
          <w:tcPr>
            <w:tcW w:w="1560" w:type="dxa"/>
            <w:tcBorders>
              <w:start w:val="single" w:sz="4" w:space="0" w:color="000000"/>
              <w:bottom w:val="single" w:sz="4" w:space="0" w:color="000000"/>
              <w:end w:val="single" w:sz="4" w:space="0" w:color="000000"/>
            </w:tcBorders>
          </w:tcPr>
          <w:p>
            <w:pPr>
              <w:pStyle w:val="ListParagraph"/>
              <w:numPr>
                <w:ilvl w:val="2"/>
                <w:numId w:val="16"/>
              </w:numPr>
              <w:spacing w:lineRule="auto" w:line="240" w:before="0" w:after="0"/>
              <w:ind w:hanging="840" w:start="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5.1.3. (T)</w:t>
            </w:r>
          </w:p>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Vykdyti melioracijos darbus, remontuoti ir prižiūrėti melioracijos sistemas Skuodo rajone.</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tcPr>
          <w:p>
            <w:pPr>
              <w:pStyle w:val="ListParagraph"/>
              <w:numPr>
                <w:ilvl w:val="3"/>
                <w:numId w:val="19"/>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Melioracijos sistemų remontas ir priežiūra.</w:t>
            </w:r>
          </w:p>
        </w:tc>
        <w:tc>
          <w:tcPr>
            <w:tcW w:w="6" w:type="dxa"/>
            <w:tcBorders/>
          </w:tcPr>
          <w:p>
            <w:pPr>
              <w:pStyle w:val="Normal"/>
              <w:spacing w:lineRule="atLeast" w:line="0" w:before="0" w:after="0"/>
              <w:rPr>
                <w:sz w:val="2"/>
              </w:rPr>
            </w:pPr>
            <w:r>
              <w:rPr>
                <w:sz w:val="2"/>
              </w:rPr>
            </w:r>
          </w:p>
        </w:tc>
      </w:tr>
      <w:tr>
        <w:trPr>
          <w:trHeight w:val="300"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finansuojama valstybės ir savivaldybės biudžeto lėšomis. Valstybės lėšomis tinkami finansuoti yra tokie darbai ir paslaugos: valstybei priklausančių melioracijos statinių remontas, valstybei priklausančių melioracijos statinių priežiūros ir remonto darbų projektavimas, projektų ekspertizė, melioruotos žemės ir melioracijos statinių kompiuterinė apskaita.</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Savivaldybės lėšomis organizuojama savivaldybei nuosavybės teise priklausančių hidrotechninių statinių techninė priežiūra. </w:t>
            </w:r>
          </w:p>
        </w:tc>
      </w:tr>
      <w:tr>
        <w:trPr>
          <w:trHeight w:val="30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 (T)</w:t>
            </w:r>
          </w:p>
        </w:tc>
        <w:tc>
          <w:tcPr>
            <w:tcW w:w="8080" w:type="dxa"/>
            <w:tcBorders>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Įgyvendinti aplinkosaugos ir taršos prevencijos priemones.</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tcPr>
          <w:p>
            <w:pPr>
              <w:pStyle w:val="ListParagraph"/>
              <w:numPr>
                <w:ilvl w:val="3"/>
                <w:numId w:val="20"/>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Savivaldybės aplinkos apsaugos rėmimo specialiosios programos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color w:val="EE0000"/>
                <w:sz w:val="24"/>
                <w:szCs w:val="24"/>
              </w:rPr>
              <w:t xml:space="preserve">  </w:t>
            </w:r>
            <w:r>
              <w:rPr>
                <w:rFonts w:cs="Times New Roman" w:ascii="Times New Roman" w:hAnsi="Times New Roman"/>
                <w:bCs/>
                <w:sz w:val="24"/>
                <w:szCs w:val="24"/>
              </w:rPr>
              <w:t>Vadovaujantis Lietuvos Respublikos savivaldybių aplinkos apsaugos rėmimo specialiosios programos įstatymu, Skuodo rajono savivaldybės aplinkos apsaugos rėmimo specialioji programa (toliau – AARSP) kasmet tvirtinama Savivaldybės tarybos sprendimu.  AARSP lėšos naudojamos:</w:t>
            </w:r>
          </w:p>
          <w:p>
            <w:pPr>
              <w:pStyle w:val="ListParagraph"/>
              <w:numPr>
                <w:ilvl w:val="1"/>
                <w:numId w:val="25"/>
              </w:numPr>
              <w:spacing w:lineRule="auto" w:line="240" w:before="0" w:after="0"/>
              <w:ind w:hanging="178" w:start="178"/>
              <w:contextualSpacing/>
              <w:jc w:val="both"/>
              <w:rPr>
                <w:rFonts w:ascii="Times New Roman" w:hAnsi="Times New Roman" w:cs="Times New Roman"/>
                <w:bCs/>
                <w:sz w:val="24"/>
                <w:szCs w:val="24"/>
              </w:rPr>
            </w:pPr>
            <w:r>
              <w:rPr>
                <w:rFonts w:cs="Times New Roman" w:ascii="Times New Roman" w:hAnsi="Times New Roman"/>
                <w:bCs/>
                <w:sz w:val="24"/>
                <w:szCs w:val="24"/>
              </w:rPr>
              <w:t>aplinkos kokybės gerinimo ir apsaugos priemonėms;</w:t>
            </w:r>
          </w:p>
          <w:p>
            <w:pPr>
              <w:pStyle w:val="ListParagraph"/>
              <w:numPr>
                <w:ilvl w:val="1"/>
                <w:numId w:val="25"/>
              </w:numPr>
              <w:spacing w:lineRule="auto" w:line="240" w:before="0" w:after="0"/>
              <w:ind w:hanging="178" w:start="178"/>
              <w:contextualSpacing/>
              <w:jc w:val="both"/>
              <w:rPr>
                <w:rFonts w:ascii="Times New Roman" w:hAnsi="Times New Roman" w:cs="Times New Roman"/>
                <w:bCs/>
                <w:sz w:val="24"/>
                <w:szCs w:val="24"/>
              </w:rPr>
            </w:pPr>
            <w:r>
              <w:rPr>
                <w:rFonts w:cs="Times New Roman" w:ascii="Times New Roman" w:hAnsi="Times New Roman"/>
                <w:bCs/>
                <w:sz w:val="24"/>
                <w:szCs w:val="24"/>
              </w:rPr>
              <w:t>atliekų tvarkymo infrastruktūros plėtros priemonėms;</w:t>
            </w:r>
          </w:p>
          <w:p>
            <w:pPr>
              <w:pStyle w:val="ListParagraph"/>
              <w:numPr>
                <w:ilvl w:val="1"/>
                <w:numId w:val="25"/>
              </w:numPr>
              <w:spacing w:lineRule="auto" w:line="240" w:before="0" w:after="0"/>
              <w:ind w:hanging="178" w:start="178"/>
              <w:contextualSpacing/>
              <w:jc w:val="both"/>
              <w:rPr>
                <w:rFonts w:ascii="Times New Roman" w:hAnsi="Times New Roman" w:cs="Times New Roman"/>
                <w:bCs/>
                <w:sz w:val="24"/>
                <w:szCs w:val="24"/>
              </w:rPr>
            </w:pPr>
            <w:r>
              <w:rPr>
                <w:rFonts w:cs="Times New Roman" w:ascii="Times New Roman" w:hAnsi="Times New Roman"/>
                <w:bCs/>
                <w:sz w:val="24"/>
                <w:szCs w:val="24"/>
              </w:rPr>
              <w:t>atliekų, kurių turėtojo nustatyti neįmanoma arba kuris nebeegzistuoja, tvarkymo priemonėms;</w:t>
            </w:r>
          </w:p>
          <w:p>
            <w:pPr>
              <w:pStyle w:val="ListParagraph"/>
              <w:numPr>
                <w:ilvl w:val="1"/>
                <w:numId w:val="25"/>
              </w:numPr>
              <w:spacing w:lineRule="auto" w:line="240" w:before="0" w:after="0"/>
              <w:ind w:hanging="178" w:start="178"/>
              <w:contextualSpacing/>
              <w:jc w:val="both"/>
              <w:rPr>
                <w:rFonts w:ascii="Times New Roman" w:hAnsi="Times New Roman" w:cs="Times New Roman"/>
                <w:bCs/>
                <w:sz w:val="24"/>
                <w:szCs w:val="24"/>
              </w:rPr>
            </w:pPr>
            <w:r>
              <w:rPr>
                <w:rFonts w:cs="Times New Roman" w:ascii="Times New Roman" w:hAnsi="Times New Roman"/>
                <w:bCs/>
                <w:sz w:val="24"/>
                <w:szCs w:val="24"/>
              </w:rPr>
              <w:t>aplinkos monitoringo, prevencinėms, aplinkos atkūrimo priemonėms;</w:t>
            </w:r>
          </w:p>
          <w:p>
            <w:pPr>
              <w:pStyle w:val="ListParagraph"/>
              <w:numPr>
                <w:ilvl w:val="1"/>
                <w:numId w:val="25"/>
              </w:numPr>
              <w:spacing w:lineRule="auto" w:line="240" w:before="0" w:after="0"/>
              <w:ind w:hanging="178" w:start="178"/>
              <w:contextualSpacing/>
              <w:jc w:val="both"/>
              <w:rPr>
                <w:rFonts w:ascii="Times New Roman" w:hAnsi="Times New Roman" w:cs="Times New Roman"/>
                <w:bCs/>
                <w:sz w:val="24"/>
                <w:szCs w:val="24"/>
              </w:rPr>
            </w:pPr>
            <w:r>
              <w:rPr>
                <w:rFonts w:cs="Times New Roman" w:ascii="Times New Roman" w:hAnsi="Times New Roman"/>
                <w:bCs/>
                <w:sz w:val="24"/>
                <w:szCs w:val="24"/>
              </w:rPr>
              <w:t>visuomenės švietimo ir mokymo aplinkosaugos klausimais priemonėms;</w:t>
            </w:r>
          </w:p>
          <w:p>
            <w:pPr>
              <w:pStyle w:val="ListParagraph"/>
              <w:numPr>
                <w:ilvl w:val="1"/>
                <w:numId w:val="25"/>
              </w:numPr>
              <w:spacing w:lineRule="auto" w:line="240" w:before="0" w:after="0"/>
              <w:ind w:hanging="178" w:start="178"/>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želdynų ir želdinių apsaugos, tvarkymo, būklės stebėsenos, želdynų kūrimo, želdinių veisimo ir inventorizavimo priemonėms; </w:t>
            </w:r>
          </w:p>
          <w:p>
            <w:pPr>
              <w:pStyle w:val="ListParagraph"/>
              <w:numPr>
                <w:ilvl w:val="1"/>
                <w:numId w:val="25"/>
              </w:numPr>
              <w:spacing w:lineRule="auto" w:line="240" w:before="0" w:after="0"/>
              <w:ind w:hanging="178" w:start="178"/>
              <w:contextualSpacing/>
              <w:jc w:val="both"/>
              <w:rPr>
                <w:rFonts w:ascii="Times New Roman" w:hAnsi="Times New Roman" w:cs="Times New Roman"/>
                <w:bCs/>
                <w:sz w:val="24"/>
                <w:szCs w:val="24"/>
              </w:rPr>
            </w:pPr>
            <w:r>
              <w:rPr>
                <w:rFonts w:cs="Times New Roman" w:ascii="Times New Roman" w:hAnsi="Times New Roman"/>
                <w:bCs/>
                <w:sz w:val="24"/>
                <w:szCs w:val="24"/>
              </w:rPr>
              <w:t>savivaldybės visuomenės sveikatos rėmimo specialiajai programai;</w:t>
            </w:r>
          </w:p>
          <w:p>
            <w:pPr>
              <w:pStyle w:val="ListParagraph"/>
              <w:numPr>
                <w:ilvl w:val="1"/>
                <w:numId w:val="25"/>
              </w:numPr>
              <w:spacing w:lineRule="auto" w:line="240" w:before="0" w:after="0"/>
              <w:ind w:hanging="178" w:start="178"/>
              <w:contextualSpacing/>
              <w:jc w:val="both"/>
              <w:rPr>
                <w:rFonts w:ascii="Times New Roman" w:hAnsi="Times New Roman" w:cs="Times New Roman"/>
                <w:bCs/>
                <w:sz w:val="24"/>
                <w:szCs w:val="24"/>
              </w:rPr>
            </w:pPr>
            <w:r>
              <w:rPr>
                <w:rFonts w:cs="Times New Roman" w:ascii="Times New Roman" w:hAnsi="Times New Roman"/>
                <w:bCs/>
                <w:sz w:val="24"/>
                <w:szCs w:val="24"/>
              </w:rPr>
              <w:t>finansiškai remti žemės sklypų, kuriuose medžioklė nėra uždrausta, savininkus, valdytojus ir naudotojus, įgyvendinančius žalos prevencijos priemones, kuriomis jie siekia išvengti medžiojamųjų gyvūnų daromos žalos.</w:t>
            </w:r>
          </w:p>
          <w:p>
            <w:pPr>
              <w:pStyle w:val="ListParagraph"/>
              <w:spacing w:lineRule="auto" w:line="240" w:before="0" w:after="0"/>
              <w:ind w:firstLine="178" w:start="0"/>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Sosnovskio barščio kontrolės įgyvendinimo bei Skuodo rajono savivaldybės gamtos paveldo objektų apsaugos ir tvarkymo darbai.</w:t>
            </w:r>
          </w:p>
          <w:p>
            <w:pPr>
              <w:pStyle w:val="ListParagraph"/>
              <w:spacing w:lineRule="auto" w:line="240" w:before="0" w:after="0"/>
              <w:ind w:firstLine="178" w:start="0"/>
              <w:contextualSpacing/>
              <w:jc w:val="both"/>
              <w:rPr>
                <w:rFonts w:ascii="Times New Roman" w:hAnsi="Times New Roman" w:eastAsia="Times New Roman" w:cs="Times New Roman"/>
                <w:color w:val="EE0000"/>
                <w:sz w:val="24"/>
                <w:szCs w:val="24"/>
                <w:lang w:eastAsia="lt-LT"/>
              </w:rPr>
            </w:pPr>
            <w:r>
              <w:rPr>
                <w:rFonts w:eastAsia="Times New Roman" w:cs="Times New Roman" w:ascii="Times New Roman" w:hAnsi="Times New Roman"/>
                <w:sz w:val="24"/>
                <w:szCs w:val="24"/>
                <w:lang w:eastAsia="lt-LT"/>
              </w:rPr>
              <w:t>2026 m. bus vykdomi Mosėdžio I tvenkinio ir Skuodo tvenkinio paplūdimių smėlio ir maudyklų vandens tyrimai.</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5.2.1.2.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Komunalinių atliekų surinkimo iš atliekų turėtojų ir atliekų tvarkymo veiklos užtikrinimas.</w:t>
            </w:r>
          </w:p>
        </w:tc>
        <w:tc>
          <w:tcPr>
            <w:tcW w:w="6" w:type="dxa"/>
            <w:tcBorders/>
          </w:tcPr>
          <w:p>
            <w:pPr>
              <w:pStyle w:val="Normal"/>
              <w:spacing w:lineRule="atLeast" w:line="0" w:before="0" w:after="0"/>
              <w:rPr>
                <w:sz w:val="2"/>
              </w:rPr>
            </w:pPr>
            <w:r>
              <w:rPr>
                <w:sz w:val="2"/>
              </w:rPr>
            </w:r>
          </w:p>
        </w:tc>
      </w:tr>
      <w:tr>
        <w:trPr>
          <w:trHeight w:val="300" w:hRule="atLeast"/>
        </w:trPr>
        <w:tc>
          <w:tcPr>
            <w:tcW w:w="9646" w:type="dxa"/>
            <w:gridSpan w:val="3"/>
            <w:tcBorders>
              <w:start w:val="single" w:sz="4" w:space="0" w:color="000000"/>
              <w:bottom w:val="single" w:sz="4" w:space="0" w:color="000000"/>
              <w:end w:val="single" w:sz="4" w:space="0" w:color="000000"/>
            </w:tcBorders>
          </w:tcPr>
          <w:p>
            <w:pPr>
              <w:pStyle w:val="Normal"/>
              <w:spacing w:before="0" w:after="0"/>
              <w:contextualSpacing/>
              <w:jc w:val="both"/>
              <w:rPr>
                <w:rFonts w:ascii="Times New Roman" w:hAnsi="Times New Roman" w:eastAsia="Times New Roman" w:cs="Times New Roman"/>
                <w:color w:val="FF0000"/>
                <w:kern w:val="2"/>
                <w:sz w:val="24"/>
                <w:szCs w:val="24"/>
                <w:lang w:eastAsia="lt-LT"/>
              </w:rPr>
            </w:pPr>
            <w:r>
              <w:rPr>
                <w:rFonts w:eastAsia="Times New Roman" w:cs="Times New Roman" w:ascii="Times New Roman" w:hAnsi="Times New Roman"/>
                <w:kern w:val="2"/>
                <w:sz w:val="24"/>
                <w:szCs w:val="24"/>
                <w:lang w:eastAsia="lt-LT"/>
              </w:rPr>
              <w:t>Komunalinių atliekų surinkimo Skuodo rajono savivaldybės teritorijoje ir jų vežimo į apdorojimo įrenginius paslaugas teikia UAB „Ekonovus“. Sutartis su šiuo paslaugų teikėju baigiasi 2026 m. sausio mėn. Vyksta viešojo pirkimo procedūros.</w:t>
            </w:r>
          </w:p>
          <w:p>
            <w:pPr>
              <w:pStyle w:val="Normal"/>
              <w:keepNext w:val="true"/>
              <w:numPr>
                <w:ilvl w:val="0"/>
                <w:numId w:val="0"/>
              </w:numPr>
              <w:spacing w:before="0" w:after="0"/>
              <w:jc w:val="both"/>
              <w:outlineLvl w:val="0"/>
              <w:rPr>
                <w:rFonts w:ascii="Times New Roman" w:hAnsi="Times New Roman" w:eastAsia="Times New Roman" w:cs="Times New Roman"/>
                <w:sz w:val="24"/>
                <w:szCs w:val="24"/>
              </w:rPr>
            </w:pPr>
            <w:r>
              <w:rPr>
                <w:rFonts w:eastAsia="Times New Roman" w:cs="Times New Roman" w:ascii="Times New Roman" w:hAnsi="Times New Roman"/>
                <w:sz w:val="24"/>
                <w:szCs w:val="24"/>
              </w:rPr>
              <w:t>Vietinės rinkliavos už komunalinių atliekų surinkimą iš atliekų turėtojų ir atliekų tvarkymą lengvatų teikimo tvarkos aprašas, patvirtintas Skuodo rajono savivaldybės tarybos 2020 m. sausio 30 d. sprendimu Nr. T9-12.</w:t>
            </w:r>
          </w:p>
          <w:p>
            <w:pPr>
              <w:pStyle w:val="Normal"/>
              <w:spacing w:before="0" w:after="0"/>
              <w:contextualSpacing/>
              <w:jc w:val="both"/>
              <w:rPr>
                <w:rFonts w:ascii="Times New Roman" w:hAnsi="Times New Roman" w:cs="Times New Roman"/>
                <w:bCs/>
                <w:sz w:val="24"/>
                <w:szCs w:val="24"/>
              </w:rPr>
            </w:pPr>
            <w:r>
              <w:rPr>
                <w:rFonts w:eastAsia="Times New Roman" w:cs="Times New Roman" w:ascii="Times New Roman" w:hAnsi="Times New Roman"/>
                <w:bCs/>
                <w:sz w:val="24"/>
                <w:szCs w:val="24"/>
                <w:lang w:eastAsia="ar-SA"/>
              </w:rPr>
              <w:t>Skuodo rajono savivaldybės tarybos 2019 m. gruodžio 19 d. sprendimu Nr. T9-190 patvirtinti Skuodo rajono savivaldybės vietinės rinkliavos už komunalinių atliekų surinkimą iš atliekų turėtojų ir atliekų tvarkymą nuostatai ir Vietinės rinkliavos už komunalinių atliekų surinkimą iš atliekų turėtojų ir atliekų tvarkymą dydžiai</w:t>
            </w:r>
            <w:r>
              <w:rPr>
                <w:rFonts w:cs="Times New Roman" w:ascii="Times New Roman" w:hAnsi="Times New Roman"/>
                <w:bCs/>
                <w:sz w:val="24"/>
                <w:szCs w:val="24"/>
              </w:rPr>
              <w:t>.</w:t>
            </w:r>
          </w:p>
          <w:p>
            <w:pPr>
              <w:pStyle w:val="Normal"/>
              <w:spacing w:before="0" w:after="0"/>
              <w:contextualSpacing/>
              <w:jc w:val="both"/>
              <w:rPr>
                <w:rFonts w:ascii="Times New Roman" w:hAnsi="Times New Roman" w:eastAsia="Times New Roman" w:cs="Times New Roman"/>
                <w:kern w:val="2"/>
                <w:sz w:val="24"/>
                <w:szCs w:val="24"/>
                <w:lang w:eastAsia="lt-LT"/>
              </w:rPr>
            </w:pPr>
            <w:r>
              <w:rPr>
                <w:rFonts w:cs="Times New Roman" w:ascii="Times New Roman" w:hAnsi="Times New Roman"/>
                <w:bCs/>
                <w:sz w:val="24"/>
                <w:szCs w:val="24"/>
              </w:rPr>
              <w:t xml:space="preserve">Skuodo rajono savivaldybės tarybos 2023 m. spalio 26 d. sprendimu Nr. T9-208 patvirtintas Skuodo rajono savivaldybės atliekų prevencijos ir tvarkymo 2021–2027 m. planas. </w:t>
            </w:r>
          </w:p>
        </w:tc>
      </w:tr>
      <w:tr>
        <w:trPr>
          <w:trHeight w:val="300" w:hRule="atLeast"/>
        </w:trPr>
        <w:tc>
          <w:tcPr>
            <w:tcW w:w="1560" w:type="dxa"/>
            <w:tcBorders>
              <w:start w:val="single" w:sz="4" w:space="0" w:color="000000"/>
              <w:bottom w:val="single" w:sz="4" w:space="0" w:color="000000"/>
              <w:end w:val="single" w:sz="4" w:space="0" w:color="000000"/>
            </w:tcBorders>
          </w:tcPr>
          <w:p>
            <w:pPr>
              <w:pStyle w:val="ListParagraph"/>
              <w:numPr>
                <w:ilvl w:val="3"/>
                <w:numId w:val="21"/>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Savivaldybės aplinkos apsaugos prevencinių priemonių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ListParagraph"/>
              <w:spacing w:lineRule="auto" w:line="240" w:before="0" w:after="0"/>
              <w:ind w:start="0"/>
              <w:contextualSpacing/>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Nefinansinė priemonė. </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tcPr>
          <w:p>
            <w:pPr>
              <w:pStyle w:val="ListParagraph"/>
              <w:numPr>
                <w:ilvl w:val="3"/>
                <w:numId w:val="21"/>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Aplinkos taršos mažinimo priemonių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cs="Times New Roman" w:ascii="Times New Roman" w:hAnsi="Times New Roman"/>
                <w:bCs/>
                <w:sz w:val="24"/>
                <w:szCs w:val="24"/>
              </w:rPr>
              <w:t>Aplinkos taršos mažinimo priemonių įgyvendinimas finansuojamas valstybės ir savivaldybės biudžetų lėšomis. Šios lėšos skiriamos asbesto turinčių gaminių ir bešeimininkių padangų atliekų surinkimui, išvežimui ir sutvarkymui.</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shd w:color="auto" w:fill="FFFFFF" w:themeFill="background1" w:val="clear"/>
          </w:tcPr>
          <w:p>
            <w:pPr>
              <w:pStyle w:val="ListParagraph"/>
              <w:numPr>
                <w:ilvl w:val="3"/>
                <w:numId w:val="22"/>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(T)</w:t>
            </w:r>
          </w:p>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Vandens telkinių valymas ir priežiūra.</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xml:space="preserve">Skuodo rajono savivaldybės teritorijoje yra vandens telkinių, kurie turi būti periodiškai valomi. Šie darbai finansuojami savivaldybės biudžeto lėšomis. </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shd w:color="auto" w:fill="FFFFFF" w:themeFill="background1" w:val="clear"/>
          </w:tcPr>
          <w:p>
            <w:pPr>
              <w:pStyle w:val="ListParagraph"/>
              <w:numPr>
                <w:ilvl w:val="3"/>
                <w:numId w:val="22"/>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Želdynų apsaugos, apskaitos ir tvarkymo priemonių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6"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before="0" w:after="0"/>
              <w:jc w:val="both"/>
              <w:rPr>
                <w:rFonts w:ascii="Times New Roman" w:hAnsi="Times New Roman" w:eastAsia="Times New Roman" w:cs="Times New Roman"/>
                <w:bCs/>
                <w:sz w:val="24"/>
                <w:szCs w:val="24"/>
                <w:lang w:eastAsia="lt-LT"/>
              </w:rPr>
            </w:pPr>
            <w:r>
              <w:rPr>
                <w:rFonts w:eastAsia="Times New Roman" w:cs="Times New Roman" w:ascii="Times New Roman" w:hAnsi="Times New Roman"/>
                <w:bCs/>
                <w:sz w:val="24"/>
                <w:szCs w:val="24"/>
                <w:lang w:eastAsia="lt-LT"/>
              </w:rPr>
              <w:t>Lietuvos Respublikos želdynų įstatyme yra numatyta, kad želdynų ir želdinių apsaugos, tvarkymo, želdynų kūrimo, želdinių veisimo valdymą vykdo savivaldybės.</w:t>
            </w:r>
          </w:p>
          <w:p>
            <w:pPr>
              <w:pStyle w:val="Normal"/>
              <w:spacing w:before="0" w:after="0"/>
              <w:jc w:val="both"/>
              <w:rPr>
                <w:rFonts w:ascii="Times New Roman" w:hAnsi="Times New Roman" w:eastAsia="Times New Roman" w:cs="Times New Roman"/>
                <w:bCs/>
                <w:color w:val="EE0000"/>
                <w:sz w:val="24"/>
                <w:szCs w:val="24"/>
                <w:lang w:eastAsia="lt-LT"/>
              </w:rPr>
            </w:pPr>
            <w:r>
              <w:rPr>
                <w:rFonts w:eastAsia="Times New Roman" w:cs="Times New Roman" w:ascii="Times New Roman" w:hAnsi="Times New Roman"/>
                <w:bCs/>
                <w:sz w:val="24"/>
                <w:szCs w:val="24"/>
                <w:lang w:eastAsia="lt-LT"/>
              </w:rPr>
              <w:t xml:space="preserve">Skuodo rajono želdynų ir želdinių apsaugos taisyklės yra patvirtintos 2024 m. gegužės 30 d. Skuodo rajono savivaldybės tarybos sprendimu Nr. T9-113. 2026 m. planuojama atlikti inventorizacijas Ylakių ir Barstyčių miesteliuose, želdinių įveisimo planas Skuodo mieste (1 etapas). </w:t>
            </w:r>
          </w:p>
        </w:tc>
      </w:tr>
      <w:tr>
        <w:trPr>
          <w:trHeight w:val="30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5.2.1.8.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Klaipėdos regiono plėtros plano aplinkosaugos srities projektų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Įgyvendinamas projektas „Didelių gabaritų atliekų surinkimo aikštelės įrengimas  Skuodo rajono Raudonių kaimo teritorijoje“.</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5.2.1.9.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Aplinkos monitoringo programos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trike/>
                <w:sz w:val="24"/>
                <w:szCs w:val="24"/>
                <w:lang w:eastAsia="lt-LT"/>
              </w:rPr>
            </w:pPr>
            <w:r>
              <w:rPr>
                <w:rFonts w:eastAsia="Times New Roman" w:cs="Times New Roman" w:ascii="Times New Roman" w:hAnsi="Times New Roman"/>
                <w:sz w:val="24"/>
                <w:szCs w:val="24"/>
                <w:lang w:eastAsia="lt-LT"/>
              </w:rPr>
              <w:t>2025 m. atlikus viešųjų pirkimų procedūras, buvo parinktas Skuodo rajono savivaldybės aplinkos monitoringo 2026–2031 m. programos parengimo paslaugos teikėjas. 2025 m. pradėtas Skuodo rajono savivaldybės aplinkos monitoringo 2026–2031 m. programos rengimas. Užbaigti šios programos rengimą ir teikti tvirtinti Savivaldybės tarybai planuojama 2026 m. I ketvirtyje.</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5.2.1.10. (T)</w:t>
            </w:r>
          </w:p>
        </w:tc>
        <w:tc>
          <w:tcPr>
            <w:tcW w:w="8080"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Prisitaikymo prie klimato kaitos iniciatyvų įgyvendinimas. </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Nefinansinė priemonė. Skirta galimoms iniciatyvoms ir veiksmams aptarti ir planuoti. </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5.2.2.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tabs>
                <w:tab w:val="clear" w:pos="1296"/>
                <w:tab w:val="left" w:pos="720" w:leader="none"/>
              </w:tabs>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Įgyvendinti darnios veiklos skatinimo priemones.</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5.2.2.1.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tabs>
                <w:tab w:val="clear" w:pos="1296"/>
                <w:tab w:val="left" w:pos="720" w:leader="none"/>
              </w:tabs>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Žiedinės ekonomikos principų įgyvendinimo skatinimas.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tabs>
                <w:tab w:val="clear" w:pos="1296"/>
                <w:tab w:val="left" w:pos="720" w:leader="none"/>
              </w:tabs>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Nefinansinė priemonė. </w:t>
            </w:r>
          </w:p>
        </w:tc>
        <w:tc>
          <w:tcPr>
            <w:tcW w:w="6" w:type="dxa"/>
            <w:tcBorders/>
          </w:tcPr>
          <w:p>
            <w:pPr>
              <w:pStyle w:val="Normal"/>
              <w:spacing w:lineRule="atLeast" w:line="0" w:before="0" w:after="0"/>
              <w:rPr>
                <w:sz w:val="2"/>
              </w:rPr>
            </w:pPr>
            <w:r>
              <w:rPr>
                <w:sz w:val="2"/>
              </w:rPr>
            </w:r>
          </w:p>
        </w:tc>
      </w:tr>
      <w:tr>
        <w:trPr>
          <w:trHeight w:val="343"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5.2.3.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Įgyvendinti prisitaikymo prie klimato kaitos priemones.</w:t>
            </w:r>
          </w:p>
        </w:tc>
        <w:tc>
          <w:tcPr>
            <w:tcW w:w="6" w:type="dxa"/>
            <w:tcBorders/>
          </w:tcPr>
          <w:p>
            <w:pPr>
              <w:pStyle w:val="Normal"/>
              <w:spacing w:lineRule="atLeast" w:line="0" w:before="0" w:after="0"/>
              <w:rPr>
                <w:sz w:val="2"/>
              </w:rPr>
            </w:pPr>
            <w:r>
              <w:rPr>
                <w:sz w:val="2"/>
              </w:rPr>
            </w:r>
          </w:p>
        </w:tc>
      </w:tr>
      <w:tr>
        <w:trPr>
          <w:trHeight w:val="360" w:hRule="atLeast"/>
        </w:trPr>
        <w:tc>
          <w:tcPr>
            <w:tcW w:w="1560" w:type="dxa"/>
            <w:tcBorders>
              <w:start w:val="single" w:sz="4" w:space="0" w:color="000000"/>
              <w:bottom w:val="single" w:sz="4" w:space="0" w:color="000000"/>
              <w:end w:val="single" w:sz="4" w:space="0" w:color="000000"/>
            </w:tcBorders>
          </w:tcPr>
          <w:p>
            <w:pPr>
              <w:pStyle w:val="ListParagraph"/>
              <w:numPr>
                <w:ilvl w:val="3"/>
                <w:numId w:val="23"/>
              </w:numPr>
              <w:spacing w:lineRule="auto" w:line="240" w:before="0" w:after="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Projektas „ClimaResponse – Responsive Local Actions for Climate change Adaptation and Disaster Risk Reduction“.</w:t>
            </w:r>
          </w:p>
        </w:tc>
        <w:tc>
          <w:tcPr>
            <w:tcW w:w="6" w:type="dxa"/>
            <w:tcBorders/>
          </w:tcPr>
          <w:p>
            <w:pPr>
              <w:pStyle w:val="Normal"/>
              <w:spacing w:lineRule="atLeast" w:line="0" w:before="0" w:after="0"/>
              <w:rPr>
                <w:sz w:val="2"/>
              </w:rPr>
            </w:pPr>
            <w:r>
              <w:rPr>
                <w:sz w:val="2"/>
              </w:rPr>
            </w:r>
          </w:p>
        </w:tc>
      </w:tr>
      <w:tr>
        <w:trPr>
          <w:trHeight w:val="36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Projekto įgyvendinime partnerio teisėmis dalyvauja asociacija „Klaipėdos regionas“, o tuo pačiu ir visos Klaipėdos regiono savivaldybės. Nefinansinė priemonė. </w:t>
            </w:r>
          </w:p>
        </w:tc>
        <w:tc>
          <w:tcPr>
            <w:tcW w:w="6" w:type="dxa"/>
            <w:tcBorders/>
          </w:tcPr>
          <w:p>
            <w:pPr>
              <w:pStyle w:val="Normal"/>
              <w:spacing w:lineRule="atLeast" w:line="0" w:before="0" w:after="0"/>
              <w:rPr>
                <w:sz w:val="2"/>
              </w:rPr>
            </w:pPr>
            <w:r>
              <w:rPr>
                <w:sz w:val="2"/>
              </w:rPr>
            </w:r>
          </w:p>
        </w:tc>
      </w:tr>
      <w:tr>
        <w:trPr>
          <w:trHeight w:val="36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5.3.1.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Užtikrinti gelbėjimo ir apsaugos tarnybų veiklą.</w:t>
            </w:r>
          </w:p>
        </w:tc>
        <w:tc>
          <w:tcPr>
            <w:tcW w:w="6" w:type="dxa"/>
            <w:tcBorders/>
          </w:tcPr>
          <w:p>
            <w:pPr>
              <w:pStyle w:val="Normal"/>
              <w:spacing w:lineRule="atLeast" w:line="0" w:before="0" w:after="0"/>
              <w:rPr>
                <w:sz w:val="2"/>
              </w:rPr>
            </w:pPr>
            <w:r>
              <w:rPr>
                <w:sz w:val="2"/>
              </w:rPr>
            </w:r>
          </w:p>
        </w:tc>
      </w:tr>
      <w:tr>
        <w:trPr>
          <w:trHeight w:val="36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5.3.1.1.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Skuodo rajono savivaldybės priešgaisrinės tarnybos veiklos užtikrinimas.</w:t>
            </w:r>
          </w:p>
        </w:tc>
        <w:tc>
          <w:tcPr>
            <w:tcW w:w="6" w:type="dxa"/>
            <w:tcBorders/>
          </w:tcPr>
          <w:p>
            <w:pPr>
              <w:pStyle w:val="Normal"/>
              <w:spacing w:lineRule="atLeast" w:line="0" w:before="0" w:after="0"/>
              <w:rPr>
                <w:sz w:val="2"/>
              </w:rPr>
            </w:pPr>
            <w:r>
              <w:rPr>
                <w:sz w:val="2"/>
              </w:rPr>
            </w:r>
          </w:p>
        </w:tc>
      </w:tr>
      <w:tr>
        <w:trPr>
          <w:trHeight w:val="36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cs="Times New Roman" w:ascii="Times New Roman" w:hAnsi="Times New Roman"/>
                <w:sz w:val="24"/>
                <w:szCs w:val="24"/>
              </w:rPr>
              <w:t>Skuodo rajono savivaldybėje priešgaisrinę apsaugą užtikrina 3 ugniagesių gelbėtojų komandos – Mosėdyje, Ylakiuose, Barstyčiuose. Dirba 29 darbuotojai. Yra 40</w:t>
            </w:r>
            <w:r>
              <w:rPr>
                <w:rFonts w:cs="Times New Roman" w:ascii="Times New Roman" w:hAnsi="Times New Roman"/>
                <w:color w:val="EE0000"/>
                <w:sz w:val="24"/>
                <w:szCs w:val="24"/>
              </w:rPr>
              <w:t xml:space="preserve"> </w:t>
            </w:r>
            <w:r>
              <w:rPr>
                <w:rFonts w:cs="Times New Roman" w:ascii="Times New Roman" w:hAnsi="Times New Roman"/>
                <w:sz w:val="24"/>
                <w:szCs w:val="24"/>
              </w:rPr>
              <w:t>savanoriai ugniagesiai gelbėtojai.</w:t>
            </w:r>
          </w:p>
        </w:tc>
        <w:tc>
          <w:tcPr>
            <w:tcW w:w="6" w:type="dxa"/>
            <w:tcBorders/>
          </w:tcPr>
          <w:p>
            <w:pPr>
              <w:pStyle w:val="Normal"/>
              <w:spacing w:lineRule="atLeast" w:line="0" w:before="0" w:after="0"/>
              <w:rPr>
                <w:sz w:val="2"/>
              </w:rPr>
            </w:pPr>
            <w:r>
              <w:rPr>
                <w:sz w:val="2"/>
              </w:rPr>
            </w:r>
          </w:p>
        </w:tc>
      </w:tr>
      <w:tr>
        <w:trPr>
          <w:trHeight w:val="36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5.3.1.2. (P)</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Projekto „Priešgaisrinės apsaugos tarnybų bendradarbiavimas siekiant stiprinti nelaimių rizikos prevenciją ir valdymą Latvijos ir Lietuvos pasienyje“ įgyvendinimas.</w:t>
            </w:r>
          </w:p>
        </w:tc>
        <w:tc>
          <w:tcPr>
            <w:tcW w:w="6" w:type="dxa"/>
            <w:tcBorders/>
          </w:tcPr>
          <w:p>
            <w:pPr>
              <w:pStyle w:val="Normal"/>
              <w:spacing w:lineRule="atLeast" w:line="0" w:before="0" w:after="0"/>
              <w:rPr>
                <w:sz w:val="2"/>
              </w:rPr>
            </w:pPr>
            <w:r>
              <w:rPr>
                <w:sz w:val="2"/>
              </w:rPr>
            </w:r>
          </w:p>
        </w:tc>
      </w:tr>
      <w:tr>
        <w:trPr>
          <w:trHeight w:val="360"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tikslas – užmegzti priešgaisrinės apsaugos tarnybų bendradarbiavimą siekiant stiprinti nelaimių rizikos prevenciją ir valdymą bei užtikrinti saugią aplinką gyventojams Latvijos ir Lietuvos pasienyje.</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Miškingos vietovės, durpynai pasienyje kelia rimtą pavojų priešgaisrinei saugai. Gaisrų gesinimo</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efektyvumas yra gana žemas dėl prastos priešgaisrinių tarnybų infrastruktūros, jos atnaujinimas,</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tarnybų keitimasis patirtimi, gerąja praktika pagerintų saugumą kritinėse situacijose, sukurtų</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bendradarbiavimą teikiant pagalbą kritinėse situacijose. Projekto metu bus keičiamasi patirtimi, mokomasi dirbti su abiejų šalių gaisrinėmis sistemomis ir įrangomis, įrengiami gaisriniai rezervuarai rajono gyvenvietėse (Kaukolikai, Puodkaliai, Daukšiai), savivaldybės ugniagesių aprūpinimas įranga, darbo apranga, automobiline įranga. </w:t>
            </w:r>
          </w:p>
        </w:tc>
      </w:tr>
      <w:tr>
        <w:trPr>
          <w:trHeight w:val="36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5.3.2.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Vykdyti prevencinę veiklą.</w:t>
            </w:r>
          </w:p>
        </w:tc>
        <w:tc>
          <w:tcPr>
            <w:tcW w:w="6" w:type="dxa"/>
            <w:tcBorders/>
          </w:tcPr>
          <w:p>
            <w:pPr>
              <w:pStyle w:val="Normal"/>
              <w:spacing w:lineRule="atLeast" w:line="0" w:before="0" w:after="0"/>
              <w:rPr>
                <w:sz w:val="2"/>
              </w:rPr>
            </w:pPr>
            <w:r>
              <w:rPr>
                <w:sz w:val="2"/>
              </w:rPr>
            </w:r>
          </w:p>
        </w:tc>
      </w:tr>
      <w:tr>
        <w:trPr>
          <w:trHeight w:val="36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5.3.2.1.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Nusikalstamumo prevencinių priemonių įgyvendinimas.</w:t>
            </w:r>
          </w:p>
        </w:tc>
        <w:tc>
          <w:tcPr>
            <w:tcW w:w="6" w:type="dxa"/>
            <w:tcBorders/>
          </w:tcPr>
          <w:p>
            <w:pPr>
              <w:pStyle w:val="Normal"/>
              <w:spacing w:lineRule="atLeast" w:line="0" w:before="0" w:after="0"/>
              <w:rPr>
                <w:sz w:val="2"/>
              </w:rPr>
            </w:pPr>
            <w:r>
              <w:rPr>
                <w:sz w:val="2"/>
              </w:rPr>
            </w:r>
          </w:p>
        </w:tc>
      </w:tr>
      <w:tr>
        <w:trPr>
          <w:trHeight w:val="36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Savivaldybės biudžeto lėšomis iš dalies remiama policijos prevencinė veikla. Taip prisidedama prie rajono gyventojų saugumo užtikrinimo. Pagrindinės vykdomos veiklos: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1. policinės priemonės (eismo kontrolė, viešosios tvarkos užtikrinimas)  – vykdyti švietėjišką veiklą skatinant nešioti atšvaitus, dėvėti šviesą atspindinčias liemenes;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 teisės pažeidimų, daromų viešosiose vietose, prevencija (viešas ir neviešas patruliavimas, prevenciniai pokalbiai su galimais pažeidėjais, karštųjų taškų stebėjimas ir pan.);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3. nepilnamečių nusikalstamumo prevencija (susitikimai su rajono moksleiviais įvairių temų aptarimui: eismo taisyklių laikymasis, rūkymas bei alkoholio, narkotinių medžiagų vartojimas, pirotechnikos priemonių neteisėtas naudojimas, prekyba žmonėmis ir kt., patruliavimas viešose vietose (parkai, žaidimų aikštelės, kitos viešos vietos);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4. aktyvinti policijos ir visuomenės  bendradarbiavimą;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5. plėtoti saugios kaimynystės principus tarp rajono gyventojų, skatinti juos būti labiau pilietiškais, nepakantiems  daromiems teisės pažeidimams;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 vykdyti teisinį švietimą bei pagal kompetenciją teikti teisinę pagalbą;</w:t>
            </w:r>
          </w:p>
          <w:p>
            <w:pPr>
              <w:pStyle w:val="Normal"/>
              <w:spacing w:lineRule="auto" w:line="240" w:before="0" w:after="0"/>
              <w:jc w:val="both"/>
              <w:rPr>
                <w:rFonts w:ascii="Times New Roman" w:hAnsi="Times New Roman" w:eastAsia="Times New Roman" w:cs="Times New Roman"/>
                <w:strike/>
                <w:sz w:val="24"/>
                <w:szCs w:val="24"/>
                <w:lang w:eastAsia="lt-LT"/>
              </w:rPr>
            </w:pPr>
            <w:r>
              <w:rPr>
                <w:rFonts w:eastAsia="Times New Roman" w:cs="Times New Roman" w:ascii="Times New Roman" w:hAnsi="Times New Roman"/>
                <w:sz w:val="24"/>
                <w:szCs w:val="24"/>
                <w:lang w:eastAsia="lt-LT"/>
              </w:rPr>
              <w:t>7. policijos pareigūnų skatinimas. Pagrindinė problema – policijos pareigūnų stygius, todėl 2026 m. šioje priemonėje planuojamos lėšos policijos pareigūnų motyvavimui dirbti Skuodo rajone.</w:t>
            </w:r>
          </w:p>
        </w:tc>
        <w:tc>
          <w:tcPr>
            <w:tcW w:w="6" w:type="dxa"/>
            <w:tcBorders/>
          </w:tcPr>
          <w:p>
            <w:pPr>
              <w:pStyle w:val="Normal"/>
              <w:spacing w:lineRule="atLeast" w:line="0" w:before="0" w:after="0"/>
              <w:rPr>
                <w:sz w:val="2"/>
              </w:rPr>
            </w:pPr>
            <w:r>
              <w:rPr>
                <w:sz w:val="2"/>
              </w:rPr>
            </w:r>
          </w:p>
        </w:tc>
      </w:tr>
      <w:tr>
        <w:trPr>
          <w:trHeight w:val="36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5.3.2.4. (T)</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Saugios kaimynystės principų įgyvendinimas.</w:t>
            </w:r>
          </w:p>
        </w:tc>
        <w:tc>
          <w:tcPr>
            <w:tcW w:w="6" w:type="dxa"/>
            <w:tcBorders/>
          </w:tcPr>
          <w:p>
            <w:pPr>
              <w:pStyle w:val="Normal"/>
              <w:spacing w:lineRule="atLeast" w:line="0" w:before="0" w:after="0"/>
              <w:rPr>
                <w:sz w:val="2"/>
              </w:rPr>
            </w:pPr>
            <w:r>
              <w:rPr>
                <w:sz w:val="2"/>
              </w:rPr>
            </w:r>
          </w:p>
        </w:tc>
      </w:tr>
      <w:tr>
        <w:trPr>
          <w:trHeight w:val="36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Nefinansinė veikla </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5.3.3. (P) </w:t>
            </w:r>
          </w:p>
        </w:tc>
        <w:tc>
          <w:tcPr>
            <w:tcW w:w="8080"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Uždavinys. Įgyvendinti civilinę saugą užtikrinančias priemones.</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5.3.3.1. (P)</w:t>
            </w:r>
          </w:p>
        </w:tc>
        <w:tc>
          <w:tcPr>
            <w:tcW w:w="8086"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Priemonė. Projekto „Priedangų infrastruktūros plėtra Skuodo rajono savivaldybėje“ įgyvendinimas.</w:t>
            </w:r>
          </w:p>
        </w:tc>
      </w:tr>
      <w:tr>
        <w:trPr>
          <w:trHeight w:val="300"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Projekto metu pagal galiojančius reikalavimus bus sutvarkytos 6 priedangos – Skuodo Pranciškaus Žadeikio gimnazijos, Skuodo rajono Mosėdžio gimnazijos, VšĮ Ylakių globos namų Barstyčių filialo, Skuodo rajono Ylakių kultūros centro pastato, Skuodo amatų ir paslaugų mokyklos, buvusios Notėnų pagrindinės mokyklos. Priedangose bus įrengti evakuaciniai išėjimai su evakuaciniais apšvietimais, įvažiavimai į priedangą pritaikyti riboto judumo asmenims, įrengiamas vėdinimas, įsigyjamas generatorius. </w:t>
            </w:r>
          </w:p>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Projekto finansavimo intensyvumas – 100 proc. </w:t>
            </w:r>
          </w:p>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Projekto rengimui ir įgyvendinimui pritarta 2024 m. gruodžio 19 d. tarybos sprendimu Nr. T9-260.</w:t>
            </w:r>
          </w:p>
        </w:tc>
      </w:tr>
      <w:tr>
        <w:trPr>
          <w:trHeight w:val="30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5.3.3.3. (P)</w:t>
            </w:r>
            <w:r>
              <w:rPr>
                <w:rFonts w:cs="Times New Roman" w:ascii="Times New Roman" w:hAnsi="Times New Roman"/>
                <w:b/>
                <w:bCs/>
                <w:sz w:val="24"/>
                <w:szCs w:val="24"/>
                <w:shd w:fill="FFFFFF" w:val="clear"/>
              </w:rPr>
              <w:t xml:space="preserve"> </w:t>
            </w:r>
          </w:p>
        </w:tc>
        <w:tc>
          <w:tcPr>
            <w:tcW w:w="8080"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Priemonė. Projekto „Priedangų infrastruktūros plėtra Skuodo rajono savivaldybėje II“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Projekto metu pagal galiojančius reikalavimus bus sutvarkytos 5 priedangos – VšĮ Skuodo pirminės sveikatos priežiūros centras, Daugiabučio namo P. Cvirkos g. 19, Skuodo m., I laiptinė, VšĮ Ylakių globos namai, Skuodo socialinių paslaugų šeimai centras, Skuodo rajono Ylakių gimnazija. Priedangose bus įrengti evakuaciniai išėjimai su evakuaciniais apšvietimais, įvažiavimai/išvažiavimai  į priedangą pritaikyti riboto judumo asmenims, įrengiamas vėdinimas, įrengiamos gaisro aptikimo sistemos, biotualetai, sulankstomos kėdės, talpyklos vandeniui, apsauginių skydų langams įrengimas, pagalbos priemonės, reikalingos nelaimės atveju, įsigyjami generatoriai. </w:t>
            </w:r>
          </w:p>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Projekto finansavimo intensyvumas – 100 proc. </w:t>
            </w:r>
          </w:p>
          <w:p>
            <w:pPr>
              <w:pStyle w:val="Normal"/>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Projekto rengimui ir įgyvendinimui pritarta 2025 m. lapkričio 27 d. tarybos sprendimu Nr. T9-234.</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5.3.3.4. (P)</w:t>
            </w:r>
          </w:p>
        </w:tc>
        <w:tc>
          <w:tcPr>
            <w:tcW w:w="8080" w:type="dxa"/>
            <w:tcBorders>
              <w:start w:val="single" w:sz="4" w:space="0" w:color="000000"/>
              <w:bottom w:val="single" w:sz="4" w:space="0" w:color="000000"/>
              <w:end w:val="single" w:sz="4" w:space="0" w:color="000000"/>
            </w:tcBorders>
            <w:shd w:color="auto" w:fill="FFFFFF" w:val="clear"/>
          </w:tcPr>
          <w:p>
            <w:pPr>
              <w:pStyle w:val="Normal"/>
              <w:spacing w:lineRule="auto" w:line="240" w:before="0" w:after="0"/>
              <w:jc w:val="both"/>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Priemonė. Projekto „Skuodo rajono savivaldybės kolektyvinės apsaugos statinių aprūpinimas būtinų priemonių atsargomis“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 xml:space="preserve">Projekto metu bus įsigytos sulankstomos lovos, miegmaišiai, talpyklos geriamajam vandeniui, </w:t>
            </w:r>
            <w:r>
              <w:rPr>
                <w:rFonts w:cs="Times New Roman" w:ascii="Times New Roman" w:hAnsi="Times New Roman" w:asciiTheme="majorBidi" w:cstheme="majorBidi" w:hAnsiTheme="majorBidi"/>
                <w:sz w:val="24"/>
                <w:szCs w:val="24"/>
              </w:rPr>
              <w:t xml:space="preserve">kėdės ir (arba) suolai, pirmosios pagalbos rinkiniai, </w:t>
            </w:r>
            <w:r>
              <w:rPr>
                <w:rFonts w:eastAsia="Calibri" w:cs="Times New Roman" w:ascii="Times New Roman" w:hAnsi="Times New Roman"/>
                <w:sz w:val="24"/>
                <w:szCs w:val="24"/>
                <w:shd w:fill="FFFFFF" w:val="clear"/>
              </w:rPr>
              <w:t>elektros generatoriai. Šios priemonės skirtos gyventojų apgyvendinimui ekstremalios situacijos ar karo atveju. Numatoma, kad gyventojai bus apgyvendinti – Skuodo vaikų lopšelyje-darželyje (379 asmenų), Skuodo Bartuvos progimnazijoje (1041 asmenų).</w:t>
            </w:r>
          </w:p>
          <w:p>
            <w:pPr>
              <w:pStyle w:val="Normal"/>
              <w:spacing w:lineRule="auto" w:line="240" w:before="0" w:after="0"/>
              <w:jc w:val="both"/>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 xml:space="preserve">Projekto finansavimo intensyvumas – 100 proc. </w:t>
            </w:r>
          </w:p>
          <w:p>
            <w:pPr>
              <w:pStyle w:val="Normal"/>
              <w:spacing w:lineRule="auto" w:line="240" w:before="0" w:after="0"/>
              <w:jc w:val="both"/>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Projekto rengimui ir įgyvendinimui pritarta 2025 m. gruodžio 18 d. tarybos sprendimu Nr. T9-246.</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5.4.1. (P)</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Rengti ir įgyvendinti ES ir kitų fondų remiamus projektus.</w:t>
            </w:r>
          </w:p>
        </w:tc>
        <w:tc>
          <w:tcPr>
            <w:tcW w:w="6" w:type="dxa"/>
            <w:tcBorders/>
          </w:tcPr>
          <w:p>
            <w:pPr>
              <w:pStyle w:val="Normal"/>
              <w:spacing w:lineRule="atLeast" w:line="0" w:before="0" w:after="0"/>
              <w:rPr>
                <w:sz w:val="2"/>
              </w:rPr>
            </w:pPr>
            <w:r>
              <w:rPr>
                <w:sz w:val="2"/>
              </w:rPr>
            </w:r>
          </w:p>
        </w:tc>
      </w:tr>
      <w:tr>
        <w:trPr>
          <w:trHeight w:val="300"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5.4.1.1. (P)</w:t>
            </w:r>
          </w:p>
        </w:tc>
        <w:tc>
          <w:tcPr>
            <w:tcW w:w="8080"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ES struktūrinių fondų ir kitų finansavimo šaltinių projektų vykdymas.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Projektų bendrojo finansavimo lėšos.</w:t>
            </w:r>
          </w:p>
        </w:tc>
        <w:tc>
          <w:tcPr>
            <w:tcW w:w="6" w:type="dxa"/>
            <w:tcBorders/>
          </w:tcPr>
          <w:p>
            <w:pPr>
              <w:pStyle w:val="Normal"/>
              <w:spacing w:lineRule="atLeast" w:line="0" w:before="0" w:after="0"/>
              <w:rPr>
                <w:sz w:val="2"/>
              </w:rPr>
            </w:pPr>
            <w:r>
              <w:rPr>
                <w:sz w:val="2"/>
              </w:rPr>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rPr>
          <w:rFonts w:ascii="Times New Roman" w:hAnsi="Times New Roman" w:cs="Times New Roman"/>
          <w:sz w:val="24"/>
          <w:szCs w:val="24"/>
          <w:lang w:eastAsia="ar-SA"/>
        </w:rPr>
        <w:sectPr>
          <w:headerReference w:type="default" r:id="rId40"/>
          <w:headerReference w:type="first" r:id="rId41"/>
          <w:type w:val="nextPage"/>
          <w:pgSz w:w="11906" w:h="16838"/>
          <w:pgMar w:left="1701" w:right="567" w:gutter="0" w:header="567" w:top="1134" w:footer="0" w:bottom="1134"/>
          <w:pgNumType w:fmt="decimal"/>
          <w:formProt w:val="false"/>
          <w:titlePg/>
          <w:textDirection w:val="lrTb"/>
          <w:docGrid w:type="default" w:linePitch="360" w:charSpace="0"/>
        </w:sectPr>
      </w:pPr>
      <w:r>
        <w:rPr>
          <w:rFonts w:cs="Times New Roman" w:ascii="Times New Roman" w:hAnsi="Times New Roman"/>
          <w:sz w:val="24"/>
          <w:szCs w:val="24"/>
          <w:lang w:eastAsia="ar-SA"/>
        </w:rPr>
      </w:r>
    </w:p>
    <w:p>
      <w:pPr>
        <w:pStyle w:val="Normal"/>
        <w:jc w:val="center"/>
        <w:rPr>
          <w:rFonts w:ascii="Times New Roman" w:hAnsi="Times New Roman" w:cs="Times New Roman"/>
          <w:sz w:val="24"/>
          <w:szCs w:val="24"/>
        </w:rPr>
      </w:pPr>
      <w:r>
        <w:rPr>
          <w:rFonts w:cs="Times New Roman" w:ascii="Times New Roman" w:hAnsi="Times New Roman"/>
          <w:sz w:val="24"/>
          <w:szCs w:val="24"/>
          <w:lang w:eastAsia="ar-SA"/>
        </w:rPr>
        <w:t xml:space="preserve">15 lentelė. </w:t>
      </w:r>
      <w:r>
        <w:rPr>
          <w:rFonts w:cs="Times New Roman" w:ascii="Times New Roman" w:hAnsi="Times New Roman"/>
          <w:iCs/>
          <w:sz w:val="24"/>
          <w:szCs w:val="24"/>
        </w:rPr>
        <w:t>2026–2028</w:t>
      </w:r>
      <w:r>
        <w:rPr>
          <w:rFonts w:cs="Times New Roman" w:ascii="Times New Roman" w:hAnsi="Times New Roman"/>
          <w:i/>
          <w:sz w:val="24"/>
          <w:szCs w:val="24"/>
        </w:rPr>
        <w:t xml:space="preserve"> </w:t>
      </w:r>
      <w:r>
        <w:rPr>
          <w:rFonts w:cs="Times New Roman" w:ascii="Times New Roman" w:hAnsi="Times New Roman"/>
          <w:sz w:val="24"/>
          <w:szCs w:val="24"/>
        </w:rPr>
        <w:t xml:space="preserve"> metų Programos Nr. 5 „</w:t>
      </w:r>
      <w:r>
        <w:rPr>
          <w:rFonts w:cs="Times New Roman" w:ascii="Times New Roman" w:hAnsi="Times New Roman"/>
          <w:sz w:val="24"/>
          <w:szCs w:val="24"/>
          <w:lang w:eastAsia="ar-SA"/>
        </w:rPr>
        <w:t>Tvarios veiklos, saugios aplinkos užtikrinimas bei  verslo ir žemės ūkio plėtra</w:t>
      </w:r>
      <w:r>
        <w:rPr>
          <w:rFonts w:cs="Times New Roman" w:ascii="Times New Roman" w:hAnsi="Times New Roman"/>
          <w:sz w:val="24"/>
          <w:szCs w:val="24"/>
        </w:rPr>
        <w:t>“ uždaviniai, priemonės, asignavimų ir kitų lėšų poreikis, Eur</w:t>
      </w:r>
    </w:p>
    <w:tbl>
      <w:tblPr>
        <w:tblW w:w="15334"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1579"/>
        <w:gridCol w:w="8050"/>
        <w:gridCol w:w="1984"/>
        <w:gridCol w:w="1701"/>
        <w:gridCol w:w="1797"/>
        <w:gridCol w:w="223"/>
      </w:tblGrid>
      <w:tr>
        <w:trPr>
          <w:trHeight w:val="476" w:hRule="atLeast"/>
        </w:trPr>
        <w:tc>
          <w:tcPr>
            <w:tcW w:w="1579" w:type="dxa"/>
            <w:vMerge w:val="restart"/>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Kodas</w:t>
            </w:r>
          </w:p>
        </w:tc>
        <w:tc>
          <w:tcPr>
            <w:tcW w:w="8050" w:type="dxa"/>
            <w:vMerge w:val="restart"/>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Pavadinimas</w:t>
            </w:r>
          </w:p>
        </w:tc>
        <w:tc>
          <w:tcPr>
            <w:tcW w:w="5482" w:type="dxa"/>
            <w:gridSpan w:val="3"/>
            <w:vMerge w:val="restart"/>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Lėšų poreikis, Eur </w:t>
            </w:r>
          </w:p>
        </w:tc>
        <w:tc>
          <w:tcPr>
            <w:tcW w:w="223" w:type="dxa"/>
            <w:tcBorders/>
          </w:tcPr>
          <w:p>
            <w:pPr>
              <w:pStyle w:val="Normal"/>
              <w:spacing w:lineRule="atLeast" w:line="0" w:before="0" w:after="0"/>
              <w:rPr>
                <w:sz w:val="2"/>
              </w:rPr>
            </w:pPr>
            <w:r>
              <w:rPr>
                <w:sz w:val="2"/>
              </w:rPr>
            </w:r>
          </w:p>
        </w:tc>
      </w:tr>
      <w:tr>
        <w:trPr>
          <w:trHeight w:val="300" w:hRule="atLeast"/>
        </w:trPr>
        <w:tc>
          <w:tcPr>
            <w:tcW w:w="1579" w:type="dxa"/>
            <w:vMerge w:val="continue"/>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c>
          <w:tcPr>
            <w:tcW w:w="8050" w:type="dxa"/>
            <w:vMerge w:val="continue"/>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c>
          <w:tcPr>
            <w:tcW w:w="5482" w:type="dxa"/>
            <w:gridSpan w:val="3"/>
            <w:vMerge w:val="continue"/>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c>
          <w:tcPr>
            <w:tcW w:w="223" w:type="dxa"/>
            <w:tcBorders>
              <w:start w:val="single" w:sz="8" w:space="0" w:color="000000"/>
            </w:tcBorders>
            <w:shd w:color="auto" w:fill="FFFFFF" w:themeFill="background1" w:val="clear"/>
            <w:vAlign w:val="bottom"/>
          </w:tcPr>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r>
      <w:tr>
        <w:trPr>
          <w:trHeight w:val="37" w:hRule="atLeast"/>
        </w:trPr>
        <w:tc>
          <w:tcPr>
            <w:tcW w:w="1579" w:type="dxa"/>
            <w:vMerge w:val="continue"/>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c>
          <w:tcPr>
            <w:tcW w:w="8050" w:type="dxa"/>
            <w:vMerge w:val="continue"/>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c>
          <w:tcPr>
            <w:tcW w:w="5482" w:type="dxa"/>
            <w:gridSpan w:val="3"/>
            <w:vMerge w:val="continue"/>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c>
          <w:tcPr>
            <w:tcW w:w="223" w:type="dxa"/>
            <w:tcBorders>
              <w:start w:val="single" w:sz="8" w:space="0" w:color="000000"/>
            </w:tcBorders>
            <w:shd w:color="auto" w:fill="FFFFFF" w:themeFill="background1" w:val="clear"/>
            <w:vAlign w:val="bottom"/>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83" w:hRule="atLeast"/>
        </w:trPr>
        <w:tc>
          <w:tcPr>
            <w:tcW w:w="1579" w:type="dxa"/>
            <w:vMerge w:val="continue"/>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c>
          <w:tcPr>
            <w:tcW w:w="8050" w:type="dxa"/>
            <w:vMerge w:val="continue"/>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2026 m.</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2027 m.</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2028 m.</w:t>
            </w:r>
          </w:p>
        </w:tc>
        <w:tc>
          <w:tcPr>
            <w:tcW w:w="223" w:type="dxa"/>
            <w:tcBorders>
              <w:start w:val="single" w:sz="8" w:space="0" w:color="000000"/>
            </w:tcBorders>
            <w:shd w:color="auto" w:fill="FFFFFF" w:themeFill="background1" w:val="clear"/>
            <w:vAlign w:val="bottom"/>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526"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5.</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TVARIOS VEIKLOS, SAUGIOS APLINKOS UŽTIKRINIMAS BEI VERSLO IR ŽEMĖS ŪKIO PLĖTRA</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b/>
                <w:bCs/>
                <w:sz w:val="24"/>
                <w:szCs w:val="24"/>
                <w:lang w:eastAsia="lt-LT"/>
              </w:rPr>
            </w:pPr>
            <w:r>
              <w:rPr>
                <w:rFonts w:cs="Times New Roman" w:ascii="Times New Roman" w:hAnsi="Times New Roman"/>
                <w:b/>
                <w:bCs/>
                <w:sz w:val="24"/>
                <w:szCs w:val="24"/>
              </w:rPr>
              <w:t>3 019 400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b/>
                <w:bCs/>
                <w:sz w:val="24"/>
                <w:szCs w:val="24"/>
                <w:lang w:eastAsia="lt-LT"/>
              </w:rPr>
            </w:pPr>
            <w:r>
              <w:rPr>
                <w:rFonts w:cs="Times New Roman" w:ascii="Times New Roman" w:hAnsi="Times New Roman"/>
                <w:b/>
                <w:bCs/>
                <w:sz w:val="24"/>
                <w:szCs w:val="24"/>
              </w:rPr>
              <w:t>5 947 600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b/>
                <w:bCs/>
                <w:sz w:val="24"/>
                <w:szCs w:val="24"/>
                <w:lang w:eastAsia="lt-LT"/>
              </w:rPr>
            </w:pPr>
            <w:r>
              <w:rPr>
                <w:rFonts w:cs="Times New Roman" w:ascii="Times New Roman" w:hAnsi="Times New Roman"/>
                <w:b/>
                <w:bCs/>
                <w:sz w:val="24"/>
                <w:szCs w:val="24"/>
              </w:rPr>
              <w:t>4 700 600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534"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5.1.1. </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Skatinti ir remti verslo, žemės ūkio įmonių, ūkininkų ūkių  kūrimąsi ir plėtrą </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284 000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3 044 900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2 256 800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Verslumo iniciatyvų skatinimas </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25 000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34 700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34 700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83"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5.1.1.10.</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Investicijų pritraukimo plano parengimas ir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403"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5.1.1.11.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Viešojo ir privataus sektoriaus partnerystės tradicijų kūrimas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5.1.1.2.</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Žemės ūkio ir kaimo plėtros iniciatyvų skatinimas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100 000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100 000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100 000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5.1.1.3.</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Viešųjų paslaugų verslui teikimas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551"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5.1.1.4.</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Teritorijų ir statinių konversija ir pritaikymas verslui</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403"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5.1.1.6.</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Klaipėdos regiono plėtros plano verslo funkcinės zonos projektų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159 000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2 910 200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2 122 100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5.1.1.8.</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Trumpųjų maisto grandinių kūrimosi skatinimas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9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5.1.2.</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Teikti kokybiškas paslaugas verslo ir žemės ūkio atstovams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41 800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6 800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9 000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5.1.2.1.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trike/>
                <w:sz w:val="24"/>
                <w:szCs w:val="24"/>
                <w:lang w:eastAsia="lt-LT"/>
              </w:rPr>
            </w:pPr>
            <w:r>
              <w:rPr>
                <w:rFonts w:cs="Times New Roman" w:ascii="Times New Roman" w:hAnsi="Times New Roman"/>
                <w:sz w:val="24"/>
                <w:szCs w:val="24"/>
                <w:shd w:fill="FFFFFF" w:val="clear"/>
              </w:rPr>
              <w:t>Žemės ūkio skyriui priskirtų valstybės deleguotų funkcijų vykdymo užtikrinimas.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41 800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6 800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9 000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67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5.1.3.</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Vykdyti melioracijos darbus, remontuoti ir prižiūrėti melioracijos sistemas Skuodo rajone</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247 800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249 700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249 700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5.1.3.2.</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Melioracijos sistemų remontas ir priežiūra</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247 800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249 700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249 700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407"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aplinkosaugos ir taršos prevencijos priemones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769 500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773 700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773 700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431"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Savivaldybės aplinkos apsaugos rėmimo specialiosios programos įgyvendinimas </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111 400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111 400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111 400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67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5.2.1.2.</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Komunalinių atliekų surinkimo iš atliekų turėtojų ir atliekų tvarkymo veiklos užtikrinimas </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577 600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578 300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578 300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422"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5.2.1.3.</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Savivaldybės aplinkos apsaugos prevencinių priemonių įgyvendinimas </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413"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5.2.1.4.</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Aplinkos taršos mažinimo priemonių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41 500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45 000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45 000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5.2.1.6.</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Vandens telkinių valymas ir priežiūra</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5 000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5 000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5 000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467"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5.2.1.7.</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Želdynų apsaugos, apskaitos ir tvarkymo priemonių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34 000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34 000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34 000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87"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5.2.1.8.</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Klaipėdos regiono plėtros plano aplinkosaugos srities projektų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5.2.1.9.</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Aplinkos monitoringo programos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5.2.2.</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darnios veiklos skatinimo priemones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9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5.2.2.1.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Žiedinės ekonomikos principų įgyvendinimo skatinimas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401"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5.2.3.</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prisitaikymo prie klimato kaitos priemones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691"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5.2.3.1.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Projektas „ClimaResponse – Responsive Local Actions for Climate change Adaptation and Disaster Risk Reduction“</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Užtikrinti gelbėjimo ir apsaugos tarnybų veiklą </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575 500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891 100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561 100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24"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5.3.1.1.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rajono savivaldybės priešgaisrinės tarnybos veiklos užtikrinimas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561 100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561 100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561 100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677"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5.3.1.2.</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„Priešgaisrinės apsaugos tarnybų bendradarbiavimas siekiant stiprinti nelaimių prevenciją ir valdymą Latvijos ir Lietuvos pasienyje“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14 400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330 000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5.3.2.</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Vykdyti prevencinę veiklą</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8 000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8 000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8 000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5.3.2.1.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Policijos prevencinės veiklos rėmimas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7 000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7 000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7 000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97"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5.3.2.3.</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Nusikalstamumo prevencinių priemonių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34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5.3.2.4.</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Saugios kaimynystės principų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1 000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414"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5.3.3.</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civilinę saugą užtikrinančias priemones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520 100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67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5.3.3.1.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„Priedangų infrastruktūros plėtra Skuodo rajono savivaldybėje“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200 100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835"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5.3.3.2.</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„Civilinės saugos projektų rėmimas, stiprinant prevenciją, parengtį ir apsirūpinimą būtinų priemonių atsargomis Skuodo rajono savivaldybėje“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538"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5.3.3.3.</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„Priedangų infrastruktūros plėtra Skuodo rajono savivaldybėje, II etapas“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200 000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538"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5.3.3.4.</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"Skuodo rajono savivaldybės kolektyvinės apsaugos statinių aprūpinimas būtinų priemonių atsargomis" įgyvendinimas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120 000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544"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5.4.1.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Rengti ir įgyvendinti ES ir kitų fondų remiamus projektus</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572 700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973 400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842 300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409" w:hRule="atLeast"/>
        </w:trPr>
        <w:tc>
          <w:tcPr>
            <w:tcW w:w="1579"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5.4.1.1.</w:t>
            </w:r>
          </w:p>
        </w:tc>
        <w:tc>
          <w:tcPr>
            <w:tcW w:w="8050"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ES struktūrinių fondų ir kitų finansavimo šaltinių projektų vykdymas </w:t>
            </w:r>
          </w:p>
        </w:tc>
        <w:tc>
          <w:tcPr>
            <w:tcW w:w="1984"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572 700</w:t>
            </w:r>
          </w:p>
        </w:tc>
        <w:tc>
          <w:tcPr>
            <w:tcW w:w="1701"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973 400</w:t>
            </w:r>
          </w:p>
        </w:tc>
        <w:tc>
          <w:tcPr>
            <w:tcW w:w="1797" w:type="dxa"/>
            <w:tcBorders>
              <w:top w:val="single" w:sz="8" w:space="0" w:color="000000"/>
              <w:start w:val="single" w:sz="8" w:space="0" w:color="000000"/>
              <w:bottom w:val="single" w:sz="8" w:space="0" w:color="000000"/>
              <w:end w:val="single" w:sz="8" w:space="0" w:color="000000"/>
            </w:tcBorders>
            <w:shd w:color="auto" w:fill="FFFFFF" w:themeFill="background1" w:val="clear"/>
          </w:tcPr>
          <w:p>
            <w:pPr>
              <w:pStyle w:val="Normal"/>
              <w:shd w:val="clear" w:color="auto" w:fill="FFFFFF" w:themeFill="background1"/>
              <w:spacing w:lineRule="auto" w:line="240" w:before="0" w:after="0"/>
              <w:jc w:val="center"/>
              <w:rPr>
                <w:rFonts w:ascii="Times New Roman" w:hAnsi="Times New Roman" w:eastAsia="Times New Roman" w:cs="Times New Roman"/>
                <w:sz w:val="24"/>
                <w:szCs w:val="24"/>
                <w:lang w:eastAsia="lt-LT"/>
              </w:rPr>
            </w:pPr>
            <w:r>
              <w:rPr>
                <w:rFonts w:cs="Times New Roman" w:ascii="Times New Roman" w:hAnsi="Times New Roman"/>
                <w:sz w:val="24"/>
                <w:szCs w:val="24"/>
              </w:rPr>
              <w:t>842 300</w:t>
            </w:r>
          </w:p>
        </w:tc>
        <w:tc>
          <w:tcPr>
            <w:tcW w:w="223" w:type="dxa"/>
            <w:tcBorders>
              <w:start w:val="single" w:sz="8" w:space="0" w:color="000000"/>
            </w:tcBorders>
            <w:shd w:color="auto" w:fill="FFFFFF" w:themeFill="background1" w:val="clear"/>
            <w:vAlign w:val="center"/>
          </w:tcPr>
          <w:p>
            <w:pPr>
              <w:pStyle w:val="Normal"/>
              <w:shd w:val="clear" w:color="auto" w:fill="FFFFFF" w:themeFill="background1"/>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bl>
    <w:p>
      <w:pPr>
        <w:pStyle w:val="Normal"/>
        <w:suppressAutoHyphens w:val="true"/>
        <w:spacing w:lineRule="auto" w:line="240" w:before="0" w:after="160"/>
        <w:rPr>
          <w:rFonts w:ascii="Times New Roman" w:hAnsi="Times New Roman" w:cs="Times New Roman"/>
          <w:sz w:val="24"/>
          <w:szCs w:val="24"/>
          <w:lang w:eastAsia="ar-SA"/>
        </w:rPr>
        <w:sectPr>
          <w:headerReference w:type="default" r:id="rId42"/>
          <w:headerReference w:type="first" r:id="rId43"/>
          <w:type w:val="nextPage"/>
          <w:pgSz w:orient="landscape" w:w="16838" w:h="11906"/>
          <w:pgMar w:left="1134" w:right="1134" w:gutter="0" w:header="567" w:top="1701" w:footer="0" w:bottom="567"/>
          <w:pgNumType w:fmt="decimal"/>
          <w:formProt w:val="false"/>
          <w:titlePg/>
          <w:textDirection w:val="lrTb"/>
          <w:docGrid w:type="default" w:linePitch="360" w:charSpace="0"/>
        </w:sectPr>
      </w:pPr>
      <w:r>
        <w:rPr>
          <w:rFonts w:cs="Times New Roman" w:ascii="Times New Roman" w:hAnsi="Times New Roman"/>
          <w:sz w:val="24"/>
          <w:szCs w:val="24"/>
          <w:lang w:eastAsia="ar-SA"/>
        </w:rPr>
      </w:r>
      <w:r>
        <w:br w:type="page"/>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16 lentelė. Informacija apie stebėsenos rodiklius, jų siekiamas reikšmes</w:t>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W w:w="9282" w:type="dxa"/>
        <w:jc w:val="start"/>
        <w:tblInd w:w="-5" w:type="dxa"/>
        <w:tblLayout w:type="fixed"/>
        <w:tblCellMar>
          <w:top w:w="0" w:type="dxa"/>
          <w:start w:w="108" w:type="dxa"/>
          <w:bottom w:w="0" w:type="dxa"/>
          <w:end w:w="108" w:type="dxa"/>
        </w:tblCellMar>
        <w:tblLook w:noVBand="1" w:val="04a0" w:noHBand="0" w:lastColumn="0" w:firstColumn="1" w:lastRow="0" w:firstRow="1"/>
      </w:tblPr>
      <w:tblGrid>
        <w:gridCol w:w="1219"/>
        <w:gridCol w:w="4593"/>
        <w:gridCol w:w="791"/>
        <w:gridCol w:w="909"/>
        <w:gridCol w:w="881"/>
        <w:gridCol w:w="876"/>
        <w:gridCol w:w="13"/>
      </w:tblGrid>
      <w:tr>
        <w:trPr>
          <w:trHeight w:val="330" w:hRule="atLeast"/>
        </w:trPr>
        <w:tc>
          <w:tcPr>
            <w:tcW w:w="1219"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Kodas</w:t>
            </w:r>
          </w:p>
        </w:tc>
        <w:tc>
          <w:tcPr>
            <w:tcW w:w="4593"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Rodiklis</w:t>
            </w:r>
          </w:p>
        </w:tc>
        <w:tc>
          <w:tcPr>
            <w:tcW w:w="791"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Mato vnt.</w:t>
            </w:r>
          </w:p>
        </w:tc>
        <w:tc>
          <w:tcPr>
            <w:tcW w:w="2679" w:type="dxa"/>
            <w:gridSpan w:val="4"/>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Planas</w:t>
            </w:r>
          </w:p>
        </w:tc>
      </w:tr>
      <w:tr>
        <w:trPr>
          <w:trHeight w:val="330" w:hRule="atLeast"/>
        </w:trPr>
        <w:tc>
          <w:tcPr>
            <w:tcW w:w="12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45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7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90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2026 m. </w:t>
            </w:r>
          </w:p>
        </w:tc>
        <w:tc>
          <w:tcPr>
            <w:tcW w:w="88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2027 m. </w:t>
            </w:r>
          </w:p>
        </w:tc>
        <w:tc>
          <w:tcPr>
            <w:tcW w:w="87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2028 m. </w:t>
            </w:r>
          </w:p>
        </w:tc>
        <w:tc>
          <w:tcPr>
            <w:tcW w:w="13" w:type="dxa"/>
            <w:tcBorders/>
          </w:tcPr>
          <w:p>
            <w:pPr>
              <w:pStyle w:val="Normal"/>
              <w:spacing w:lineRule="atLeast" w:line="0" w:before="0" w:after="0"/>
              <w:rPr>
                <w:sz w:val="2"/>
              </w:rPr>
            </w:pPr>
            <w:r>
              <w:rPr>
                <w:sz w:val="2"/>
              </w:rPr>
            </w:r>
          </w:p>
        </w:tc>
      </w:tr>
      <w:tr>
        <w:trPr>
          <w:trHeight w:val="315" w:hRule="atLeast"/>
        </w:trPr>
        <w:tc>
          <w:tcPr>
            <w:tcW w:w="121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R-5-1-1-5</w:t>
            </w:r>
          </w:p>
        </w:tc>
        <w:tc>
          <w:tcPr>
            <w:tcW w:w="4593"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Verslumo lygis, įskaičiuojant savarankiškai dirbančius gyventojus ir ūkininkus </w:t>
            </w:r>
          </w:p>
        </w:tc>
        <w:tc>
          <w:tcPr>
            <w:tcW w:w="79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vnt.</w:t>
            </w:r>
          </w:p>
        </w:tc>
        <w:tc>
          <w:tcPr>
            <w:tcW w:w="90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317</w:t>
            </w:r>
          </w:p>
        </w:tc>
        <w:tc>
          <w:tcPr>
            <w:tcW w:w="88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319</w:t>
            </w:r>
          </w:p>
        </w:tc>
        <w:tc>
          <w:tcPr>
            <w:tcW w:w="876"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320</w:t>
            </w:r>
          </w:p>
        </w:tc>
        <w:tc>
          <w:tcPr>
            <w:tcW w:w="13" w:type="dxa"/>
            <w:tcBorders/>
          </w:tcPr>
          <w:p>
            <w:pPr>
              <w:pStyle w:val="Normal"/>
              <w:spacing w:lineRule="atLeast" w:line="0" w:before="0" w:after="0"/>
              <w:rPr>
                <w:sz w:val="2"/>
              </w:rPr>
            </w:pPr>
            <w:r>
              <w:rPr>
                <w:sz w:val="2"/>
              </w:rPr>
            </w:r>
          </w:p>
        </w:tc>
      </w:tr>
      <w:tr>
        <w:trPr>
          <w:trHeight w:val="645" w:hRule="atLeast"/>
        </w:trPr>
        <w:tc>
          <w:tcPr>
            <w:tcW w:w="121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R-5-1-1-6</w:t>
            </w:r>
          </w:p>
        </w:tc>
        <w:tc>
          <w:tcPr>
            <w:tcW w:w="459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Vidutinė metinė bendroji žemės ūkio produkcija, tenkanti 1 ha žemės ūkio naudmenų</w:t>
            </w:r>
            <w:r>
              <w:rPr/>
              <w:t>*</w:t>
            </w:r>
          </w:p>
        </w:tc>
        <w:tc>
          <w:tcPr>
            <w:tcW w:w="79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Eur</w:t>
            </w:r>
          </w:p>
        </w:tc>
        <w:tc>
          <w:tcPr>
            <w:tcW w:w="90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trike/>
                <w:sz w:val="24"/>
                <w:szCs w:val="24"/>
                <w:lang w:eastAsia="lt-LT"/>
              </w:rPr>
            </w:pPr>
            <w:r>
              <w:rPr>
                <w:rFonts w:eastAsia="Times New Roman" w:cs="Times New Roman" w:ascii="Times New Roman" w:hAnsi="Times New Roman"/>
                <w:sz w:val="24"/>
                <w:szCs w:val="24"/>
                <w:lang w:eastAsia="lt-LT"/>
              </w:rPr>
              <w:t>1288,0</w:t>
            </w:r>
          </w:p>
        </w:tc>
        <w:tc>
          <w:tcPr>
            <w:tcW w:w="88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1368,0</w:t>
            </w:r>
          </w:p>
        </w:tc>
        <w:tc>
          <w:tcPr>
            <w:tcW w:w="87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1408,0</w:t>
            </w:r>
          </w:p>
        </w:tc>
        <w:tc>
          <w:tcPr>
            <w:tcW w:w="13" w:type="dxa"/>
            <w:tcBorders/>
          </w:tcPr>
          <w:p>
            <w:pPr>
              <w:pStyle w:val="Normal"/>
              <w:spacing w:lineRule="atLeast" w:line="0" w:before="0" w:after="0"/>
              <w:rPr>
                <w:sz w:val="2"/>
              </w:rPr>
            </w:pPr>
            <w:r>
              <w:rPr>
                <w:sz w:val="2"/>
              </w:rPr>
            </w:r>
          </w:p>
        </w:tc>
      </w:tr>
      <w:tr>
        <w:trPr>
          <w:trHeight w:val="645" w:hRule="atLeast"/>
        </w:trPr>
        <w:tc>
          <w:tcPr>
            <w:tcW w:w="121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R-5-1-1-7</w:t>
            </w:r>
          </w:p>
        </w:tc>
        <w:tc>
          <w:tcPr>
            <w:tcW w:w="459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Namų ūkių subjektų, pradėjusių dalyvauti trumposiose maisto tiekimo grandinėse</w:t>
            </w:r>
          </w:p>
        </w:tc>
        <w:tc>
          <w:tcPr>
            <w:tcW w:w="79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vnt.</w:t>
            </w:r>
          </w:p>
        </w:tc>
        <w:tc>
          <w:tcPr>
            <w:tcW w:w="90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w:t>
            </w:r>
          </w:p>
        </w:tc>
        <w:tc>
          <w:tcPr>
            <w:tcW w:w="88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w:t>
            </w:r>
          </w:p>
        </w:tc>
        <w:tc>
          <w:tcPr>
            <w:tcW w:w="87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w:t>
            </w:r>
          </w:p>
        </w:tc>
        <w:tc>
          <w:tcPr>
            <w:tcW w:w="13" w:type="dxa"/>
            <w:tcBorders/>
          </w:tcPr>
          <w:p>
            <w:pPr>
              <w:pStyle w:val="Normal"/>
              <w:spacing w:lineRule="atLeast" w:line="0" w:before="0" w:after="0"/>
              <w:rPr>
                <w:sz w:val="2"/>
              </w:rPr>
            </w:pPr>
            <w:r>
              <w:rPr>
                <w:sz w:val="2"/>
              </w:rPr>
            </w:r>
          </w:p>
        </w:tc>
      </w:tr>
      <w:tr>
        <w:trPr>
          <w:trHeight w:val="795" w:hRule="atLeast"/>
        </w:trPr>
        <w:tc>
          <w:tcPr>
            <w:tcW w:w="121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R-5-1-1-8</w:t>
            </w:r>
          </w:p>
        </w:tc>
        <w:tc>
          <w:tcPr>
            <w:tcW w:w="459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Pagerintos žemės ūkio paskirties žemės dalis nuo viso melioruoto ploto</w:t>
            </w:r>
          </w:p>
        </w:tc>
        <w:tc>
          <w:tcPr>
            <w:tcW w:w="79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90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w:t>
            </w:r>
          </w:p>
        </w:tc>
        <w:tc>
          <w:tcPr>
            <w:tcW w:w="88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w:t>
            </w:r>
          </w:p>
        </w:tc>
        <w:tc>
          <w:tcPr>
            <w:tcW w:w="87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w:t>
            </w:r>
          </w:p>
        </w:tc>
        <w:tc>
          <w:tcPr>
            <w:tcW w:w="13" w:type="dxa"/>
            <w:tcBorders/>
          </w:tcPr>
          <w:p>
            <w:pPr>
              <w:pStyle w:val="Normal"/>
              <w:spacing w:lineRule="atLeast" w:line="0" w:before="0" w:after="0"/>
              <w:rPr>
                <w:sz w:val="2"/>
              </w:rPr>
            </w:pPr>
            <w:r>
              <w:rPr>
                <w:sz w:val="2"/>
              </w:rPr>
            </w:r>
          </w:p>
        </w:tc>
      </w:tr>
      <w:tr>
        <w:trPr>
          <w:trHeight w:val="645" w:hRule="atLeast"/>
        </w:trPr>
        <w:tc>
          <w:tcPr>
            <w:tcW w:w="121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R-5-1-3-1</w:t>
            </w:r>
          </w:p>
        </w:tc>
        <w:tc>
          <w:tcPr>
            <w:tcW w:w="4593"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Pagerintos žemės ūkio paskirties žemės dalis nuo viso melioruoto ploto</w:t>
            </w:r>
          </w:p>
        </w:tc>
        <w:tc>
          <w:tcPr>
            <w:tcW w:w="79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90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w:t>
            </w:r>
          </w:p>
        </w:tc>
        <w:tc>
          <w:tcPr>
            <w:tcW w:w="88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w:t>
            </w:r>
          </w:p>
        </w:tc>
        <w:tc>
          <w:tcPr>
            <w:tcW w:w="876"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1,0</w:t>
            </w:r>
          </w:p>
        </w:tc>
        <w:tc>
          <w:tcPr>
            <w:tcW w:w="13" w:type="dxa"/>
            <w:tcBorders/>
          </w:tcPr>
          <w:p>
            <w:pPr>
              <w:pStyle w:val="Normal"/>
              <w:spacing w:lineRule="atLeast" w:line="0" w:before="0" w:after="0"/>
              <w:rPr>
                <w:sz w:val="2"/>
              </w:rPr>
            </w:pPr>
            <w:r>
              <w:rPr>
                <w:sz w:val="2"/>
              </w:rPr>
            </w:r>
          </w:p>
        </w:tc>
      </w:tr>
      <w:tr>
        <w:trPr>
          <w:trHeight w:val="645" w:hRule="atLeast"/>
        </w:trPr>
        <w:tc>
          <w:tcPr>
            <w:tcW w:w="121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R-5-2-1-1</w:t>
            </w:r>
          </w:p>
        </w:tc>
        <w:tc>
          <w:tcPr>
            <w:tcW w:w="4593"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Surinktų mišrių komunalinių atliekų kiekio mažėjimas, proc.</w:t>
            </w:r>
          </w:p>
        </w:tc>
        <w:tc>
          <w:tcPr>
            <w:tcW w:w="79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Proc.</w:t>
            </w:r>
          </w:p>
        </w:tc>
        <w:tc>
          <w:tcPr>
            <w:tcW w:w="90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3,0</w:t>
            </w:r>
          </w:p>
        </w:tc>
        <w:tc>
          <w:tcPr>
            <w:tcW w:w="88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4,0</w:t>
            </w:r>
          </w:p>
        </w:tc>
        <w:tc>
          <w:tcPr>
            <w:tcW w:w="876"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5,0</w:t>
            </w:r>
          </w:p>
        </w:tc>
        <w:tc>
          <w:tcPr>
            <w:tcW w:w="13" w:type="dxa"/>
            <w:tcBorders/>
          </w:tcPr>
          <w:p>
            <w:pPr>
              <w:pStyle w:val="Normal"/>
              <w:spacing w:lineRule="atLeast" w:line="0" w:before="0" w:after="0"/>
              <w:rPr>
                <w:sz w:val="2"/>
              </w:rPr>
            </w:pPr>
            <w:r>
              <w:rPr>
                <w:sz w:val="2"/>
              </w:rPr>
            </w:r>
          </w:p>
        </w:tc>
      </w:tr>
      <w:tr>
        <w:trPr>
          <w:trHeight w:val="645" w:hRule="atLeast"/>
        </w:trPr>
        <w:tc>
          <w:tcPr>
            <w:tcW w:w="121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R-5-2-1-2</w:t>
            </w:r>
          </w:p>
        </w:tc>
        <w:tc>
          <w:tcPr>
            <w:tcW w:w="459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Vidutinė metinė vieta šalies mastu pagal apibendrinantį aplinkosaugos indeksą</w:t>
            </w:r>
            <w:r>
              <w:rPr/>
              <w:t>**</w:t>
            </w:r>
          </w:p>
        </w:tc>
        <w:tc>
          <w:tcPr>
            <w:tcW w:w="79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w:t>
            </w:r>
          </w:p>
        </w:tc>
        <w:tc>
          <w:tcPr>
            <w:tcW w:w="90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trike/>
                <w:sz w:val="24"/>
                <w:szCs w:val="24"/>
                <w:lang w:eastAsia="lt-LT"/>
              </w:rPr>
            </w:pPr>
            <w:r>
              <w:rPr>
                <w:rFonts w:eastAsia="Times New Roman" w:cs="Times New Roman" w:ascii="Times New Roman" w:hAnsi="Times New Roman"/>
                <w:sz w:val="24"/>
                <w:szCs w:val="24"/>
                <w:lang w:eastAsia="lt-LT"/>
              </w:rPr>
              <w:t>45</w:t>
            </w:r>
          </w:p>
        </w:tc>
        <w:tc>
          <w:tcPr>
            <w:tcW w:w="88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43</w:t>
            </w:r>
          </w:p>
        </w:tc>
        <w:tc>
          <w:tcPr>
            <w:tcW w:w="87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40</w:t>
            </w:r>
          </w:p>
        </w:tc>
        <w:tc>
          <w:tcPr>
            <w:tcW w:w="13" w:type="dxa"/>
            <w:tcBorders/>
          </w:tcPr>
          <w:p>
            <w:pPr>
              <w:pStyle w:val="Normal"/>
              <w:spacing w:lineRule="atLeast" w:line="0" w:before="0" w:after="0"/>
              <w:rPr>
                <w:sz w:val="2"/>
              </w:rPr>
            </w:pPr>
            <w:r>
              <w:rPr>
                <w:sz w:val="2"/>
              </w:rPr>
            </w:r>
          </w:p>
        </w:tc>
      </w:tr>
      <w:tr>
        <w:trPr>
          <w:trHeight w:val="663" w:hRule="atLeast"/>
        </w:trPr>
        <w:tc>
          <w:tcPr>
            <w:tcW w:w="121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R-5-3-1-2</w:t>
            </w:r>
          </w:p>
        </w:tc>
        <w:tc>
          <w:tcPr>
            <w:tcW w:w="4593"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Kaimo vietovėse kilusių gaisrų skaičius</w:t>
            </w:r>
          </w:p>
        </w:tc>
        <w:tc>
          <w:tcPr>
            <w:tcW w:w="79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Vnt.</w:t>
            </w:r>
          </w:p>
        </w:tc>
        <w:tc>
          <w:tcPr>
            <w:tcW w:w="90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29,70</w:t>
            </w:r>
          </w:p>
        </w:tc>
        <w:tc>
          <w:tcPr>
            <w:tcW w:w="88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26,79</w:t>
            </w:r>
          </w:p>
        </w:tc>
        <w:tc>
          <w:tcPr>
            <w:tcW w:w="876"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24,06</w:t>
            </w:r>
          </w:p>
        </w:tc>
        <w:tc>
          <w:tcPr>
            <w:tcW w:w="13" w:type="dxa"/>
            <w:tcBorders/>
          </w:tcPr>
          <w:p>
            <w:pPr>
              <w:pStyle w:val="Normal"/>
              <w:spacing w:lineRule="atLeast" w:line="0" w:before="0" w:after="0"/>
              <w:rPr>
                <w:sz w:val="2"/>
              </w:rPr>
            </w:pPr>
            <w:r>
              <w:rPr>
                <w:sz w:val="2"/>
              </w:rPr>
            </w:r>
          </w:p>
        </w:tc>
      </w:tr>
      <w:tr>
        <w:trPr>
          <w:trHeight w:val="677" w:hRule="atLeast"/>
        </w:trPr>
        <w:tc>
          <w:tcPr>
            <w:tcW w:w="121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R-5-3-1-3</w:t>
            </w:r>
          </w:p>
        </w:tc>
        <w:tc>
          <w:tcPr>
            <w:tcW w:w="4593"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Kaimo vietovėse kilusiuose gaisruose žuvusių žmonių skaičius</w:t>
            </w:r>
          </w:p>
        </w:tc>
        <w:tc>
          <w:tcPr>
            <w:tcW w:w="79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Vnt.</w:t>
            </w:r>
          </w:p>
        </w:tc>
        <w:tc>
          <w:tcPr>
            <w:tcW w:w="909"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0</w:t>
            </w:r>
          </w:p>
        </w:tc>
        <w:tc>
          <w:tcPr>
            <w:tcW w:w="881"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0</w:t>
            </w:r>
          </w:p>
        </w:tc>
        <w:tc>
          <w:tcPr>
            <w:tcW w:w="876" w:type="dxa"/>
            <w:tcBorders>
              <w:top w:val="single" w:sz="4" w:space="0" w:color="000000"/>
              <w:start w:val="single" w:sz="4" w:space="0" w:color="000000"/>
              <w:bottom w:val="single" w:sz="4" w:space="0" w:color="000000"/>
              <w:end w:val="single" w:sz="4" w:space="0" w:color="000000"/>
            </w:tcBorders>
            <w:shd w:color="EAFDCF"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0</w:t>
            </w:r>
          </w:p>
        </w:tc>
        <w:tc>
          <w:tcPr>
            <w:tcW w:w="13" w:type="dxa"/>
            <w:tcBorders/>
          </w:tcPr>
          <w:p>
            <w:pPr>
              <w:pStyle w:val="Normal"/>
              <w:spacing w:lineRule="atLeast" w:line="0" w:before="0" w:after="0"/>
              <w:rPr>
                <w:sz w:val="2"/>
              </w:rPr>
            </w:pPr>
            <w:r>
              <w:rPr>
                <w:sz w:val="2"/>
              </w:rPr>
            </w:r>
          </w:p>
        </w:tc>
      </w:tr>
    </w:tbl>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1296"/>
          <w:tab w:val="left" w:pos="34" w:leader="none"/>
          <w:tab w:val="left" w:pos="284" w:leader="none"/>
        </w:tabs>
        <w:spacing w:lineRule="auto" w:line="240" w:before="0" w:after="0"/>
        <w:jc w:val="center"/>
        <w:rPr>
          <w:rFonts w:ascii="Times New Roman" w:hAnsi="Times New Roman" w:eastAsia="Times New Roman" w:cs="Times New Roman"/>
          <w:b/>
          <w:bCs/>
          <w:iCs/>
          <w:sz w:val="24"/>
          <w:szCs w:val="24"/>
        </w:rPr>
      </w:pPr>
      <w:r>
        <w:rPr>
          <w:rFonts w:eastAsia="Times New Roman" w:cs="Times New Roman" w:ascii="Times New Roman" w:hAnsi="Times New Roman"/>
          <w:b/>
          <w:bCs/>
          <w:iCs/>
          <w:sz w:val="24"/>
          <w:szCs w:val="24"/>
        </w:rPr>
        <w:t>PROGRAMA NR. 6</w:t>
      </w:r>
    </w:p>
    <w:p>
      <w:pPr>
        <w:pStyle w:val="Normal"/>
        <w:tabs>
          <w:tab w:val="clear" w:pos="1296"/>
          <w:tab w:val="left" w:pos="34" w:leader="none"/>
          <w:tab w:val="left" w:pos="284" w:leader="none"/>
        </w:tabs>
        <w:spacing w:lineRule="auto" w:line="240" w:before="0" w:after="0"/>
        <w:jc w:val="center"/>
        <w:rPr>
          <w:rFonts w:ascii="Times New Roman" w:hAnsi="Times New Roman" w:eastAsia="Times New Roman" w:cs="Times New Roman"/>
          <w:b/>
          <w:bCs/>
          <w:iCs/>
          <w:sz w:val="24"/>
          <w:szCs w:val="24"/>
        </w:rPr>
      </w:pPr>
      <w:r>
        <w:rPr>
          <w:rFonts w:eastAsia="Times New Roman" w:cs="Times New Roman" w:ascii="Times New Roman" w:hAnsi="Times New Roman"/>
          <w:b/>
          <w:bCs/>
          <w:iCs/>
          <w:sz w:val="24"/>
          <w:szCs w:val="24"/>
        </w:rPr>
        <w:t>INFRASTRUKTŪROS IR INVESTICIJŲ PLĖTRA</w:t>
      </w:r>
    </w:p>
    <w:tbl>
      <w:tblPr>
        <w:tblpPr w:vertAnchor="text" w:horzAnchor="margin" w:leftFromText="180" w:rightFromText="180" w:tblpX="148" w:tblpY="182"/>
        <w:tblW w:w="4850" w:type="pct"/>
        <w:jc w:val="start"/>
        <w:tblInd w:w="-2" w:type="dxa"/>
        <w:tblLayout w:type="fixed"/>
        <w:tblCellMar>
          <w:top w:w="0" w:type="dxa"/>
          <w:start w:w="108" w:type="dxa"/>
          <w:bottom w:w="0" w:type="dxa"/>
          <w:end w:w="108" w:type="dxa"/>
        </w:tblCellMar>
        <w:tblLook w:noVBand="0" w:val="0000" w:noHBand="0" w:lastColumn="0" w:firstColumn="0" w:lastRow="0" w:firstRow="0"/>
      </w:tblPr>
      <w:tblGrid>
        <w:gridCol w:w="1390"/>
        <w:gridCol w:w="7823"/>
      </w:tblGrid>
      <w:tr>
        <w:trPr>
          <w:trHeight w:val="75" w:hRule="atLeast"/>
        </w:trPr>
        <w:tc>
          <w:tcPr>
            <w:tcW w:w="1390" w:type="dxa"/>
            <w:tcBorders>
              <w:top w:val="single" w:sz="2" w:space="0" w:color="000000"/>
              <w:start w:val="single" w:sz="2" w:space="0" w:color="000000"/>
              <w:bottom w:val="single" w:sz="2" w:space="0" w:color="000000"/>
            </w:tcBorders>
          </w:tcPr>
          <w:p>
            <w:pPr>
              <w:pStyle w:val="Normal"/>
              <w:keepNext w:val="true"/>
              <w:numPr>
                <w:ilvl w:val="0"/>
                <w:numId w:val="0"/>
              </w:numPr>
              <w:spacing w:lineRule="auto" w:line="240" w:before="0" w:after="0"/>
              <w:outlineLvl w:val="0"/>
              <w:rPr>
                <w:rFonts w:ascii="Times New Roman" w:hAnsi="Times New Roman" w:cs="Times New Roman"/>
                <w:kern w:val="2"/>
                <w:sz w:val="24"/>
                <w:szCs w:val="24"/>
              </w:rPr>
            </w:pPr>
            <w:r>
              <w:rPr>
                <w:rFonts w:cs="Times New Roman" w:ascii="Times New Roman" w:hAnsi="Times New Roman"/>
                <w:kern w:val="2"/>
                <w:sz w:val="24"/>
                <w:szCs w:val="24"/>
              </w:rPr>
              <w:t>Biudžetiniai metai</w:t>
            </w:r>
          </w:p>
        </w:tc>
        <w:tc>
          <w:tcPr>
            <w:tcW w:w="7823" w:type="dxa"/>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2026 metai</w:t>
            </w:r>
          </w:p>
        </w:tc>
      </w:tr>
      <w:tr>
        <w:trPr>
          <w:trHeight w:val="2885" w:hRule="atLeast"/>
        </w:trPr>
        <w:tc>
          <w:tcPr>
            <w:tcW w:w="1390" w:type="dxa"/>
            <w:tcBorders>
              <w:start w:val="single" w:sz="2" w:space="0" w:color="000000"/>
              <w:bottom w:val="single" w:sz="4" w:space="0" w:color="000000"/>
            </w:tcBorders>
          </w:tcPr>
          <w:p>
            <w:pPr>
              <w:pStyle w:val="Normal"/>
              <w:keepNext w:val="true"/>
              <w:numPr>
                <w:ilvl w:val="0"/>
                <w:numId w:val="0"/>
              </w:numPr>
              <w:spacing w:lineRule="auto" w:line="240" w:before="0" w:after="0"/>
              <w:outlineLvl w:val="0"/>
              <w:rPr>
                <w:rFonts w:ascii="Times New Roman" w:hAnsi="Times New Roman" w:cs="Times New Roman"/>
                <w:kern w:val="2"/>
                <w:sz w:val="24"/>
                <w:szCs w:val="24"/>
              </w:rPr>
            </w:pPr>
            <w:r>
              <w:rPr>
                <w:rFonts w:cs="Times New Roman" w:ascii="Times New Roman" w:hAnsi="Times New Roman"/>
                <w:kern w:val="2"/>
                <w:sz w:val="24"/>
                <w:szCs w:val="24"/>
              </w:rPr>
              <w:t xml:space="preserve">Asignavimų valdytojas (-ai), kodas </w:t>
            </w:r>
          </w:p>
        </w:tc>
        <w:tc>
          <w:tcPr>
            <w:tcW w:w="7823" w:type="dxa"/>
            <w:tcBorders>
              <w:start w:val="single" w:sz="2" w:space="0" w:color="000000"/>
              <w:bottom w:val="single" w:sz="4" w:space="0" w:color="000000"/>
              <w:end w:val="single" w:sz="2" w:space="0" w:color="000000"/>
            </w:tcBorders>
          </w:tcPr>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Skuodo rajono savivaldybės administracija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Aleksandrijos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Barstyčių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Ylakių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Lenkimų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Mosėdžio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Notėnų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Skuodo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Skuodo miesto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Šačių seniūnija</w:t>
            </w:r>
          </w:p>
        </w:tc>
      </w:tr>
    </w:tbl>
    <w:p>
      <w:pPr>
        <w:pStyle w:val="Normal"/>
        <w:tabs>
          <w:tab w:val="clear" w:pos="1296"/>
          <w:tab w:val="center" w:pos="4986" w:leader="none"/>
          <w:tab w:val="right" w:pos="9972" w:leader="none"/>
        </w:tabs>
        <w:spacing w:lineRule="auto" w:line="240" w:before="0" w:after="0"/>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p>
      <w:pPr>
        <w:pStyle w:val="FootnoteText"/>
        <w:ind w:start="-426"/>
        <w:rPr>
          <w:sz w:val="24"/>
          <w:szCs w:val="24"/>
          <w:lang w:val="es-ES"/>
        </w:rPr>
      </w:pPr>
      <w:r>
        <w:rPr>
          <w:sz w:val="24"/>
          <w:szCs w:val="24"/>
          <w:lang w:val="lt-LT"/>
        </w:rPr>
        <w:t xml:space="preserve">* Rodiklis atspindi einamaisiais metais faktiškai susiklosčiusias kainas. Jas sudaro vidutinės žemės ūkio produkcijos supirkimo kainos bei neprekinės produkcijos gamybos ar išauginimo savikaina, neįskaitant subsidijų ir tiesioginių išmokų produktams. </w:t>
      </w:r>
      <w:r>
        <w:rPr>
          <w:sz w:val="24"/>
          <w:szCs w:val="24"/>
          <w:lang w:val="es-ES"/>
        </w:rPr>
        <w:t>Rodiklio planas įvertintas pagal pateiktus Oficialios statistikos duomenis 2022-2024 m. (naujesnių duomenų nėra.)</w:t>
      </w:r>
    </w:p>
    <w:p>
      <w:pPr>
        <w:pStyle w:val="Normal"/>
        <w:tabs>
          <w:tab w:val="clear" w:pos="1296"/>
          <w:tab w:val="center" w:pos="4986" w:leader="none"/>
          <w:tab w:val="right" w:pos="9972" w:leader="none"/>
        </w:tabs>
        <w:spacing w:lineRule="auto" w:line="240" w:before="0" w:after="0"/>
        <w:ind w:start="-426"/>
        <w:rPr>
          <w:rFonts w:ascii="Times New Roman" w:hAnsi="Times New Roman" w:cs="Times New Roman"/>
          <w:b/>
          <w:bCs/>
          <w:sz w:val="24"/>
          <w:szCs w:val="24"/>
          <w:lang w:eastAsia="lt-LT"/>
        </w:rPr>
      </w:pPr>
      <w:r>
        <w:rPr>
          <w:rFonts w:cs="Times New Roman" w:ascii="Times New Roman" w:hAnsi="Times New Roman"/>
          <w:sz w:val="24"/>
          <w:szCs w:val="24"/>
        </w:rPr>
        <w:t xml:space="preserve">**Rodiklio planas įvertintas pagal  Aplinkos ministerijos  tinklapyje skelbiamą 2025 m. </w:t>
      </w:r>
      <w:r>
        <w:rPr>
          <w:rFonts w:eastAsia="Times New Roman" w:cs="Times New Roman" w:ascii="Times New Roman" w:hAnsi="Times New Roman"/>
          <w:sz w:val="24"/>
          <w:szCs w:val="24"/>
          <w:lang w:eastAsia="lt-LT"/>
        </w:rPr>
        <w:t>Lietuvos savivaldybių aplinkosaugos reitingą. 2025m. Skuodo r. sav. – 49.</w:t>
      </w:r>
    </w:p>
    <w:p>
      <w:pPr>
        <w:pStyle w:val="Normal"/>
        <w:tabs>
          <w:tab w:val="clear" w:pos="1296"/>
          <w:tab w:val="center" w:pos="4986" w:leader="none"/>
          <w:tab w:val="right" w:pos="9972" w:leader="none"/>
        </w:tabs>
        <w:spacing w:lineRule="auto" w:line="240" w:before="0" w:after="0"/>
        <w:jc w:val="center"/>
        <w:rPr>
          <w:rFonts w:ascii="Times New Roman" w:hAnsi="Times New Roman" w:cs="Times New Roman"/>
          <w:b/>
          <w:bCs/>
          <w:sz w:val="24"/>
          <w:szCs w:val="24"/>
          <w:lang w:eastAsia="lt-LT"/>
        </w:rPr>
      </w:pPr>
      <w:r>
        <w:rPr>
          <w:rFonts w:cs="Times New Roman" w:ascii="Times New Roman" w:hAnsi="Times New Roman"/>
          <w:b/>
          <w:bCs/>
          <w:sz w:val="24"/>
          <w:szCs w:val="24"/>
          <w:lang w:eastAsia="lt-LT"/>
        </w:rPr>
        <w:t xml:space="preserve">PROGRAMOS SĄSAJOS SU STRATEGINIU PLĖTROS PLANU                           </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W w:w="4850" w:type="pct"/>
        <w:jc w:val="start"/>
        <w:tblInd w:w="109" w:type="dxa"/>
        <w:tblLayout w:type="fixed"/>
        <w:tblCellMar>
          <w:top w:w="0" w:type="dxa"/>
          <w:start w:w="108" w:type="dxa"/>
          <w:bottom w:w="0" w:type="dxa"/>
          <w:end w:w="108" w:type="dxa"/>
        </w:tblCellMar>
        <w:tblLook w:noVBand="0" w:val="0000" w:noHBand="0" w:lastColumn="0" w:firstColumn="0" w:lastRow="0" w:firstRow="0"/>
      </w:tblPr>
      <w:tblGrid>
        <w:gridCol w:w="1418"/>
        <w:gridCol w:w="6429"/>
        <w:gridCol w:w="824"/>
        <w:gridCol w:w="542"/>
      </w:tblGrid>
      <w:tr>
        <w:trPr/>
        <w:tc>
          <w:tcPr>
            <w:tcW w:w="1418" w:type="dxa"/>
            <w:tcBorders>
              <w:top w:val="single" w:sz="2" w:space="0" w:color="000000"/>
              <w:start w:val="single" w:sz="2" w:space="0" w:color="000000"/>
              <w:bottom w:val="single" w:sz="2" w:space="0" w:color="000000"/>
            </w:tcBorders>
          </w:tcPr>
          <w:p>
            <w:pPr>
              <w:pStyle w:val="Normal"/>
              <w:keepNext w:val="true"/>
              <w:numPr>
                <w:ilvl w:val="0"/>
                <w:numId w:val="0"/>
              </w:numPr>
              <w:tabs>
                <w:tab w:val="clear" w:pos="1296"/>
                <w:tab w:val="left" w:pos="180" w:leader="none"/>
                <w:tab w:val="left" w:pos="2232" w:leader="none"/>
              </w:tabs>
              <w:spacing w:lineRule="auto" w:line="240" w:before="0" w:after="0"/>
              <w:outlineLvl w:val="2"/>
              <w:rPr>
                <w:rFonts w:ascii="Times New Roman" w:hAnsi="Times New Roman" w:cs="Times New Roman"/>
                <w:sz w:val="24"/>
                <w:szCs w:val="24"/>
              </w:rPr>
            </w:pPr>
            <w:r>
              <w:rPr>
                <w:rFonts w:cs="Times New Roman" w:ascii="Times New Roman" w:hAnsi="Times New Roman"/>
                <w:sz w:val="24"/>
                <w:szCs w:val="24"/>
              </w:rPr>
              <w:t>Programos pavadinimas</w:t>
            </w:r>
          </w:p>
        </w:tc>
        <w:tc>
          <w:tcPr>
            <w:tcW w:w="6429" w:type="dxa"/>
            <w:tcBorders>
              <w:top w:val="single" w:sz="2" w:space="0" w:color="000000"/>
              <w:start w:val="single" w:sz="2" w:space="0" w:color="000000"/>
              <w:bottom w:val="single" w:sz="2" w:space="0" w:color="000000"/>
            </w:tcBorders>
          </w:tcPr>
          <w:p>
            <w:pPr>
              <w:pStyle w:val="Normal"/>
              <w:suppressAutoHyphens w:val="true"/>
              <w:spacing w:lineRule="auto" w:line="240" w:before="0" w:after="0"/>
              <w:rPr>
                <w:rFonts w:ascii="Times New Roman" w:hAnsi="Times New Roman" w:cs="Times New Roman"/>
                <w:i/>
                <w:iCs/>
                <w:sz w:val="24"/>
                <w:szCs w:val="24"/>
                <w:lang w:eastAsia="ar-SA"/>
              </w:rPr>
            </w:pPr>
            <w:r>
              <w:rPr>
                <w:rFonts w:eastAsia="Times New Roman" w:cs="Times New Roman" w:ascii="Times New Roman" w:hAnsi="Times New Roman"/>
                <w:iCs/>
                <w:sz w:val="24"/>
                <w:szCs w:val="24"/>
              </w:rPr>
              <w:t>Infrastruktūros ir investicijų plėtra</w:t>
            </w:r>
          </w:p>
        </w:tc>
        <w:tc>
          <w:tcPr>
            <w:tcW w:w="824" w:type="dxa"/>
            <w:tcBorders>
              <w:top w:val="single" w:sz="2" w:space="0" w:color="000000"/>
              <w:start w:val="single" w:sz="2" w:space="0" w:color="000000"/>
              <w:bottom w:val="single" w:sz="2" w:space="0" w:color="000000"/>
            </w:tcBorders>
          </w:tcPr>
          <w:p>
            <w:pPr>
              <w:pStyle w:val="Normal"/>
              <w:keepNext w:val="true"/>
              <w:numPr>
                <w:ilvl w:val="3"/>
                <w:numId w:val="4"/>
              </w:numPr>
              <w:suppressAutoHyphens w:val="true"/>
              <w:spacing w:lineRule="auto" w:line="240" w:before="0" w:after="0"/>
              <w:jc w:val="center"/>
              <w:outlineLvl w:val="3"/>
              <w:rPr>
                <w:rFonts w:ascii="Times New Roman" w:hAnsi="Times New Roman" w:cs="Times New Roman"/>
                <w:sz w:val="24"/>
                <w:szCs w:val="24"/>
                <w:lang w:eastAsia="lt-LT"/>
              </w:rPr>
            </w:pPr>
            <w:r>
              <w:rPr>
                <w:rFonts w:cs="Times New Roman" w:ascii="Times New Roman" w:hAnsi="Times New Roman"/>
                <w:sz w:val="24"/>
                <w:szCs w:val="24"/>
                <w:lang w:eastAsia="lt-LT"/>
              </w:rPr>
              <w:t>Kodas</w:t>
            </w:r>
          </w:p>
        </w:tc>
        <w:tc>
          <w:tcPr>
            <w:tcW w:w="542" w:type="dxa"/>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6</w:t>
            </w:r>
          </w:p>
        </w:tc>
      </w:tr>
    </w:tbl>
    <w:p>
      <w:pPr>
        <w:pStyle w:val="Normal"/>
        <w:suppressAutoHyphens w:val="true"/>
        <w:spacing w:lineRule="auto" w:line="240" w:before="0" w:after="0"/>
        <w:rPr>
          <w:rFonts w:ascii="Times New Roman" w:hAnsi="Times New Roman" w:cs="Times New Roman"/>
          <w:b/>
          <w:sz w:val="24"/>
          <w:szCs w:val="24"/>
          <w:lang w:eastAsia="ar-SA"/>
        </w:rPr>
      </w:pPr>
      <w:r>
        <w:rPr>
          <w:rFonts w:cs="Times New Roman" w:ascii="Times New Roman" w:hAnsi="Times New Roman"/>
          <w:b/>
          <w:sz w:val="24"/>
          <w:szCs w:val="24"/>
          <w:lang w:eastAsia="ar-SA"/>
        </w:rPr>
      </w:r>
    </w:p>
    <w:tbl>
      <w:tblPr>
        <w:tblW w:w="4900" w:type="pct"/>
        <w:jc w:val="start"/>
        <w:tblInd w:w="109" w:type="dxa"/>
        <w:tblLayout w:type="fixed"/>
        <w:tblCellMar>
          <w:top w:w="0" w:type="dxa"/>
          <w:start w:w="108" w:type="dxa"/>
          <w:bottom w:w="0" w:type="dxa"/>
          <w:end w:w="108" w:type="dxa"/>
        </w:tblCellMar>
        <w:tblLook w:noVBand="0" w:val="0000" w:noHBand="0" w:lastColumn="0" w:firstColumn="0" w:lastRow="0" w:firstRow="0"/>
      </w:tblPr>
      <w:tblGrid>
        <w:gridCol w:w="1830"/>
        <w:gridCol w:w="5676"/>
        <w:gridCol w:w="830"/>
        <w:gridCol w:w="972"/>
      </w:tblGrid>
      <w:tr>
        <w:trPr/>
        <w:tc>
          <w:tcPr>
            <w:tcW w:w="1830" w:type="dxa"/>
            <w:tcBorders>
              <w:top w:val="single" w:sz="2" w:space="0" w:color="000000"/>
              <w:start w:val="single" w:sz="2" w:space="0" w:color="000000"/>
              <w:bottom w:val="single" w:sz="4" w:space="0" w:color="000000"/>
            </w:tcBorders>
          </w:tcPr>
          <w:p>
            <w:pPr>
              <w:pStyle w:val="Normal"/>
              <w:suppressAutoHyphens w:val="true"/>
              <w:spacing w:lineRule="auto" w:line="240" w:before="0" w:after="0"/>
              <w:ind w:firstLine="34"/>
              <w:rPr>
                <w:rFonts w:ascii="Times New Roman" w:hAnsi="Times New Roman" w:cs="Times New Roman"/>
                <w:bCs/>
                <w:sz w:val="24"/>
                <w:szCs w:val="24"/>
                <w:lang w:eastAsia="ar-SA"/>
              </w:rPr>
            </w:pPr>
            <w:r>
              <w:rPr>
                <w:rFonts w:cs="Times New Roman" w:ascii="Times New Roman" w:hAnsi="Times New Roman"/>
                <w:bCs/>
                <w:sz w:val="24"/>
                <w:szCs w:val="24"/>
                <w:lang w:eastAsia="lt-LT"/>
              </w:rPr>
              <w:t>Programos parengimo argumentai</w:t>
            </w:r>
          </w:p>
        </w:tc>
        <w:tc>
          <w:tcPr>
            <w:tcW w:w="7478" w:type="dxa"/>
            <w:gridSpan w:val="3"/>
            <w:tcBorders>
              <w:top w:val="single" w:sz="2" w:space="0" w:color="000000"/>
              <w:start w:val="single" w:sz="2" w:space="0" w:color="000000"/>
              <w:bottom w:val="single" w:sz="4" w:space="0" w:color="000000"/>
              <w:end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Programa siekiama įgyvendinti Skuodo rajono savivaldybės misiją – sukurti patogų gyvenimą Skuodo krašto gyventojams. </w:t>
            </w:r>
          </w:p>
          <w:p>
            <w:pPr>
              <w:pStyle w:val="Normal"/>
              <w:suppressAutoHyphens w:val="true"/>
              <w:spacing w:lineRule="auto" w:line="240" w:before="0" w:after="0"/>
              <w:ind w:firstLine="34"/>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Šia programa įgyvendinamos Lietuvos Respublikos vietos savivaldos įstatymu apibrėžtos savivaldybės savarankiškosios funkcijos. </w:t>
            </w:r>
          </w:p>
          <w:tbl>
            <w:tblPr>
              <w:tblStyle w:val="Lentelstinklelis"/>
              <w:tblW w:w="7378"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7378"/>
            </w:tblGrid>
            <w:tr>
              <w:trPr>
                <w:trHeight w:val="541" w:hRule="atLeast"/>
              </w:trPr>
              <w:tc>
                <w:tcPr>
                  <w:tcW w:w="7378" w:type="dxa"/>
                  <w:tcBorders/>
                  <w:shd w:color="auto" w:fill="FFFFFF" w:themeFill="background1" w:val="clear"/>
                </w:tcPr>
                <w:p>
                  <w:pPr>
                    <w:pStyle w:val="ListParagraph"/>
                    <w:widowControl/>
                    <w:tabs>
                      <w:tab w:val="clear" w:pos="1296"/>
                      <w:tab w:val="left" w:pos="316" w:leader="none"/>
                    </w:tabs>
                    <w:suppressAutoHyphens w:val="true"/>
                    <w:spacing w:lineRule="auto" w:line="240" w:before="0" w:after="0"/>
                    <w:ind w:start="32"/>
                    <w:contextualSpacing/>
                    <w:jc w:val="both"/>
                    <w:rPr>
                      <w:rFonts w:ascii="Times New Roman" w:hAnsi="Times New Roman" w:cs="Times New Roman"/>
                      <w:sz w:val="24"/>
                      <w:szCs w:val="24"/>
                      <w:lang w:eastAsia="lt-LT"/>
                    </w:rPr>
                  </w:pPr>
                  <w:r>
                    <w:rPr>
                      <w:rFonts w:eastAsia="Calibri" w:cs="Times New Roman" w:ascii="Times New Roman" w:hAnsi="Times New Roman"/>
                      <w:kern w:val="0"/>
                      <w:sz w:val="24"/>
                      <w:szCs w:val="24"/>
                      <w:lang w:val="lt-LT" w:eastAsia="lt-LT" w:bidi="ar-SA"/>
                    </w:rPr>
                    <w:t xml:space="preserve">2026 m. programos prioritetas </w:t>
                  </w:r>
                </w:p>
                <w:p>
                  <w:pPr>
                    <w:pStyle w:val="ListParagraph"/>
                    <w:widowControl/>
                    <w:tabs>
                      <w:tab w:val="clear" w:pos="1296"/>
                      <w:tab w:val="left" w:pos="316" w:leader="none"/>
                    </w:tabs>
                    <w:suppressAutoHyphens w:val="true"/>
                    <w:spacing w:lineRule="auto" w:line="240" w:before="0" w:after="0"/>
                    <w:ind w:start="32"/>
                    <w:contextualSpacing/>
                    <w:jc w:val="both"/>
                    <w:rPr>
                      <w:rFonts w:ascii="Times New Roman" w:hAnsi="Times New Roman" w:cs="Times New Roman"/>
                      <w:b/>
                      <w:sz w:val="24"/>
                      <w:szCs w:val="24"/>
                      <w:lang w:eastAsia="lt-LT"/>
                    </w:rPr>
                  </w:pPr>
                  <w:r>
                    <w:rPr>
                      <w:rFonts w:eastAsia="Calibri" w:cs="Times New Roman" w:ascii="Times New Roman" w:hAnsi="Times New Roman"/>
                      <w:kern w:val="0"/>
                      <w:sz w:val="24"/>
                      <w:szCs w:val="24"/>
                      <w:lang w:val="lt-LT" w:eastAsia="lt-LT" w:bidi="ar-SA"/>
                    </w:rPr>
                    <w:t>Į bendruomenę orientuota tvari plėtra</w:t>
                  </w:r>
                </w:p>
              </w:tc>
            </w:tr>
          </w:tbl>
          <w:p>
            <w:pPr>
              <w:pStyle w:val="Normal"/>
              <w:suppressAutoHyphens w:val="true"/>
              <w:spacing w:lineRule="auto" w:line="240" w:before="0" w:after="0"/>
              <w:ind w:start="34"/>
              <w:jc w:val="both"/>
              <w:rPr>
                <w:rFonts w:ascii="Times New Roman" w:hAnsi="Times New Roman" w:cs="Times New Roman"/>
                <w:sz w:val="24"/>
                <w:szCs w:val="24"/>
                <w:lang w:val="es-ES" w:eastAsia="ar-SA"/>
              </w:rPr>
            </w:pPr>
            <w:r>
              <w:rPr>
                <w:rFonts w:cs="Times New Roman" w:ascii="Times New Roman" w:hAnsi="Times New Roman"/>
                <w:sz w:val="24"/>
                <w:szCs w:val="24"/>
                <w:lang w:val="es-ES" w:eastAsia="ar-SA"/>
              </w:rPr>
            </w:r>
          </w:p>
        </w:tc>
      </w:tr>
      <w:tr>
        <w:trPr/>
        <w:tc>
          <w:tcPr>
            <w:tcW w:w="1830" w:type="dxa"/>
            <w:tcBorders>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Prioritetas </w:t>
            </w:r>
          </w:p>
        </w:tc>
        <w:tc>
          <w:tcPr>
            <w:tcW w:w="5676"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ind w:firstLine="34"/>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Patraukli ir saugi gyvenamoji aplinka</w:t>
            </w:r>
          </w:p>
        </w:tc>
        <w:tc>
          <w:tcPr>
            <w:tcW w:w="830" w:type="dxa"/>
            <w:vMerge w:val="restart"/>
            <w:tcBorders>
              <w:top w:val="single" w:sz="4" w:space="0" w:color="000000"/>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w:t>
            </w:r>
          </w:p>
        </w:tc>
      </w:tr>
      <w:tr>
        <w:trPr/>
        <w:tc>
          <w:tcPr>
            <w:tcW w:w="1830" w:type="dxa"/>
            <w:tcBorders>
              <w:top w:val="single" w:sz="4" w:space="0" w:color="000000"/>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Strateginis tikslas </w:t>
            </w:r>
          </w:p>
        </w:tc>
        <w:tc>
          <w:tcPr>
            <w:tcW w:w="5676"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ind w:firstLine="34"/>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 xml:space="preserve">Kurti patogias gyvenimo ir poilsio sąlygas rajone </w:t>
            </w:r>
          </w:p>
        </w:tc>
        <w:tc>
          <w:tcPr>
            <w:tcW w:w="830"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II.1.</w:t>
            </w:r>
          </w:p>
        </w:tc>
      </w:tr>
      <w:tr>
        <w:trPr/>
        <w:tc>
          <w:tcPr>
            <w:tcW w:w="1830" w:type="dxa"/>
            <w:vMerge w:val="restart"/>
            <w:tcBorders>
              <w:top w:val="single" w:sz="4" w:space="0" w:color="000000"/>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Uždavinys </w:t>
            </w:r>
          </w:p>
        </w:tc>
        <w:tc>
          <w:tcPr>
            <w:tcW w:w="5676" w:type="dxa"/>
            <w:tcBorders>
              <w:top w:val="single" w:sz="4" w:space="0" w:color="000000"/>
              <w:start w:val="single" w:sz="2" w:space="0" w:color="000000"/>
              <w:bottom w:val="single" w:sz="4" w:space="0" w:color="000000"/>
            </w:tcBorders>
          </w:tcPr>
          <w:p>
            <w:pPr>
              <w:pStyle w:val="Default"/>
              <w:jc w:val="both"/>
              <w:rPr>
                <w:color w:val="auto"/>
              </w:rPr>
            </w:pPr>
            <w:r>
              <w:rPr>
                <w:color w:val="auto"/>
              </w:rPr>
              <w:t>Kurti ir gyventojų poreikiams pritaikyti viešąją infrastruktūrą</w:t>
            </w:r>
          </w:p>
        </w:tc>
        <w:tc>
          <w:tcPr>
            <w:tcW w:w="830"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II.1.6.</w:t>
            </w:r>
          </w:p>
        </w:tc>
      </w:tr>
      <w:tr>
        <w:trPr/>
        <w:tc>
          <w:tcPr>
            <w:tcW w:w="1830" w:type="dxa"/>
            <w:vMerge w:val="continue"/>
            <w:tcBorders>
              <w:start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676" w:type="dxa"/>
            <w:tcBorders>
              <w:top w:val="single" w:sz="4" w:space="0" w:color="000000"/>
              <w:start w:val="single" w:sz="2" w:space="0" w:color="000000"/>
              <w:bottom w:val="single" w:sz="4" w:space="0" w:color="000000"/>
            </w:tcBorders>
          </w:tcPr>
          <w:p>
            <w:pPr>
              <w:pStyle w:val="Default"/>
              <w:jc w:val="both"/>
              <w:rPr>
                <w:color w:val="auto"/>
              </w:rPr>
            </w:pPr>
            <w:r>
              <w:rPr>
                <w:color w:val="auto"/>
              </w:rPr>
              <w:t xml:space="preserve">Didinti patrauklaus gyvenamojo būsto prieinamumą </w:t>
            </w:r>
          </w:p>
        </w:tc>
        <w:tc>
          <w:tcPr>
            <w:tcW w:w="830"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 xml:space="preserve">II.1.7. </w:t>
            </w:r>
          </w:p>
        </w:tc>
      </w:tr>
      <w:tr>
        <w:trPr/>
        <w:tc>
          <w:tcPr>
            <w:tcW w:w="1830" w:type="dxa"/>
            <w:vMerge w:val="continue"/>
            <w:tcBorders>
              <w:start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676" w:type="dxa"/>
            <w:tcBorders>
              <w:top w:val="single" w:sz="4" w:space="0" w:color="000000"/>
              <w:start w:val="single" w:sz="2" w:space="0" w:color="000000"/>
              <w:bottom w:val="single" w:sz="4" w:space="0" w:color="000000"/>
            </w:tcBorders>
          </w:tcPr>
          <w:p>
            <w:pPr>
              <w:pStyle w:val="Default"/>
              <w:jc w:val="both"/>
              <w:rPr>
                <w:color w:val="auto"/>
              </w:rPr>
            </w:pPr>
            <w:r>
              <w:rPr>
                <w:color w:val="auto"/>
              </w:rPr>
              <w:t xml:space="preserve">Didinti gyvenamosios aplinkos patrauklumą </w:t>
            </w:r>
          </w:p>
        </w:tc>
        <w:tc>
          <w:tcPr>
            <w:tcW w:w="830"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II.1.8.</w:t>
            </w:r>
          </w:p>
        </w:tc>
      </w:tr>
      <w:tr>
        <w:trPr/>
        <w:tc>
          <w:tcPr>
            <w:tcW w:w="1830" w:type="dxa"/>
            <w:vMerge w:val="continue"/>
            <w:tcBorders>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676" w:type="dxa"/>
            <w:tcBorders>
              <w:top w:val="single" w:sz="4" w:space="0" w:color="000000"/>
              <w:start w:val="single" w:sz="2" w:space="0" w:color="000000"/>
              <w:bottom w:val="single" w:sz="4" w:space="0" w:color="000000"/>
            </w:tcBorders>
          </w:tcPr>
          <w:p>
            <w:pPr>
              <w:pStyle w:val="Default"/>
              <w:jc w:val="both"/>
              <w:rPr>
                <w:color w:val="auto"/>
              </w:rPr>
            </w:pPr>
            <w:r>
              <w:rPr>
                <w:color w:val="auto"/>
              </w:rPr>
              <w:t xml:space="preserve">Kurti ir išlaikyti tvarią gyvenamąją aplinką </w:t>
            </w:r>
          </w:p>
        </w:tc>
        <w:tc>
          <w:tcPr>
            <w:tcW w:w="830"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II.2.2.</w:t>
            </w:r>
          </w:p>
        </w:tc>
      </w:tr>
      <w:tr>
        <w:trPr/>
        <w:tc>
          <w:tcPr>
            <w:tcW w:w="1830" w:type="dxa"/>
            <w:tcBorders>
              <w:top w:val="single" w:sz="4" w:space="0" w:color="000000"/>
              <w:start w:val="single" w:sz="2" w:space="0" w:color="000000"/>
              <w:bottom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Koordinatorius </w:t>
            </w:r>
          </w:p>
        </w:tc>
        <w:tc>
          <w:tcPr>
            <w:tcW w:w="5676" w:type="dxa"/>
            <w:tcBorders>
              <w:top w:val="single" w:sz="4" w:space="0" w:color="000000"/>
              <w:start w:val="single" w:sz="2" w:space="0" w:color="000000"/>
              <w:bottom w:val="single" w:sz="2" w:space="0" w:color="000000"/>
            </w:tcBorders>
          </w:tcPr>
          <w:p>
            <w:pPr>
              <w:pStyle w:val="Tekstas"/>
              <w:spacing w:lineRule="auto" w:line="276"/>
              <w:ind w:hanging="0"/>
              <w:rPr/>
            </w:pPr>
            <w:r>
              <w:rPr/>
              <w:t xml:space="preserve">Statybos, investicijų ir turto valdymo skyriaus vedėjas Vygintas Pitrėnas </w:t>
            </w:r>
          </w:p>
        </w:tc>
        <w:tc>
          <w:tcPr>
            <w:tcW w:w="830" w:type="dxa"/>
            <w:tcBorders>
              <w:start w:val="single" w:sz="2" w:space="0" w:color="000000"/>
              <w:bottom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2"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Style w:val="Lentelstinklelis"/>
        <w:tblW w:w="9351" w:type="dxa"/>
        <w:jc w:val="start"/>
        <w:tblInd w:w="137" w:type="dxa"/>
        <w:tblLayout w:type="fixed"/>
        <w:tblCellMar>
          <w:top w:w="0" w:type="dxa"/>
          <w:start w:w="108" w:type="dxa"/>
          <w:bottom w:w="0" w:type="dxa"/>
          <w:end w:w="108" w:type="dxa"/>
        </w:tblCellMar>
        <w:tblLook w:noVBand="1" w:val="04a0" w:noHBand="0" w:lastColumn="0" w:firstColumn="1" w:lastRow="0" w:firstRow="1"/>
      </w:tblPr>
      <w:tblGrid>
        <w:gridCol w:w="9351"/>
      </w:tblGrid>
      <w:tr>
        <w:trPr/>
        <w:tc>
          <w:tcPr>
            <w:tcW w:w="9351" w:type="dxa"/>
            <w:tcBorders/>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kern w:val="0"/>
                <w:sz w:val="24"/>
                <w:szCs w:val="24"/>
                <w:lang w:val="lt-LT" w:eastAsia="ar-SA" w:bidi="ar-SA"/>
              </w:rPr>
              <w:t>Strateginis tikslas bus įgyvendintas, g</w:t>
            </w:r>
            <w:r>
              <w:rPr>
                <w:rFonts w:eastAsia="Calibri" w:cs="Times New Roman" w:ascii="Times New Roman" w:hAnsi="Times New Roman"/>
                <w:bCs/>
                <w:kern w:val="0"/>
                <w:sz w:val="24"/>
                <w:szCs w:val="24"/>
                <w:lang w:val="lt-LT" w:eastAsia="en-US" w:bidi="ar-SA"/>
              </w:rPr>
              <w:t xml:space="preserve">yventi ir dirbti Skuodo rajone bus patogu, kai rajono bendruomenės poreikiams bus pritaikyta viešoji infrastruktūra, kai gyvenamoji aplinka bus tvarkinga, kai gyventojai už konkurencingą kainą galės įsigyti gyvenamąjį būstą ir pan. </w:t>
            </w:r>
          </w:p>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bCs/>
                <w:kern w:val="0"/>
                <w:sz w:val="24"/>
                <w:szCs w:val="24"/>
                <w:lang w:val="lt-LT" w:eastAsia="en-US" w:bidi="ar-SA"/>
              </w:rPr>
              <w:t>Šio strateginio tikslo įgyvendinimui skirta Skuodo rajono savivaldybės 2026–2028 metų strateginio veiklos plano 6 programa „Infrastruktūros ir investicijų plėtra</w:t>
            </w:r>
            <w:r>
              <w:rPr>
                <w:rFonts w:eastAsia="Calibri" w:cs="Times New Roman" w:ascii="Times New Roman" w:hAnsi="Times New Roman"/>
                <w:kern w:val="0"/>
                <w:sz w:val="24"/>
                <w:szCs w:val="24"/>
                <w:lang w:val="lt-LT" w:eastAsia="ar-SA" w:bidi="ar-SA"/>
              </w:rPr>
              <w:t>“</w:t>
            </w:r>
            <w:r>
              <w:rPr>
                <w:rFonts w:eastAsia="Calibri" w:cs="Times New Roman" w:ascii="Times New Roman" w:hAnsi="Times New Roman"/>
                <w:b/>
                <w:bCs/>
                <w:i/>
                <w:iCs/>
                <w:kern w:val="0"/>
                <w:sz w:val="24"/>
                <w:szCs w:val="24"/>
                <w:lang w:val="lt-LT" w:eastAsia="ar-SA" w:bidi="ar-SA"/>
              </w:rPr>
              <w:t xml:space="preserve">.  </w:t>
            </w:r>
            <w:r>
              <w:rPr>
                <w:rFonts w:eastAsia="Calibri" w:cs="Times New Roman" w:ascii="Times New Roman" w:hAnsi="Times New Roman"/>
                <w:kern w:val="0"/>
                <w:sz w:val="24"/>
                <w:szCs w:val="24"/>
                <w:lang w:val="lt-LT" w:eastAsia="ar-SA" w:bidi="ar-SA"/>
              </w:rPr>
              <w:t>Programos</w:t>
            </w:r>
            <w:r>
              <w:rPr>
                <w:rFonts w:eastAsia="Calibri" w:cs="Times New Roman" w:ascii="Times New Roman" w:hAnsi="Times New Roman"/>
                <w:b/>
                <w:bCs/>
                <w:i/>
                <w:iCs/>
                <w:kern w:val="0"/>
                <w:sz w:val="24"/>
                <w:szCs w:val="24"/>
                <w:lang w:val="lt-LT" w:eastAsia="ar-SA" w:bidi="ar-SA"/>
              </w:rPr>
              <w:t xml:space="preserve"> </w:t>
            </w:r>
            <w:r>
              <w:rPr>
                <w:rFonts w:eastAsia="Calibri" w:cs="Times New Roman" w:ascii="Times New Roman" w:hAnsi="Times New Roman"/>
                <w:bCs/>
                <w:kern w:val="0"/>
                <w:sz w:val="24"/>
                <w:szCs w:val="24"/>
                <w:lang w:val="lt-LT" w:eastAsia="en-US" w:bidi="ar-SA"/>
              </w:rPr>
              <w:t xml:space="preserve">uždaviniai pateikiami 8 pav. </w:t>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tabs>
          <w:tab w:val="clear" w:pos="1296"/>
          <w:tab w:val="left" w:pos="9072" w:leader="none"/>
        </w:tabs>
        <w:suppressAutoHyphens w:val="true"/>
        <w:spacing w:lineRule="auto" w:line="240" w:before="0" w:after="0"/>
        <w:rPr>
          <w:rFonts w:ascii="Times New Roman" w:hAnsi="Times New Roman" w:cs="Times New Roman"/>
          <w:sz w:val="24"/>
          <w:szCs w:val="24"/>
          <w:lang w:eastAsia="ar-SA"/>
        </w:rPr>
      </w:pPr>
      <w:r>
        <w:rPr/>
        <w:drawing>
          <wp:inline distT="0" distB="0" distL="0" distR="0" wp14:anchorId="555EDA12">
            <wp:extent cx="6224905" cy="3693160"/>
            <wp:effectExtent l="0" t="0" r="0" b="21590"/>
            <wp:docPr id="43" name="Diagram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8 pav.  Programos „</w:t>
      </w:r>
      <w:r>
        <w:rPr>
          <w:rFonts w:cs="Times New Roman" w:ascii="Times New Roman" w:hAnsi="Times New Roman"/>
          <w:bCs/>
          <w:sz w:val="24"/>
          <w:szCs w:val="24"/>
        </w:rPr>
        <w:t>Infrastruktūros ir investicijų plėtra</w:t>
      </w:r>
      <w:r>
        <w:rPr>
          <w:rFonts w:cs="Times New Roman" w:ascii="Times New Roman" w:hAnsi="Times New Roman"/>
          <w:sz w:val="24"/>
          <w:szCs w:val="24"/>
          <w:lang w:eastAsia="ar-SA"/>
        </w:rPr>
        <w:t>“</w:t>
      </w:r>
      <w:r>
        <w:rPr>
          <w:rFonts w:cs="Times New Roman" w:ascii="Times New Roman" w:hAnsi="Times New Roman"/>
          <w:b/>
          <w:bCs/>
          <w:i/>
          <w:iCs/>
          <w:sz w:val="24"/>
          <w:szCs w:val="24"/>
          <w:lang w:eastAsia="ar-SA"/>
        </w:rPr>
        <w:t xml:space="preserve"> </w:t>
      </w:r>
      <w:r>
        <w:rPr>
          <w:rFonts w:cs="Times New Roman" w:ascii="Times New Roman" w:hAnsi="Times New Roman"/>
          <w:sz w:val="24"/>
          <w:szCs w:val="24"/>
          <w:lang w:eastAsia="ar-SA"/>
        </w:rPr>
        <w:t>uždaviniai</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17 lentelė. Programos „</w:t>
      </w:r>
      <w:r>
        <w:rPr>
          <w:rFonts w:cs="Times New Roman" w:ascii="Times New Roman" w:hAnsi="Times New Roman"/>
          <w:bCs/>
          <w:sz w:val="24"/>
          <w:szCs w:val="24"/>
        </w:rPr>
        <w:t>Infrastruktūros ir investicijų plėtra</w:t>
      </w:r>
      <w:r>
        <w:rPr>
          <w:rFonts w:cs="Times New Roman" w:ascii="Times New Roman" w:hAnsi="Times New Roman"/>
          <w:sz w:val="24"/>
          <w:szCs w:val="24"/>
          <w:lang w:eastAsia="ar-SA"/>
        </w:rPr>
        <w:t>“</w:t>
      </w:r>
      <w:r>
        <w:rPr>
          <w:rFonts w:cs="Times New Roman" w:ascii="Times New Roman" w:hAnsi="Times New Roman"/>
          <w:b/>
          <w:bCs/>
          <w:i/>
          <w:iCs/>
          <w:sz w:val="24"/>
          <w:szCs w:val="24"/>
          <w:lang w:eastAsia="ar-SA"/>
        </w:rPr>
        <w:t xml:space="preserve">  </w:t>
      </w:r>
      <w:r>
        <w:rPr>
          <w:rFonts w:cs="Times New Roman" w:ascii="Times New Roman" w:hAnsi="Times New Roman"/>
          <w:sz w:val="24"/>
          <w:szCs w:val="24"/>
          <w:lang w:eastAsia="ar-SA"/>
        </w:rPr>
        <w:t>uždaviniai ir priemonės</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W w:w="9795" w:type="dxa"/>
        <w:jc w:val="start"/>
        <w:tblInd w:w="-5" w:type="dxa"/>
        <w:tblLayout w:type="fixed"/>
        <w:tblCellMar>
          <w:top w:w="0" w:type="dxa"/>
          <w:start w:w="108" w:type="dxa"/>
          <w:bottom w:w="0" w:type="dxa"/>
          <w:end w:w="108" w:type="dxa"/>
        </w:tblCellMar>
        <w:tblLook w:noVBand="1" w:val="04a0" w:noHBand="0" w:lastColumn="0" w:firstColumn="1" w:lastRow="0" w:firstRow="1"/>
      </w:tblPr>
      <w:tblGrid>
        <w:gridCol w:w="1701"/>
        <w:gridCol w:w="8078"/>
        <w:gridCol w:w="8"/>
        <w:gridCol w:w="8"/>
      </w:tblGrid>
      <w:tr>
        <w:trPr>
          <w:trHeight w:val="300" w:hRule="atLeast"/>
        </w:trPr>
        <w:tc>
          <w:tcPr>
            <w:tcW w:w="1701"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Kodas </w:t>
            </w:r>
          </w:p>
        </w:tc>
        <w:tc>
          <w:tcPr>
            <w:tcW w:w="8078"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Uždavinių ir priemonių pavadinimai  ir aprašymas </w:t>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96" w:hRule="atLeast"/>
        </w:trPr>
        <w:tc>
          <w:tcPr>
            <w:tcW w:w="1701"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tabs>
                <w:tab w:val="clear" w:pos="1296"/>
                <w:tab w:val="left" w:pos="0" w:leader="none"/>
                <w:tab w:val="left" w:pos="597" w:leader="none"/>
              </w:tabs>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6.1.1. (T)</w:t>
            </w:r>
          </w:p>
        </w:tc>
        <w:tc>
          <w:tcPr>
            <w:tcW w:w="8078"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Tvarkyti ir prižiūrėti viešąją infrastruktūrą.</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96"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6.1.1.1. (T)</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Gatvių apšvietimo užtikrinimas seniūnijose.</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96"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iCs/>
                <w:sz w:val="24"/>
                <w:szCs w:val="24"/>
              </w:rPr>
            </w:pPr>
            <w:r>
              <w:rPr>
                <w:rFonts w:cs="Times New Roman" w:ascii="Times New Roman" w:hAnsi="Times New Roman"/>
                <w:iCs/>
                <w:sz w:val="24"/>
                <w:szCs w:val="24"/>
              </w:rPr>
              <w:t xml:space="preserve">Šia priemone užtikrinamas gatvių apšvietimas – elektros energijos sąnaudos, apšvietimo lempų keitimas į LED tipo lempas, naujų elektros linijų tiesimas. Savivaldybės teritorijoje iš viso yra 1 891 šviestuvas, iš jų yra su LED tipo lempomis – 1 564. </w:t>
            </w:r>
          </w:p>
          <w:p>
            <w:pPr>
              <w:pStyle w:val="Normal"/>
              <w:spacing w:lineRule="auto" w:line="240" w:before="0" w:after="0"/>
              <w:jc w:val="both"/>
              <w:rPr>
                <w:rFonts w:ascii="Times New Roman" w:hAnsi="Times New Roman" w:eastAsia="Times New Roman" w:cs="Times New Roman"/>
                <w:sz w:val="24"/>
                <w:szCs w:val="24"/>
                <w:lang w:eastAsia="lt-LT"/>
              </w:rPr>
            </w:pPr>
            <w:r>
              <w:rPr>
                <w:rFonts w:cs="Times New Roman" w:ascii="Times New Roman" w:hAnsi="Times New Roman"/>
                <w:iCs/>
                <w:sz w:val="24"/>
                <w:szCs w:val="24"/>
              </w:rPr>
              <w:t>Reikalinga įrengti gatvių apšvietimo linijas Kaukuolikų k. , Puokės k., Barstyčių mstl. centre, Žemytės k., Šauklių k. Riedulyno ir Vingio g., Derkinčių k. Ežero g., Puodklių k. ir D. Rūšupių gyvenviečių apšvietimo įrengimas, Skuodo m. Laisvės g. apšvietimo lempų keitimas į LED, Krantinės ir Chodkevičiaus g. ruožuose naujos elektros linijos įrengimas. Vykdomas tolimesnis gatvių apšvietimo lempų keitimas į LED šviestuvus.</w:t>
            </w:r>
          </w:p>
        </w:tc>
      </w:tr>
      <w:tr>
        <w:trPr>
          <w:trHeight w:val="396"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6.1.1.2. (T)</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Komunalinio ūkio plėtra seniūnijose.</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96"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Ši priemonė apima viešosios infrastruktūros, esančios seniūnijų teritorijose, tvarkymą ir su tuo susijusias išlaidas – transporto priemonių išlaikymas, inventoriaus ir įrankių įsigijimas ir remontas, vietinės reikšmės kelių einamasis remontas, valymas, greideriavimas, laistymas sūrymu, Sosnovskio barščių naikinimas, komunalinės išlaidos (elektros energija, vandens tiekimas ir nuotekų tvarkymas, komunalinių atliekų surinkimas ir išvežimas), viešųjų erdvių tvarkymas, priežiūra ir pan. Reikalinga naujai įrengtos infrastuktūros priežiūra – pėsčiųjų takų priežiūra, dangų atstatymas, Skuodo m. paplūdimio priežiūra – kranto ir paplūdimio papildymas smėliu ir akmenimis, lieptelių priežiūra.</w:t>
            </w:r>
          </w:p>
        </w:tc>
      </w:tr>
      <w:tr>
        <w:trPr>
          <w:trHeight w:val="396"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6.1.1.4. (T)</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Biudžetinių įstaigų elektros ūkio techninės priežiūros vykdymas.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96"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Biudžetinių įstaigų elektros ūkio techninę priežiūrą pagal Paslaugų teikimo sutartį vykdo UAB „Santjana“. Pagal Sutartį paslaugų teikėjas už nustatytą abonentinį mokestį prižiūri ir tvarko 28 įstaigų elektros ūkį. Paslaugos sutarčiai pasibaigus, skelbiamas naujas konkursas paslaugai teikti. Atliekant elektros ūkio priežiūra, būtina operatyviai reaguoti į atsiradusius gedimus.</w:t>
            </w:r>
          </w:p>
        </w:tc>
      </w:tr>
      <w:tr>
        <w:trPr>
          <w:trHeight w:val="396"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6.1.1.6. (T)</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Kapinių (veikiančių ir neveikiančių) tvarkymo ir priežiūros užtikrinimas  seniūnijose.</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96"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 xml:space="preserve">Ši priemonė skirta tvarkymui ir  su tuo susijusioms išlaidoms  – degalų įsigijimas, vandens tiekimas ir nuotekų tvarkymas, komunalinių atliekų surinkimas ir išvežimas, kitos kapinių tvarkymo ir priežiūros išlaidos. Seniūnijos prižiūri ir tvarko kapines: 17 veikiančių ir 161 neveikiančią. </w:t>
            </w:r>
          </w:p>
        </w:tc>
      </w:tr>
      <w:tr>
        <w:trPr>
          <w:trHeight w:val="396"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ListParagraph"/>
              <w:spacing w:lineRule="auto" w:line="240" w:before="0" w:after="0"/>
              <w:ind w:hanging="840" w:start="84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6.1.2. (T)</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Užtikrinti viešųjų transporto paslaugų kokybę ir prieinamumą.</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96"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ListParagraph"/>
              <w:spacing w:lineRule="auto" w:line="240" w:before="0" w:after="0"/>
              <w:ind w:hanging="840" w:start="84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6.1.2.1. (T)</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Lengvatinio keleivių vežimo kompensavimas.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96"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Lengvatos važiuojant vietinio susisiekimo transportu yra suteiktos neįgaliems asmenims, pensinio amžiaus asmenims, nemokamai vežami mokiniai. Skuodo rajono savivaldybės taryba 2024 m. sausio 25 d. sprendimu Nr. T9-3 priėmė sprendimą taikyti 100 proc. transporto lengvatą įsigyjant keleivio bilietą visiems keleiviams, važiuojantiems reguliariais reisais vietinio susisiekimo maršrutais. Šis sprendimas įsigaliojo nuo 2024 m. kovo 1 d. savivaldybės lėšomis yra kompensuojamas skirtumas tarp visos bilieto kainos ir lengvatinės kainos.</w:t>
            </w:r>
          </w:p>
        </w:tc>
      </w:tr>
      <w:tr>
        <w:trPr>
          <w:trHeight w:val="396"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tabs>
                <w:tab w:val="clear" w:pos="1296"/>
                <w:tab w:val="right" w:pos="316" w:leader="none"/>
              </w:tabs>
              <w:spacing w:lineRule="auto" w:line="240" w:before="0" w:after="0"/>
              <w:ind w:hanging="84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6.1.2.2.</w:t>
              <w:tab/>
              <w:tab/>
              <w:t>6.1.2.2. (T)</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Nuostolių, susidariusių dėl būtinų keleivinio transporto paslaugų teikimo visuomenei, kompensavimas.  </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96"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keepNext w:val="true"/>
              <w:numPr>
                <w:ilvl w:val="0"/>
                <w:numId w:val="0"/>
              </w:numPr>
              <w:tabs>
                <w:tab w:val="clear" w:pos="1296"/>
                <w:tab w:val="left" w:pos="1490" w:leader="none"/>
              </w:tabs>
              <w:spacing w:lineRule="atLeast" w:line="240" w:before="0" w:after="0"/>
              <w:jc w:val="both"/>
              <w:outlineLvl w:val="2"/>
              <w:rPr>
                <w:rFonts w:ascii="Times New Roman" w:hAnsi="Times New Roman" w:cs="Times New Roman"/>
                <w:bCs/>
                <w:sz w:val="24"/>
                <w:szCs w:val="24"/>
              </w:rPr>
            </w:pPr>
            <w:r>
              <w:rPr>
                <w:rFonts w:cs="Times New Roman" w:ascii="Times New Roman" w:hAnsi="Times New Roman"/>
                <w:sz w:val="24"/>
                <w:szCs w:val="24"/>
              </w:rPr>
              <w:t>Savivaldybė nustato maršrutus, kuriais turi būti vežami keleiviai, nežiūrint, kad maršrutai yra nuostolingi, todėl savivaldybės biudžeto lėšomis vežėjui yra kompensuojami susidarantys nuostoliai.</w:t>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6.1.2.6. (P)</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Klaipėdos regiono viešojo transporto paslaugų funkcinės zonos projektų įgyvendinimas.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Klaipėdos regiono 2022–2030 m. plėtros plano lėšomis bus įgyvendinamas projektas „Integruotos viešojo transporto sistemos funkcionavimo Klaipėdos regione reikalingos infrastruktūros įrengimas Skuodo rajone“. Projekto metu bus sukurti vieningi viso rajono viešojo transporto maršrutai, įdiegtas vieningas bilietas Klaipėdos regione. Taip pat planuojama modernizuoti Skuodo autobusų stotį ją pritaikant asmenims su negalia, įrengiant dengtą keleivių išlaipinimo peroną, informacinius stendus ir kitą reikalingą infrastruktūrą, Ylakių, Mosėdžio, Barstyčių ir Lenkimų stotelėse įrengti reikalingą informacinę infrastruktūrą apie maršrutus, jų tvarkaraščius.</w:t>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ListParagraph"/>
              <w:numPr>
                <w:ilvl w:val="2"/>
                <w:numId w:val="26"/>
              </w:numPr>
              <w:spacing w:lineRule="auto" w:line="240" w:before="0" w:after="0"/>
              <w:ind w:hanging="840" w:start="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6.1.3.</w:t>
            </w:r>
          </w:p>
        </w:tc>
        <w:tc>
          <w:tcPr>
            <w:tcW w:w="8078" w:type="dxa"/>
            <w:tcBorders>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Uždavinys. Užtikrinti vandens tiekimo ir nuotekų šalinimo paslaugų prieinamumą ir kokybę. </w:t>
              <w:tab/>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ListParagraph"/>
              <w:numPr>
                <w:ilvl w:val="2"/>
                <w:numId w:val="26"/>
              </w:numPr>
              <w:spacing w:lineRule="auto" w:line="240" w:before="0" w:after="0"/>
              <w:ind w:hanging="840" w:start="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6.1.3.6. (T)</w:t>
            </w:r>
          </w:p>
        </w:tc>
        <w:tc>
          <w:tcPr>
            <w:tcW w:w="8078" w:type="dxa"/>
            <w:tcBorders>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Vandentiekio ir nuotekų tinklų infrastruktūros tvarkymas.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87" w:type="dxa"/>
            <w:gridSpan w:val="3"/>
            <w:tcBorders>
              <w:start w:val="single" w:sz="4" w:space="0" w:color="000000"/>
              <w:bottom w:val="single" w:sz="4" w:space="0" w:color="000000"/>
              <w:end w:val="single" w:sz="4" w:space="0" w:color="000000"/>
            </w:tcBorders>
            <w:shd w:color="auto" w:fill="FFFFFF" w:themeFill="background1" w:val="clear"/>
          </w:tcPr>
          <w:p>
            <w:pPr>
              <w:pStyle w:val="Normal"/>
              <w:tabs>
                <w:tab w:val="clear" w:pos="1296"/>
                <w:tab w:val="left" w:pos="816" w:leader="none"/>
              </w:tabs>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Savivaldybės biudžeto lėšomis yra kompensuojama dalis gyventojų individualių buitinių nuotekų rinktuvų įrengimo išlaidų. Išlaidų kompensavimo tvarkos aprašas, patvirtintas Skuodo rajono savivaldybės tarybos 2021 m. birželio 17 d. sprendimu Nr. T9-130 „</w:t>
            </w:r>
            <w:r>
              <w:rPr>
                <w:rFonts w:cs="Times New Roman" w:ascii="Times New Roman" w:hAnsi="Times New Roman"/>
                <w:sz w:val="24"/>
                <w:szCs w:val="24"/>
                <w:shd w:fill="FFFFFF" w:val="clear"/>
              </w:rPr>
              <w:t>Skuodo rajono savivaldybės individualių buitinių nuotekų tvarkymo sistemos projektavimo ir įrenginių įsigijimo dalinio kompensavimo tvarkos aprašo patvirtinimo“.</w:t>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ListParagraph"/>
              <w:spacing w:lineRule="auto" w:line="240" w:before="0" w:after="0"/>
              <w:ind w:hanging="840" w:start="84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6.2.1.</w:t>
            </w:r>
          </w:p>
        </w:tc>
        <w:tc>
          <w:tcPr>
            <w:tcW w:w="8078" w:type="dxa"/>
            <w:tcBorders>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Vykdyti kaimo ir probleminių teritorijų išvystymo, infrastruktūros modernizavimo ir atnaujinimo projektus</w:t>
              <w:tab/>
              <w:t>.</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ListParagraph"/>
              <w:spacing w:lineRule="auto" w:line="240" w:before="0" w:after="0"/>
              <w:ind w:hanging="840" w:start="84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6.2.1.21</w:t>
            </w:r>
          </w:p>
        </w:tc>
        <w:tc>
          <w:tcPr>
            <w:tcW w:w="8078" w:type="dxa"/>
            <w:tcBorders>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Daugiabučių namų atnaujinimo (modernizavimo) skatinimas ir energinio efektyvumo didinimas.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87"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Šiuo metu Skuodo rajono savivaldybė yra parengusi 10 investicinių planų pagal kuriuos planuojama vykdyti daugiabučių namų atnaujinimo (modernizavimo) projektus, kai gyventojai jiems pritars ir daugiabučių namų modernizavimo paskirtas administratorius atliks rangos darbų pirkimą. Investiciniai planai parengti šiems daugiabučiams: Algirdo g. 2, Algirdo g. 21, P. Cvirkos g 5, Mokyklos g. 4, Gedimino g. 9, Gedimino g. 10, Gedimino g. 11, Šatrijos g. 6, Šatrijos g. 31, Vilniaus g. 42.</w:t>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ListParagraph"/>
              <w:spacing w:lineRule="auto" w:line="240" w:before="0" w:after="0"/>
              <w:ind w:hanging="840" w:start="840"/>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6.2.1.23. (P)</w:t>
            </w:r>
          </w:p>
        </w:tc>
        <w:tc>
          <w:tcPr>
            <w:tcW w:w="8078" w:type="dxa"/>
            <w:tcBorders>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Daugiabučių namų atnaujinimo (modernizavimo) skatinimas ir energinio efektyvumo didinimas.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Daugiabučių namų atnaujinimo (modernizavimo) programa yra patvirtinta Skuodo rajono savivaldybės tarybos 2021 m. vasario 25 d. sprendimu Nr. T9-28 „Dėl Skuodo rajono daugiabučių namų atnaujinimo (modernizavimo) programos tvirtinimo“. Programos administravimas pavestas UAB „Skuodo šiluma“. Priemonėje planuojamos lėšos administravimo išlaidoms padengti. </w:t>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color w:themeColor="text1" w:val="000000"/>
                <w:sz w:val="24"/>
                <w:szCs w:val="24"/>
                <w:lang w:eastAsia="lt-LT"/>
              </w:rPr>
            </w:pPr>
            <w:r>
              <w:rPr>
                <w:rFonts w:eastAsia="Times New Roman" w:cs="Times New Roman" w:ascii="Times New Roman" w:hAnsi="Times New Roman"/>
                <w:color w:themeColor="text1" w:val="000000"/>
                <w:sz w:val="24"/>
                <w:szCs w:val="24"/>
                <w:lang w:eastAsia="lt-LT"/>
              </w:rPr>
              <w:t>6.2.1.27. (P)</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Projekto „Mosėdžio miestelio bendruomeninės infrastruktūros atnaujinimas“ įgyvendinimas.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87"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color w:themeColor="text1" w:val="000000"/>
                <w:sz w:val="24"/>
                <w:szCs w:val="24"/>
                <w:lang w:eastAsia="lt-LT"/>
              </w:rPr>
            </w:pPr>
            <w:r>
              <w:rPr>
                <w:rFonts w:eastAsia="Times New Roman" w:cs="Times New Roman" w:ascii="Times New Roman" w:hAnsi="Times New Roman"/>
                <w:color w:themeColor="text1" w:val="000000"/>
                <w:sz w:val="24"/>
                <w:szCs w:val="24"/>
                <w:lang w:eastAsia="lt-LT"/>
              </w:rPr>
              <w:t>Suplanuotos jau įgyvendinto projekto „Mosėdžio miestelio bendruomeninės infrastruktūros atnaujinimas“ lėšos, kurios bus gautos iš Centrinės projektų valdymo agentūros, kurios teismo sprendimu buvo pripažintos tinkamomis finansuoti pagal projektą.</w:t>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6.2.1.29. (T)</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Skuodo miesto šiaurinio kvartalo kompleksinis tvarkymas.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87"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Priemonėje planuojamos lėšos Basanavičiaus g. šaligatvio nuo Birutės g. iki Šatrijos g. atnaujinimui (paprastasis remontas).</w:t>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6.2.1.30. (P)</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Rajonui svarbių ir perspektyvių teritorijų pritaikymas gyventojų poreikiams.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87" w:type="dxa"/>
            <w:gridSpan w:val="3"/>
            <w:tcBorders>
              <w:start w:val="single" w:sz="4" w:space="0" w:color="000000"/>
              <w:bottom w:val="single" w:sz="4" w:space="0" w:color="000000"/>
              <w:end w:val="single" w:sz="4" w:space="0" w:color="000000"/>
            </w:tcBorders>
            <w:shd w:color="auto" w:fill="FFFFFF" w:themeFill="background1" w:val="clear"/>
          </w:tcPr>
          <w:p>
            <w:pPr>
              <w:pStyle w:val="Normal"/>
              <w:keepNext w:val="true"/>
              <w:numPr>
                <w:ilvl w:val="0"/>
                <w:numId w:val="0"/>
              </w:numPr>
              <w:spacing w:lineRule="atLeast" w:line="240" w:before="0" w:after="0"/>
              <w:jc w:val="both"/>
              <w:outlineLvl w:val="2"/>
              <w:rPr>
                <w:rFonts w:ascii="Times New Roman" w:hAnsi="Times New Roman" w:cs="Times New Roman"/>
                <w:iCs/>
                <w:sz w:val="24"/>
                <w:szCs w:val="24"/>
              </w:rPr>
            </w:pPr>
            <w:r>
              <w:rPr>
                <w:rFonts w:cs="Times New Roman" w:ascii="Times New Roman" w:hAnsi="Times New Roman"/>
                <w:iCs/>
                <w:sz w:val="24"/>
                <w:szCs w:val="24"/>
              </w:rPr>
              <w:t>Priemonėje planuojamos lėšos Skuodo miesto parko ir jame esančių statinių remontui, Skuodo m. paplūdimio infrastruktūros tvarkymui bei kitoms Skuodo miesto ir rajono viešosioms erdvėms tvarkyti bei prižiūrėti. Gyvenamųjų ir negyvenamųjų pastatų įsigijimui ir griovimui, teritorijos sutvarkymui.</w:t>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6.2.1.35. (P)</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Projekto „Skuodo rajono unikalios skaitmeninės kapinių duomenų bazės sukūrimas, jos atvėrimas gyventojams ir laidojimo viešųjų paslaugų bei duomenų administravimo procesų skaitmeninimas“ rengimas ir įgyvendinimas.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87" w:type="dxa"/>
            <w:gridSpan w:val="3"/>
            <w:tcBorders>
              <w:start w:val="single" w:sz="4" w:space="0" w:color="000000"/>
              <w:bottom w:val="single" w:sz="4" w:space="0" w:color="000000"/>
              <w:end w:val="single" w:sz="4" w:space="0" w:color="000000"/>
            </w:tcBorders>
            <w:shd w:color="auto" w:fill="FFFFFF" w:themeFill="background1" w:val="clear"/>
          </w:tcPr>
          <w:p>
            <w:pPr>
              <w:pStyle w:val="Normal"/>
              <w:keepNext w:val="true"/>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Planuojami projekto rezultatai – į elektroninę erdvę bus perkelta 11 Skuodo rajone esančių kapinių, inventorizavimo duomenys ir susijusios viešosios paslaugos, taip pagerinant su kapinėmis susijusių paslaugų teikimą, didinant darbuotojų, dirbančių su įstaigos informacinėmis sistemomis, darbo efektyvumą, atveriant visus duomenis gyventojams ir taip skaidrinant laidojimo ir kapinių administravimo procesus</w:t>
            </w:r>
            <w:r>
              <w:rPr>
                <w:rFonts w:cs="Times New Roman" w:ascii="Times New Roman" w:hAnsi="Times New Roman"/>
                <w:sz w:val="24"/>
                <w:szCs w:val="24"/>
              </w:rPr>
              <w:t>.</w:t>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6.2.2. (T)</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Tvarkyti rajono kelius ir gatves, vykdyti susisiekimo ir turizmo infrastruktūros projektus.</w:t>
              <w:tab/>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6.2.2.6. (T)</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Kelių priežiūros ir plėtros programos įgyvendinimas.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Kelių priežiūros ir plėtros  programos įgyvendinimui lėšos skiriamos iš Susisiekimo ministerijos biudžeto lėšų. Lėšos skiriamos kelių tvarkymui ir priežiūrai, saugaus eismo programos įgyvendinimui. Rekonstruojamų ir tvarkomų kelių sąrašas tvirtinamas Skuodo rajono savivaldybės tarybos.  Seniūnijos tvarko vietinės reikšmės kelius iš savivaldybės biudžeto skirtomis lėšomis. Kokius kelius tvarkyti, sprendžia pačios seniūnijos.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Skiriamos lėšos kelių su žvyro danga atnaujinimui – papildymas žvyru, laistymas sūrimu. Remontuojami esami keliai seniūnijose – atnaujinama danga, grioviai, pralaidos ir kiti kelio elementai. Skiriama lėšų nenumatytiems darbams įgyvendinant Kelių priežiūros ir plėtros programos projektų įgyvendinimą – ESO kabelių apsaugojimas, melioracijos įrenginių kelio juostoje atnaujinimas ir kt. nenumatyti darbai.</w:t>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6.2.2.28. (P)</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Projekto "Skuodo rajono bevariklio transporto infrastruktūros įrengimas Skuodo miesto Mosėdžio gatvėje" įgyvendinimas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87"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14:ligatures w14:val="standardContextual"/>
              </w:rPr>
            </w:pPr>
            <w:r>
              <w:rPr>
                <w:rFonts w:eastAsia="Times New Roman" w:cs="Times New Roman" w:ascii="Times New Roman" w:hAnsi="Times New Roman"/>
                <w:sz w:val="24"/>
                <w:szCs w:val="24"/>
                <w:lang w:eastAsia="lt-LT"/>
              </w:rPr>
              <w:t>Įgyvendinant projektą Skuodo miesto Mosėdžio gatvėje numatyta įrengti pėsčiųjų-dviračių taką, 437 m ilgio. Projektas įgyvendinamas pagal Lietuvos Respublikos susisiekimo ministerijos susisiekimo plėtros programos pažangos priemonę Nr. 10-001-06-01-02 „Skatinti darnų judumą“. Lėšos reikalingos rangos darbams apmokėti.</w:t>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6.2.2.29. (P)</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Projekto "Skuodo rajono bevariklio transporto infrastruktūros įrengimas Skuodo miesto Mokyklos gatvėje" įgyvendinimas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87"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2026 m. I ketv. bus teikiamas projekto įgyvendinimo planas. Įgyvendinant projektą Skuodo miesto Mokyklos gatvėje numatyta įrengti infrastruktūrą, skirtą dviračių ir pėsčiųjų eismui – Mokyklos g. bus dviračių gatvė, kur leidžiamas motorinių transporto priemonių eismas, kur pirmenybė yra teikiama dviračių eismui. Projektas įgyvendinamas pagal Lietuvos Respublikos susisiekimo ministerijos susisiekimo plėtros programos pažangos priemonę Nr. 10-001-06-01-02 „Skatinti darnų judumą“. Lėšos reikalingos rangos darbams apmokėti.</w:t>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6.2.2.30. (P)</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Projekto "Skuodo miesto dviračių ir pėsčiųjų tako remontas" įgyvendinimas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87" w:type="dxa"/>
            <w:gridSpan w:val="3"/>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2026 m. I ketv. bus teikiamas projekto įgyvendinimo planas. Įgyvendinant projektą Skuodo miesto dviračių ir pėsčiųjų tako remontą tarp Gedimino ir Mokyklos g. bus suremontuotas takas skirtas dviračių ir pėsčiųjų eismui. Projektas įgyvendinamas pagal Lietuvos Respublikos susisiekimo ministerijos susisiekimo plėtros programos pažangos priemonę Nr. 10-001-06-01-02 „Skatinti darnų judumą“. Lėšos reikalingos rangos darbams apmokėti.</w:t>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6.2.3. (T)</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Įgyvendinti švietimo, kultūros, sveikatos ir soc. paslaugas teikiančių įstaigų pastatų ir aplinkos modernizavimo, renovacijos ir atnaujinimo projektus.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6.2.3.20. (T)</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tabs>
                <w:tab w:val="clear" w:pos="1296"/>
                <w:tab w:val="left" w:pos="720" w:leader="none"/>
              </w:tabs>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Atsinaujinančių energijos išteklių panaudojimas visuomeninės ir gyvenamosios paskirties pastatams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00" w:hRule="atLeast"/>
        </w:trPr>
        <w:tc>
          <w:tcPr>
            <w:tcW w:w="9787" w:type="dxa"/>
            <w:gridSpan w:val="3"/>
            <w:tcBorders>
              <w:start w:val="single" w:sz="4" w:space="0" w:color="000000"/>
              <w:bottom w:val="single" w:sz="4" w:space="0" w:color="000000"/>
              <w:end w:val="single" w:sz="4" w:space="0" w:color="000000"/>
            </w:tcBorders>
            <w:shd w:color="auto" w:fill="FFFFFF" w:themeFill="background1" w:val="clear"/>
          </w:tcPr>
          <w:p>
            <w:pPr>
              <w:pStyle w:val="Normal"/>
              <w:tabs>
                <w:tab w:val="clear" w:pos="1296"/>
                <w:tab w:val="left" w:pos="5328" w:leader="none"/>
              </w:tabs>
              <w:spacing w:lineRule="auto" w:line="240" w:before="0" w:after="0"/>
              <w:jc w:val="both"/>
              <w:rPr>
                <w:rFonts w:ascii="Times New Roman" w:hAnsi="Times New Roman" w:cs="Times New Roman"/>
                <w:bCs/>
                <w:sz w:val="24"/>
                <w:szCs w:val="24"/>
              </w:rPr>
            </w:pPr>
            <w:r>
              <w:rPr>
                <w:rFonts w:cs="Times New Roman" w:ascii="Times New Roman" w:hAnsi="Times New Roman"/>
                <w:sz w:val="24"/>
                <w:szCs w:val="24"/>
              </w:rPr>
              <w:t>Tai nefinansinė priemonė. Ieškoma finansavimo saulės jėgainėms ant biudžetinių įstaigų, savivaldybės valdomų viešųjų įstaigų ir uždarųjų akcinių bendrovių pastatų įrengti.</w:t>
            </w:r>
          </w:p>
        </w:tc>
        <w:tc>
          <w:tcPr>
            <w:tcW w:w="8" w:type="dxa"/>
            <w:tcBorders/>
          </w:tcPr>
          <w:p>
            <w:pPr>
              <w:pStyle w:val="Normal"/>
              <w:spacing w:lineRule="atLeast" w:line="0" w:before="0" w:after="0"/>
              <w:rPr>
                <w:sz w:val="2"/>
              </w:rPr>
            </w:pPr>
            <w:r>
              <w:rPr>
                <w:sz w:val="2"/>
              </w:rPr>
            </w:r>
          </w:p>
        </w:tc>
      </w:tr>
      <w:tr>
        <w:trPr>
          <w:trHeight w:val="36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6.2.3.21. (P)</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Skuodo vaikų lopšelio-darželio pastato ir aplinkos modernizavimas ir atnaujinimas.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60"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Sudaryta finansavimo sutartis dėl Skuodo vaikų lopšelio-darželio pasato, adresu Sodų g. 8, atnaujinimo (modernizavimo). Viešojo konkurso būdu bus perkamas rangovas statybos darbams atlikti, bus reikalingos atliktiems statybos rangos darbams apmokėti.</w:t>
            </w:r>
          </w:p>
        </w:tc>
      </w:tr>
      <w:tr>
        <w:trPr>
          <w:trHeight w:val="36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6.2.3.23. (P)</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Sporto komplekso statyba.</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60"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Planuojamos lėšos sporto komplekso techniniam projektui parengti. Viešojo konkurso būdu bus perkamas rangovas statybos darbams atlikti, bus reikalingos atliktiems statybos rangos darbams apmokėti.</w:t>
            </w:r>
          </w:p>
        </w:tc>
      </w:tr>
      <w:tr>
        <w:trPr>
          <w:trHeight w:val="36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6.2.3.24. (P)</w:t>
            </w:r>
          </w:p>
        </w:tc>
        <w:tc>
          <w:tcPr>
            <w:tcW w:w="8086"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"Skuodo pirminės sveikatos priežiūros centro pastato modernizavimas" įgyvendinimas</w:t>
            </w:r>
          </w:p>
        </w:tc>
        <w:tc>
          <w:tcPr>
            <w:tcW w:w="8" w:type="dxa"/>
            <w:tcBorders/>
          </w:tcPr>
          <w:p>
            <w:pPr>
              <w:pStyle w:val="Normal"/>
              <w:spacing w:lineRule="atLeast" w:line="0" w:before="0" w:after="0"/>
              <w:rPr>
                <w:sz w:val="2"/>
              </w:rPr>
            </w:pPr>
            <w:r>
              <w:rPr>
                <w:sz w:val="2"/>
              </w:rPr>
            </w:r>
          </w:p>
        </w:tc>
      </w:tr>
      <w:tr>
        <w:trPr>
          <w:trHeight w:val="360"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Sudaryta finansavimo sutartis dėl Skuodo PSPC pastato – adresu Šatrijos g. 5, atnaujinimo (modernizavimo). Planuojamos lėšos Skuodo PSPC pastato atnaujinimo (modernizavimo) statybos projektui parengti.</w:t>
            </w:r>
          </w:p>
        </w:tc>
      </w:tr>
      <w:tr>
        <w:trPr>
          <w:trHeight w:val="36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6.2.4. (T)</w:t>
            </w:r>
          </w:p>
        </w:tc>
        <w:tc>
          <w:tcPr>
            <w:tcW w:w="8086"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Efektyviai ir racionaliai naudoti savivaldybės turtą.</w:t>
            </w:r>
          </w:p>
        </w:tc>
        <w:tc>
          <w:tcPr>
            <w:tcW w:w="8" w:type="dxa"/>
            <w:tcBorders/>
          </w:tcPr>
          <w:p>
            <w:pPr>
              <w:pStyle w:val="Normal"/>
              <w:spacing w:lineRule="atLeast" w:line="0" w:before="0" w:after="0"/>
              <w:rPr>
                <w:sz w:val="2"/>
              </w:rPr>
            </w:pPr>
            <w:r>
              <w:rPr>
                <w:sz w:val="2"/>
              </w:rPr>
            </w:r>
          </w:p>
        </w:tc>
      </w:tr>
      <w:tr>
        <w:trPr>
          <w:trHeight w:val="360"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hd w:val="clear" w:color="auto" w:fill="FFFFFF"/>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rajono savivaldybės nekilnojamojo turto valdymo, naudojimo ir disponavimo juo gairės pateiktos VI skyriuje „Kita svarbi informacija“.</w:t>
            </w:r>
          </w:p>
        </w:tc>
      </w:tr>
      <w:tr>
        <w:trPr>
          <w:trHeight w:val="36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6.2.4.1. (T)</w:t>
            </w:r>
          </w:p>
        </w:tc>
        <w:tc>
          <w:tcPr>
            <w:tcW w:w="8086" w:type="dxa"/>
            <w:gridSpan w:val="2"/>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Nekilnojamojo turto valdymo, naudojimo ir disponavimo juo gairių įgyvendinimas. </w:t>
            </w:r>
          </w:p>
        </w:tc>
        <w:tc>
          <w:tcPr>
            <w:tcW w:w="8" w:type="dxa"/>
            <w:tcBorders/>
          </w:tcPr>
          <w:p>
            <w:pPr>
              <w:pStyle w:val="Normal"/>
              <w:spacing w:lineRule="atLeast" w:line="0" w:before="0" w:after="0"/>
              <w:rPr>
                <w:sz w:val="2"/>
              </w:rPr>
            </w:pPr>
            <w:r>
              <w:rPr>
                <w:sz w:val="2"/>
              </w:rPr>
            </w:r>
          </w:p>
        </w:tc>
      </w:tr>
      <w:tr>
        <w:trPr>
          <w:trHeight w:val="360" w:hRule="atLeast"/>
        </w:trPr>
        <w:tc>
          <w:tcPr>
            <w:tcW w:w="9787" w:type="dxa"/>
            <w:gridSpan w:val="3"/>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skirta Skuodo rajono savivaldybės nuosavybės teise valdomų statinių, patalpų remontui, įsigijimui.</w:t>
            </w:r>
          </w:p>
        </w:tc>
        <w:tc>
          <w:tcPr>
            <w:tcW w:w="8" w:type="dxa"/>
            <w:tcBorders/>
          </w:tcPr>
          <w:p>
            <w:pPr>
              <w:pStyle w:val="Normal"/>
              <w:spacing w:lineRule="atLeast" w:line="0" w:before="0" w:after="0"/>
              <w:rPr>
                <w:sz w:val="2"/>
              </w:rPr>
            </w:pPr>
            <w:r>
              <w:rPr>
                <w:sz w:val="2"/>
              </w:rPr>
            </w:r>
            <w:bookmarkStart w:id="12" w:name="_Hlk189821911"/>
            <w:bookmarkStart w:id="13" w:name="_Hlk189821911"/>
            <w:bookmarkEnd w:id="13"/>
          </w:p>
        </w:tc>
      </w:tr>
      <w:tr>
        <w:trPr>
          <w:trHeight w:val="360" w:hRule="atLeast"/>
        </w:trPr>
        <w:tc>
          <w:tcPr>
            <w:tcW w:w="1701"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6.2.5. (P)</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Įgyvendinti ES ir kitų fondų remiamus projektus.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60" w:hRule="atLeast"/>
        </w:trPr>
        <w:tc>
          <w:tcPr>
            <w:tcW w:w="1701" w:type="dxa"/>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6.2.5.1. (P)</w:t>
            </w:r>
          </w:p>
        </w:tc>
        <w:tc>
          <w:tcPr>
            <w:tcW w:w="8078" w:type="dxa"/>
            <w:tcBorders>
              <w:top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ES struktūrinių fondų ir kitų finansavimo šaltinių projektų vykdymas.</w:t>
            </w:r>
          </w:p>
        </w:tc>
        <w:tc>
          <w:tcPr>
            <w:tcW w:w="8" w:type="dxa"/>
            <w:tcBorders/>
          </w:tcPr>
          <w:p>
            <w:pPr>
              <w:pStyle w:val="Normal"/>
              <w:spacing w:lineRule="atLeast" w:line="0" w:before="0" w:after="0"/>
              <w:rPr>
                <w:sz w:val="2"/>
              </w:rPr>
            </w:pPr>
            <w:r>
              <w:rPr>
                <w:sz w:val="2"/>
              </w:rPr>
            </w:r>
          </w:p>
        </w:tc>
        <w:tc>
          <w:tcPr>
            <w:tcW w:w="8" w:type="dxa"/>
            <w:tcBorders/>
          </w:tcPr>
          <w:p>
            <w:pPr>
              <w:pStyle w:val="Normal"/>
              <w:spacing w:lineRule="atLeast" w:line="0" w:before="0" w:after="0"/>
              <w:rPr>
                <w:sz w:val="2"/>
              </w:rPr>
            </w:pPr>
            <w:r>
              <w:rPr>
                <w:sz w:val="2"/>
              </w:rPr>
            </w:r>
          </w:p>
        </w:tc>
      </w:tr>
      <w:tr>
        <w:trPr>
          <w:trHeight w:val="360" w:hRule="atLeast"/>
        </w:trPr>
        <w:tc>
          <w:tcPr>
            <w:tcW w:w="9795" w:type="dxa"/>
            <w:gridSpan w:val="4"/>
            <w:tcBorders>
              <w:start w:val="single" w:sz="4" w:space="0" w:color="000000"/>
              <w:bottom w:val="single" w:sz="4" w:space="0" w:color="000000"/>
              <w:end w:val="single" w:sz="4" w:space="0" w:color="000000"/>
            </w:tcBorders>
            <w:shd w:color="auto" w:fill="FFFFFF" w:themeFill="background1" w:val="clear"/>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Šioje priemonėje planuojamos lėšos projektų bendrajam finansavimui.</w:t>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jc w:val="center"/>
        <w:rPr>
          <w:rFonts w:ascii="Times New Roman" w:hAnsi="Times New Roman" w:cs="Times New Roman"/>
          <w:sz w:val="24"/>
          <w:szCs w:val="24"/>
        </w:rPr>
      </w:pPr>
      <w:r>
        <w:rPr>
          <w:rFonts w:cs="Times New Roman" w:ascii="Times New Roman" w:hAnsi="Times New Roman"/>
          <w:sz w:val="24"/>
          <w:szCs w:val="24"/>
          <w:lang w:eastAsia="ar-SA"/>
        </w:rPr>
        <w:t xml:space="preserve">18 lentelė. </w:t>
      </w:r>
      <w:r>
        <w:rPr>
          <w:rFonts w:cs="Times New Roman" w:ascii="Times New Roman" w:hAnsi="Times New Roman"/>
          <w:iCs/>
          <w:sz w:val="24"/>
          <w:szCs w:val="24"/>
        </w:rPr>
        <w:t>2026–2028</w:t>
      </w:r>
      <w:r>
        <w:rPr>
          <w:rFonts w:cs="Times New Roman" w:ascii="Times New Roman" w:hAnsi="Times New Roman"/>
          <w:i/>
          <w:sz w:val="24"/>
          <w:szCs w:val="24"/>
        </w:rPr>
        <w:t xml:space="preserve"> </w:t>
      </w:r>
      <w:r>
        <w:rPr>
          <w:rFonts w:cs="Times New Roman" w:ascii="Times New Roman" w:hAnsi="Times New Roman"/>
          <w:sz w:val="24"/>
          <w:szCs w:val="24"/>
        </w:rPr>
        <w:t xml:space="preserve"> metų Programos Nr. 3 „Infrastruktūros ir investicijų plėtra“ uždaviniai, priemonės, asignavimų ir kitų lėšų poreikis, Eur</w:t>
      </w:r>
    </w:p>
    <w:tbl>
      <w:tblPr>
        <w:tblStyle w:val="Lentelstinklelis"/>
        <w:tblW w:w="10065" w:type="dxa"/>
        <w:jc w:val="start"/>
        <w:tblInd w:w="-289" w:type="dxa"/>
        <w:tblLayout w:type="fixed"/>
        <w:tblCellMar>
          <w:top w:w="0" w:type="dxa"/>
          <w:start w:w="108" w:type="dxa"/>
          <w:bottom w:w="0" w:type="dxa"/>
          <w:end w:w="108" w:type="dxa"/>
        </w:tblCellMar>
        <w:tblLook w:noVBand="1" w:val="04a0" w:noHBand="0" w:lastColumn="0" w:firstColumn="1" w:lastRow="0" w:firstRow="1"/>
      </w:tblPr>
      <w:tblGrid>
        <w:gridCol w:w="1113"/>
        <w:gridCol w:w="4327"/>
        <w:gridCol w:w="1537"/>
        <w:gridCol w:w="1528"/>
        <w:gridCol w:w="1560"/>
      </w:tblGrid>
      <w:tr>
        <w:trPr/>
        <w:tc>
          <w:tcPr>
            <w:tcW w:w="1113" w:type="dxa"/>
            <w:vMerge w:val="restart"/>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Kodas</w:t>
            </w:r>
          </w:p>
        </w:tc>
        <w:tc>
          <w:tcPr>
            <w:tcW w:w="4327" w:type="dxa"/>
            <w:vMerge w:val="restart"/>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Pavadinimas</w:t>
            </w:r>
          </w:p>
        </w:tc>
        <w:tc>
          <w:tcPr>
            <w:tcW w:w="4625" w:type="dxa"/>
            <w:gridSpan w:val="3"/>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Lėšų poreikis, Eur</w:t>
            </w:r>
          </w:p>
        </w:tc>
      </w:tr>
      <w:tr>
        <w:trPr/>
        <w:tc>
          <w:tcPr>
            <w:tcW w:w="1113" w:type="dxa"/>
            <w:vMerge w:val="continue"/>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4327" w:type="dxa"/>
            <w:vMerge w:val="continue"/>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2026 m.</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2027 m.</w:t>
            </w:r>
          </w:p>
        </w:tc>
        <w:tc>
          <w:tcPr>
            <w:tcW w:w="1560"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 xml:space="preserve">2028 m. </w:t>
            </w:r>
          </w:p>
        </w:tc>
      </w:tr>
      <w:tr>
        <w:trPr/>
        <w:tc>
          <w:tcPr>
            <w:tcW w:w="1113" w:type="dxa"/>
            <w:tcBorders/>
          </w:tcPr>
          <w:p>
            <w:pPr>
              <w:pStyle w:val="ListParagraph"/>
              <w:widowControl/>
              <w:numPr>
                <w:ilvl w:val="0"/>
                <w:numId w:val="23"/>
              </w:numPr>
              <w:spacing w:lineRule="auto" w:line="240" w:before="0" w:after="0"/>
              <w:contextualSpacing/>
              <w:jc w:val="start"/>
              <w:rPr>
                <w:rFonts w:ascii="Times New Roman" w:hAnsi="Times New Roman" w:cs="Times New Roman"/>
                <w:b/>
                <w:bCs/>
                <w:sz w:val="24"/>
                <w:szCs w:val="24"/>
                <w:lang w:eastAsia="ar-SA"/>
              </w:rPr>
            </w:pPr>
            <w:r>
              <w:rPr>
                <w:rFonts w:eastAsia="Calibri" w:cs="Times New Roman" w:ascii="Times New Roman" w:hAnsi="Times New Roman"/>
                <w:b/>
                <w:bCs/>
                <w:kern w:val="0"/>
                <w:sz w:val="24"/>
                <w:szCs w:val="24"/>
                <w:lang w:val="lt-LT" w:eastAsia="ar-SA" w:bidi="ar-SA"/>
              </w:rPr>
            </w:r>
          </w:p>
        </w:tc>
        <w:tc>
          <w:tcPr>
            <w:tcW w:w="4327" w:type="dxa"/>
            <w:tcBorders/>
          </w:tcPr>
          <w:p>
            <w:pPr>
              <w:pStyle w:val="Normal"/>
              <w:widowControl/>
              <w:spacing w:lineRule="auto" w:line="240" w:before="0" w:after="0"/>
              <w:jc w:val="start"/>
              <w:rPr>
                <w:rFonts w:ascii="Times New Roman" w:hAnsi="Times New Roman" w:cs="Times New Roman"/>
                <w:b/>
                <w:bCs/>
                <w:sz w:val="24"/>
                <w:szCs w:val="24"/>
                <w:lang w:eastAsia="ar-SA"/>
              </w:rPr>
            </w:pPr>
            <w:r>
              <w:rPr>
                <w:rFonts w:eastAsia="Calibri" w:cs="Times New Roman" w:ascii="Times New Roman" w:hAnsi="Times New Roman"/>
                <w:b/>
                <w:bCs/>
                <w:kern w:val="0"/>
                <w:sz w:val="24"/>
                <w:szCs w:val="24"/>
                <w:lang w:val="lt-LT" w:eastAsia="ar-SA" w:bidi="ar-SA"/>
              </w:rPr>
              <w:t>INFRASTRUKTŪROS IR INVESTICIJŲ PLĖTRA</w:t>
            </w:r>
          </w:p>
        </w:tc>
        <w:tc>
          <w:tcPr>
            <w:tcW w:w="1537" w:type="dxa"/>
            <w:tcBorders/>
          </w:tcPr>
          <w:p>
            <w:pPr>
              <w:pStyle w:val="Normal"/>
              <w:widowControl/>
              <w:spacing w:lineRule="auto" w:line="240" w:before="0" w:after="0"/>
              <w:jc w:val="center"/>
              <w:rPr>
                <w:rFonts w:ascii="Times New Roman" w:hAnsi="Times New Roman" w:cs="Times New Roman"/>
                <w:b/>
                <w:bCs/>
                <w:sz w:val="24"/>
                <w:szCs w:val="24"/>
                <w:lang w:eastAsia="ar-SA"/>
              </w:rPr>
            </w:pPr>
            <w:r>
              <w:rPr>
                <w:rFonts w:eastAsia="Calibri" w:cs="Times New Roman" w:ascii="Times New Roman" w:hAnsi="Times New Roman"/>
                <w:b/>
                <w:bCs/>
                <w:kern w:val="0"/>
                <w:sz w:val="24"/>
                <w:szCs w:val="24"/>
                <w:lang w:val="lt-LT" w:eastAsia="en-US" w:bidi="ar-SA"/>
              </w:rPr>
              <w:t>7 450 200</w:t>
            </w:r>
          </w:p>
        </w:tc>
        <w:tc>
          <w:tcPr>
            <w:tcW w:w="1528" w:type="dxa"/>
            <w:tcBorders/>
          </w:tcPr>
          <w:p>
            <w:pPr>
              <w:pStyle w:val="Normal"/>
              <w:widowControl/>
              <w:spacing w:lineRule="auto" w:line="240" w:before="0" w:after="0"/>
              <w:jc w:val="center"/>
              <w:rPr>
                <w:rFonts w:ascii="Times New Roman" w:hAnsi="Times New Roman" w:cs="Times New Roman"/>
                <w:b/>
                <w:bCs/>
                <w:sz w:val="24"/>
                <w:szCs w:val="24"/>
                <w:lang w:eastAsia="ar-SA"/>
              </w:rPr>
            </w:pPr>
            <w:r>
              <w:rPr>
                <w:rFonts w:eastAsia="Calibri" w:cs="Times New Roman" w:ascii="Times New Roman" w:hAnsi="Times New Roman"/>
                <w:b/>
                <w:bCs/>
                <w:kern w:val="0"/>
                <w:sz w:val="24"/>
                <w:szCs w:val="24"/>
                <w:lang w:val="lt-LT" w:eastAsia="en-US" w:bidi="ar-SA"/>
              </w:rPr>
              <w:t>8 058 300</w:t>
            </w:r>
          </w:p>
        </w:tc>
        <w:tc>
          <w:tcPr>
            <w:tcW w:w="1560" w:type="dxa"/>
            <w:tcBorders/>
          </w:tcPr>
          <w:p>
            <w:pPr>
              <w:pStyle w:val="Normal"/>
              <w:widowControl/>
              <w:spacing w:lineRule="auto" w:line="240" w:before="0" w:after="0"/>
              <w:jc w:val="center"/>
              <w:rPr>
                <w:rFonts w:ascii="Times New Roman" w:hAnsi="Times New Roman" w:cs="Times New Roman"/>
                <w:b/>
                <w:bCs/>
                <w:sz w:val="24"/>
                <w:szCs w:val="24"/>
                <w:lang w:eastAsia="ar-SA"/>
              </w:rPr>
            </w:pPr>
            <w:r>
              <w:rPr>
                <w:rFonts w:eastAsia="Calibri" w:cs="Times New Roman" w:ascii="Times New Roman" w:hAnsi="Times New Roman"/>
                <w:b/>
                <w:bCs/>
                <w:kern w:val="0"/>
                <w:sz w:val="24"/>
                <w:szCs w:val="24"/>
                <w:lang w:val="lt-LT" w:eastAsia="en-US" w:bidi="ar-SA"/>
              </w:rPr>
              <w:t>7 694 700</w:t>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6.1.1.</w:t>
            </w:r>
          </w:p>
        </w:tc>
        <w:tc>
          <w:tcPr>
            <w:tcW w:w="4327"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Tvarkyti ir prižiūrėti viešąją infrastruktūrą</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1 975 700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1 440 200</w:t>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1 440 200</w:t>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6.1.1.1.</w:t>
            </w:r>
          </w:p>
        </w:tc>
        <w:tc>
          <w:tcPr>
            <w:tcW w:w="4327"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 xml:space="preserve">Gatvių apšvietimo užtikrinimas seniūnijose </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325 200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120 000</w:t>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120 000</w:t>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6.1.1.2.</w:t>
            </w:r>
          </w:p>
        </w:tc>
        <w:tc>
          <w:tcPr>
            <w:tcW w:w="4327"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 xml:space="preserve">Komunalinio ūkio plėtra seniūnijose </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1 393 600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1 066 300</w:t>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1 066 300</w:t>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6.1.1.4.</w:t>
            </w:r>
          </w:p>
        </w:tc>
        <w:tc>
          <w:tcPr>
            <w:tcW w:w="4327"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Biudžetinių įstaigų elektros ūkio techninės priežiūros vykdymas</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50 500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50 500</w:t>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50 500</w:t>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6.1.1.5.</w:t>
            </w:r>
          </w:p>
        </w:tc>
        <w:tc>
          <w:tcPr>
            <w:tcW w:w="4327"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Nepaskirstytų lėšų rezervas</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179 600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179 600</w:t>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179 600</w:t>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6.1.1.6.</w:t>
            </w:r>
          </w:p>
        </w:tc>
        <w:tc>
          <w:tcPr>
            <w:tcW w:w="4327"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 xml:space="preserve">Kapinių (veikiančių ir neveikiančių) tvarkymo ir priežiūros užtikrinimas  seniūnijose </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26 800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23 800</w:t>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23 800</w:t>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6.1.2.</w:t>
            </w:r>
          </w:p>
        </w:tc>
        <w:tc>
          <w:tcPr>
            <w:tcW w:w="4327" w:type="dxa"/>
            <w:tcBorders/>
            <w:shd w:color="auto" w:fill="FFFFFF" w:themeFill="background1" w:val="clear"/>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Užtikrinti viešųjų transporto paslaugų kokybę ir prieinamumą</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1 442 900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1 288 000</w:t>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1 322 000</w:t>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6.1.2.1.</w:t>
            </w:r>
          </w:p>
        </w:tc>
        <w:tc>
          <w:tcPr>
            <w:tcW w:w="4327" w:type="dxa"/>
            <w:tcBorders/>
            <w:shd w:color="auto" w:fill="FFFFFF" w:themeFill="background1" w:val="clear"/>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 xml:space="preserve">Lengvatinio keleivių vežimo kompensavimas </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412 000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405 000</w:t>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400 000</w:t>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6.1.2.2.</w:t>
            </w:r>
          </w:p>
        </w:tc>
        <w:tc>
          <w:tcPr>
            <w:tcW w:w="4327" w:type="dxa"/>
            <w:tcBorders/>
            <w:shd w:color="auto" w:fill="FFFFFF" w:themeFill="background1" w:val="clear"/>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 xml:space="preserve">Nuostolių, susidariusių dėl būtinų keleivių transporto paslaugų teikimo, kompensavimas </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852 000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883 000</w:t>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922 000</w:t>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6.1.2.3.</w:t>
            </w:r>
          </w:p>
        </w:tc>
        <w:tc>
          <w:tcPr>
            <w:tcW w:w="4327" w:type="dxa"/>
            <w:tcBorders/>
            <w:shd w:color="auto" w:fill="FFFFFF" w:themeFill="background1" w:val="clear"/>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UAB „Skuodo autobusai“ įstatiniam kapitalui padidinti</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6.1.2.5.</w:t>
            </w:r>
          </w:p>
        </w:tc>
        <w:tc>
          <w:tcPr>
            <w:tcW w:w="4327" w:type="dxa"/>
            <w:tcBorders/>
            <w:shd w:color="auto" w:fill="FFFFFF" w:themeFill="background1" w:val="clear"/>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Keleivių vežimo paslaugų prieinamumo ir kokybės gerinimo priemonių diegimas</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6.1.2.6.</w:t>
            </w:r>
          </w:p>
        </w:tc>
        <w:tc>
          <w:tcPr>
            <w:tcW w:w="4327" w:type="dxa"/>
            <w:tcBorders/>
            <w:shd w:color="auto" w:fill="FFFFFF" w:themeFill="background1" w:val="clear"/>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Klaipėdos regiono viešojo transporto paslaugų funkcinės zonos projektų įgyvendinimas</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178 900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 xml:space="preserve">6.1.3. </w:t>
            </w:r>
          </w:p>
        </w:tc>
        <w:tc>
          <w:tcPr>
            <w:tcW w:w="4327" w:type="dxa"/>
            <w:tcBorders/>
            <w:shd w:color="auto" w:fill="FFFFFF" w:themeFill="background1" w:val="clear"/>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Užtikrinti vandens tiekimo ir nuotekų šalinimo paslaugų prieinamumą ir kokybę</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88 000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55 000</w:t>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55 000</w:t>
            </w:r>
          </w:p>
        </w:tc>
      </w:tr>
      <w:tr>
        <w:trPr/>
        <w:tc>
          <w:tcPr>
            <w:tcW w:w="1113"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6.1.3.6.</w:t>
            </w:r>
          </w:p>
        </w:tc>
        <w:tc>
          <w:tcPr>
            <w:tcW w:w="4327" w:type="dxa"/>
            <w:tcBorders/>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Vandentiekio ir nuotekų tinklų infrastruktūros tvarkymas</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88 000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55 000</w:t>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55 000</w:t>
            </w:r>
          </w:p>
        </w:tc>
      </w:tr>
      <w:tr>
        <w:trPr>
          <w:trHeight w:val="315"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6.2.1.</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Vykdyti kaimo ir probleminių teritorijų išvystymo, infrastruktūros modernizavimo ir atnaujinimo projektus</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299 300</w:t>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76 500</w:t>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78 400</w:t>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6.2.1.23.</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Daugiabučių gyvenamųjų namų atnaujinimo (modernizavimo) skatinimas ir energinio efektyvumo didinimas (SIC)</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124 000</w:t>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49 700</w:t>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51 600</w:t>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6.2.1.27.</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Projekto „Mosėdžio miestelio bendruomeninės infrastruktūros atnaujinimas“ įgyvendinimas</w:t>
            </w:r>
          </w:p>
        </w:tc>
        <w:tc>
          <w:tcPr>
            <w:tcW w:w="153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8 400</w:t>
            </w:r>
          </w:p>
        </w:tc>
        <w:tc>
          <w:tcPr>
            <w:tcW w:w="152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6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6.2.1.29.</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Skuodo miesto šiaurinio kvartalo kompleksinis sutvarkymas</w:t>
            </w:r>
          </w:p>
        </w:tc>
        <w:tc>
          <w:tcPr>
            <w:tcW w:w="153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55 000</w:t>
            </w:r>
          </w:p>
        </w:tc>
        <w:tc>
          <w:tcPr>
            <w:tcW w:w="152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6 000</w:t>
            </w:r>
          </w:p>
        </w:tc>
        <w:tc>
          <w:tcPr>
            <w:tcW w:w="156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6 000</w:t>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6.2.1.30.</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Rajonui svarbių ir perspektyvių teritorijų pritaikymas gyventojų poreikiams</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40 000</w:t>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6.2.1.32.</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Verslui palankios infrastruktūros kūrimas Mosėdyje</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6.2.1.33.</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Savivaldybės infrastruktūros plėtros įmokų panaudojimas</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20 800</w:t>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20 800</w:t>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20 800</w:t>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6.2.1.34.</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Projekto „Nuotolinio nuskaitymo vandens tiekimo ir šilumos apskaitos sistemos sukūrimas Skuodo mieste (rajone)“ rengimas ir įgyvendinimas</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r>
      <w:tr>
        <w:trPr>
          <w:trHeight w:val="315"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6.2.1.35.</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Projekto „Skuodo rajono unikalios skaitmeninės kapinių duomenų bazės sukūrimas, jos atvėrimas gyventojams ir laidojimo viešųjų paslaugų bei duomenų administravimo procesų skaitmeninimas“ rengimas ir įgyvendinimas</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51 100</w:t>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r>
      <w:tr>
        <w:trPr/>
        <w:tc>
          <w:tcPr>
            <w:tcW w:w="1113" w:type="dxa"/>
            <w:tcBorders/>
            <w:shd w:color="auto" w:fill="FFFFFF" w:themeFill="background1" w:val="clear"/>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6.2.2.</w:t>
            </w:r>
          </w:p>
        </w:tc>
        <w:tc>
          <w:tcPr>
            <w:tcW w:w="4327" w:type="dxa"/>
            <w:tcBorders/>
            <w:shd w:color="auto" w:fill="FFFFFF" w:themeFill="background1" w:val="clear"/>
          </w:tcPr>
          <w:p>
            <w:pPr>
              <w:pStyle w:val="Normal"/>
              <w:widowControl/>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Tvarkyti Skuodo rajono kelius ir gatves, vykdyti susisiekimo ir turizmo  infrastruktūros tvarkymo projektus</w:t>
            </w:r>
          </w:p>
        </w:tc>
        <w:tc>
          <w:tcPr>
            <w:tcW w:w="1537"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2 197 100</w:t>
            </w:r>
          </w:p>
        </w:tc>
        <w:tc>
          <w:tcPr>
            <w:tcW w:w="1528"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1 725 500</w:t>
            </w:r>
          </w:p>
        </w:tc>
        <w:tc>
          <w:tcPr>
            <w:tcW w:w="1560" w:type="dxa"/>
            <w:tcBorders/>
          </w:tcPr>
          <w:p>
            <w:pPr>
              <w:pStyle w:val="Normal"/>
              <w:widowControl/>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en-US" w:bidi="ar-SA"/>
              </w:rPr>
              <w:t>1 725 500</w:t>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6.2.2.6.</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Kelių priežiūros ir plėtros programos įgyvendinimas</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1 803 500</w:t>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1 725 500</w:t>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1 725 500</w:t>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6.2.2.28.</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Projekto "Skuodo rajono bevariklio transporto infrastruktūros įrengimas Skuodo miesto Mosėdžio gatvėje" įgyvendinimas</w:t>
            </w:r>
          </w:p>
        </w:tc>
        <w:tc>
          <w:tcPr>
            <w:tcW w:w="153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225 900</w:t>
            </w:r>
          </w:p>
        </w:tc>
        <w:tc>
          <w:tcPr>
            <w:tcW w:w="152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6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6.2.2.29.</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Projekto "Skuodo rajono bevariklio transporto infrastruktūros įrengimas Skuodo miesto Mokyklos gatvėje" įgyvendinimas</w:t>
            </w:r>
          </w:p>
        </w:tc>
        <w:tc>
          <w:tcPr>
            <w:tcW w:w="153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86 100</w:t>
            </w:r>
          </w:p>
        </w:tc>
        <w:tc>
          <w:tcPr>
            <w:tcW w:w="152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6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6.2.2.30.</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Projekto "Skuodo miesto dviračių ir pėsčiųjų tako remontas" įgyvendinimas</w:t>
            </w:r>
          </w:p>
        </w:tc>
        <w:tc>
          <w:tcPr>
            <w:tcW w:w="153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81 600</w:t>
            </w:r>
          </w:p>
        </w:tc>
        <w:tc>
          <w:tcPr>
            <w:tcW w:w="152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6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r>
      <w:tr>
        <w:trPr>
          <w:trHeight w:val="315"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6.2.3.</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Įgyvendinti švietimo, kultūros, sveikatos, socialines paslaugas teikiančių įstaigų pastatų ir aplinkos modernizavimo, renovacijos ir atnaujinimo projektus</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919 300</w:t>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3 419 800</w:t>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3 020 300</w:t>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6.2.3.21.</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Skuodo vaikų lopšelio darželio pastato ir aplinkos modernizavimas ir atnaujinimas</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782 700</w:t>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853 400</w:t>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70 700</w:t>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6.2.3.23.</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Sporto komplekso statyba</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72 600</w:t>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2 200 000</w:t>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2 500 000</w:t>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6.2.3.24.</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Projekto "Skuodo pirminės sveikatos priežiūros centro pastato modernizavimas" įgyvendinimas</w:t>
            </w:r>
          </w:p>
        </w:tc>
        <w:tc>
          <w:tcPr>
            <w:tcW w:w="153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64 000</w:t>
            </w:r>
          </w:p>
        </w:tc>
        <w:tc>
          <w:tcPr>
            <w:tcW w:w="152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366 400</w:t>
            </w:r>
          </w:p>
        </w:tc>
        <w:tc>
          <w:tcPr>
            <w:tcW w:w="156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449 600</w:t>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6.2.5.</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Įgyvendinti ES ir kitų fondų remiamus projektus</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527 900</w:t>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53 300</w:t>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53 300</w:t>
            </w:r>
          </w:p>
        </w:tc>
      </w:tr>
      <w:tr>
        <w:trPr>
          <w:trHeight w:val="330" w:hRule="atLeast"/>
        </w:trPr>
        <w:tc>
          <w:tcPr>
            <w:tcW w:w="1113"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6.2.5.1.</w:t>
            </w:r>
          </w:p>
        </w:tc>
        <w:tc>
          <w:tcPr>
            <w:tcW w:w="4327" w:type="dxa"/>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 xml:space="preserve">ES struktūrinių fondų ir kitų finansavimo šaltinių projektų vykdymas </w:t>
            </w:r>
          </w:p>
        </w:tc>
        <w:tc>
          <w:tcPr>
            <w:tcW w:w="1537"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527 900</w:t>
            </w:r>
          </w:p>
        </w:tc>
        <w:tc>
          <w:tcPr>
            <w:tcW w:w="1528"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53 300</w:t>
            </w:r>
          </w:p>
        </w:tc>
        <w:tc>
          <w:tcPr>
            <w:tcW w:w="1560" w:type="dxa"/>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53 300</w:t>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19 lentelė. Informacija apie stebėsenos rodiklius, jų siekiamas reikšmes</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Style w:val="Lentelstinklelis"/>
        <w:tblW w:w="9488"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1254"/>
        <w:gridCol w:w="3736"/>
        <w:gridCol w:w="1009"/>
        <w:gridCol w:w="1253"/>
        <w:gridCol w:w="1119"/>
        <w:gridCol w:w="1117"/>
      </w:tblGrid>
      <w:tr>
        <w:trPr/>
        <w:tc>
          <w:tcPr>
            <w:tcW w:w="1254" w:type="dxa"/>
            <w:vMerge w:val="restart"/>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Kodas</w:t>
            </w:r>
          </w:p>
        </w:tc>
        <w:tc>
          <w:tcPr>
            <w:tcW w:w="3736" w:type="dxa"/>
            <w:vMerge w:val="restart"/>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Rodiklis</w:t>
            </w:r>
          </w:p>
        </w:tc>
        <w:tc>
          <w:tcPr>
            <w:tcW w:w="1009" w:type="dxa"/>
            <w:vMerge w:val="restart"/>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Mato vienetas</w:t>
            </w:r>
          </w:p>
        </w:tc>
        <w:tc>
          <w:tcPr>
            <w:tcW w:w="3489" w:type="dxa"/>
            <w:gridSpan w:val="3"/>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Planas</w:t>
            </w:r>
          </w:p>
        </w:tc>
      </w:tr>
      <w:tr>
        <w:trPr/>
        <w:tc>
          <w:tcPr>
            <w:tcW w:w="1254" w:type="dxa"/>
            <w:vMerge w:val="continue"/>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3736" w:type="dxa"/>
            <w:vMerge w:val="continue"/>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1009" w:type="dxa"/>
            <w:vMerge w:val="continue"/>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1253"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2026 m.</w:t>
            </w:r>
          </w:p>
        </w:tc>
        <w:tc>
          <w:tcPr>
            <w:tcW w:w="1119"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2027 m.</w:t>
            </w:r>
          </w:p>
        </w:tc>
        <w:tc>
          <w:tcPr>
            <w:tcW w:w="11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2028 m.</w:t>
            </w:r>
          </w:p>
        </w:tc>
      </w:tr>
      <w:tr>
        <w:trPr/>
        <w:tc>
          <w:tcPr>
            <w:tcW w:w="1254" w:type="dxa"/>
            <w:tcBorders/>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R-6-1-1-3</w:t>
            </w:r>
          </w:p>
        </w:tc>
        <w:tc>
          <w:tcPr>
            <w:tcW w:w="3736" w:type="dxa"/>
            <w:tcBorders/>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Energiją taupančių šviestuvų santykinė dalis nuo visų veikiančių gatvės šviestuvų, proc.</w:t>
            </w:r>
          </w:p>
        </w:tc>
        <w:tc>
          <w:tcPr>
            <w:tcW w:w="1009" w:type="dxa"/>
            <w:tcBorders/>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Proc.</w:t>
            </w:r>
          </w:p>
        </w:tc>
        <w:tc>
          <w:tcPr>
            <w:tcW w:w="1253"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90,0</w:t>
            </w:r>
          </w:p>
        </w:tc>
        <w:tc>
          <w:tcPr>
            <w:tcW w:w="1119"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95,0</w:t>
            </w:r>
          </w:p>
        </w:tc>
        <w:tc>
          <w:tcPr>
            <w:tcW w:w="11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97,0</w:t>
            </w:r>
          </w:p>
        </w:tc>
      </w:tr>
      <w:tr>
        <w:trPr/>
        <w:tc>
          <w:tcPr>
            <w:tcW w:w="1254" w:type="dxa"/>
            <w:tcBorders/>
            <w:shd w:color="EAFDCF"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R-6-1-2-1</w:t>
            </w:r>
          </w:p>
        </w:tc>
        <w:tc>
          <w:tcPr>
            <w:tcW w:w="3736" w:type="dxa"/>
            <w:tcBorders/>
            <w:shd w:color="EAFDCF"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Keleivių apyvarta kelių transportu, tenkanti 1 000 gyventojų</w:t>
            </w:r>
          </w:p>
        </w:tc>
        <w:tc>
          <w:tcPr>
            <w:tcW w:w="1009" w:type="dxa"/>
            <w:tcBorders/>
            <w:shd w:color="EAFDCF"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Asm.</w:t>
            </w:r>
          </w:p>
        </w:tc>
        <w:tc>
          <w:tcPr>
            <w:tcW w:w="1253" w:type="dxa"/>
            <w:tcBorders/>
            <w:shd w:color="EAFDCF"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15 662</w:t>
            </w:r>
          </w:p>
        </w:tc>
        <w:tc>
          <w:tcPr>
            <w:tcW w:w="1119" w:type="dxa"/>
            <w:tcBorders/>
            <w:shd w:color="EAFDCF"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15 995</w:t>
            </w:r>
          </w:p>
        </w:tc>
        <w:tc>
          <w:tcPr>
            <w:tcW w:w="1117" w:type="dxa"/>
            <w:tcBorders/>
            <w:shd w:color="EAFDCF"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15995</w:t>
            </w:r>
          </w:p>
        </w:tc>
      </w:tr>
      <w:tr>
        <w:trPr/>
        <w:tc>
          <w:tcPr>
            <w:tcW w:w="1254" w:type="dxa"/>
            <w:tcBorders/>
            <w:shd w:color="C7EDF9"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R-6-2-1-3</w:t>
            </w:r>
          </w:p>
        </w:tc>
        <w:tc>
          <w:tcPr>
            <w:tcW w:w="3736" w:type="dxa"/>
            <w:tcBorders/>
            <w:shd w:color="C7EDF9"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Automobilių kelių su patobulinta danga bendrame kelių tinkle</w:t>
            </w:r>
          </w:p>
        </w:tc>
        <w:tc>
          <w:tcPr>
            <w:tcW w:w="1009" w:type="dxa"/>
            <w:tcBorders/>
            <w:shd w:color="C7EDF9"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Proc.</w:t>
            </w:r>
          </w:p>
        </w:tc>
        <w:tc>
          <w:tcPr>
            <w:tcW w:w="1253" w:type="dxa"/>
            <w:tcBorders/>
            <w:shd w:color="C7EDF9"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14,4</w:t>
            </w:r>
          </w:p>
        </w:tc>
        <w:tc>
          <w:tcPr>
            <w:tcW w:w="1119" w:type="dxa"/>
            <w:tcBorders/>
            <w:shd w:color="C7EDF9"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14,5</w:t>
            </w:r>
          </w:p>
        </w:tc>
        <w:tc>
          <w:tcPr>
            <w:tcW w:w="1117" w:type="dxa"/>
            <w:tcBorders/>
            <w:shd w:color="C7EDF9"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14,6</w:t>
            </w:r>
          </w:p>
        </w:tc>
      </w:tr>
      <w:tr>
        <w:trPr/>
        <w:tc>
          <w:tcPr>
            <w:tcW w:w="1254"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R-6-2-3-1</w:t>
            </w:r>
          </w:p>
        </w:tc>
        <w:tc>
          <w:tcPr>
            <w:tcW w:w="3736"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Atsinaujinančių energijos šaltinių diegimo biudžetinių ir savivaldybės valdomų viešųjų įstaigų pastatuose plano įgyvendinimas</w:t>
            </w:r>
          </w:p>
        </w:tc>
        <w:tc>
          <w:tcPr>
            <w:tcW w:w="1009"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Proc.</w:t>
            </w:r>
          </w:p>
        </w:tc>
        <w:tc>
          <w:tcPr>
            <w:tcW w:w="1253"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10,0</w:t>
            </w:r>
          </w:p>
        </w:tc>
        <w:tc>
          <w:tcPr>
            <w:tcW w:w="1119"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10,0</w:t>
            </w:r>
          </w:p>
        </w:tc>
        <w:tc>
          <w:tcPr>
            <w:tcW w:w="1117"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10,0</w:t>
            </w:r>
          </w:p>
        </w:tc>
      </w:tr>
      <w:tr>
        <w:trPr/>
        <w:tc>
          <w:tcPr>
            <w:tcW w:w="1254"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R-6-2-1-5</w:t>
            </w:r>
          </w:p>
        </w:tc>
        <w:tc>
          <w:tcPr>
            <w:tcW w:w="3736"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 xml:space="preserve">Daugiafunkcinį naudojimą užtikrinančių projektų dalis </w:t>
            </w:r>
          </w:p>
        </w:tc>
        <w:tc>
          <w:tcPr>
            <w:tcW w:w="1009"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 xml:space="preserve">proc. </w:t>
            </w:r>
          </w:p>
        </w:tc>
        <w:tc>
          <w:tcPr>
            <w:tcW w:w="1253"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80,0</w:t>
            </w:r>
          </w:p>
        </w:tc>
        <w:tc>
          <w:tcPr>
            <w:tcW w:w="1119"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80,0</w:t>
            </w:r>
          </w:p>
        </w:tc>
        <w:tc>
          <w:tcPr>
            <w:tcW w:w="1117"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80,0</w:t>
            </w:r>
          </w:p>
        </w:tc>
      </w:tr>
      <w:tr>
        <w:trPr/>
        <w:tc>
          <w:tcPr>
            <w:tcW w:w="1254"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R-6-2-1-2</w:t>
            </w:r>
          </w:p>
        </w:tc>
        <w:tc>
          <w:tcPr>
            <w:tcW w:w="3736"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Renovuotų daugiabučių dalis</w:t>
            </w:r>
          </w:p>
        </w:tc>
        <w:tc>
          <w:tcPr>
            <w:tcW w:w="1009"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Proc.</w:t>
            </w:r>
          </w:p>
        </w:tc>
        <w:tc>
          <w:tcPr>
            <w:tcW w:w="1253"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46,0</w:t>
            </w:r>
          </w:p>
        </w:tc>
        <w:tc>
          <w:tcPr>
            <w:tcW w:w="1119"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47,0</w:t>
            </w:r>
          </w:p>
        </w:tc>
        <w:tc>
          <w:tcPr>
            <w:tcW w:w="1117"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52,0</w:t>
            </w:r>
          </w:p>
        </w:tc>
      </w:tr>
      <w:tr>
        <w:trPr/>
        <w:tc>
          <w:tcPr>
            <w:tcW w:w="1254"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R-6-2-5-1</w:t>
            </w:r>
          </w:p>
        </w:tc>
        <w:tc>
          <w:tcPr>
            <w:tcW w:w="3736"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Vidutinės metinės materialinės investicijos, tenkančios 1 gyventojui</w:t>
            </w:r>
          </w:p>
        </w:tc>
        <w:tc>
          <w:tcPr>
            <w:tcW w:w="1009"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Eur</w:t>
            </w:r>
          </w:p>
        </w:tc>
        <w:tc>
          <w:tcPr>
            <w:tcW w:w="1253"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180</w:t>
            </w:r>
          </w:p>
        </w:tc>
        <w:tc>
          <w:tcPr>
            <w:tcW w:w="1119"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180</w:t>
            </w:r>
          </w:p>
        </w:tc>
        <w:tc>
          <w:tcPr>
            <w:tcW w:w="1117"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180</w:t>
            </w:r>
          </w:p>
        </w:tc>
      </w:tr>
      <w:tr>
        <w:trPr/>
        <w:tc>
          <w:tcPr>
            <w:tcW w:w="1254"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R-6-2-3-3</w:t>
            </w:r>
          </w:p>
        </w:tc>
        <w:tc>
          <w:tcPr>
            <w:tcW w:w="3736"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Įgyvendintų viešojo ir privataus partnerystės projektų skaičius</w:t>
            </w:r>
          </w:p>
        </w:tc>
        <w:tc>
          <w:tcPr>
            <w:tcW w:w="1009"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vnt.</w:t>
            </w:r>
          </w:p>
        </w:tc>
        <w:tc>
          <w:tcPr>
            <w:tcW w:w="1253"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1</w:t>
            </w:r>
          </w:p>
        </w:tc>
        <w:tc>
          <w:tcPr>
            <w:tcW w:w="1119"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1</w:t>
            </w:r>
          </w:p>
        </w:tc>
        <w:tc>
          <w:tcPr>
            <w:tcW w:w="1117"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1</w:t>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 xml:space="preserve">Skuodo rajono savivaldybėje yra viena valdymo programa. </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tabs>
          <w:tab w:val="clear" w:pos="1296"/>
          <w:tab w:val="left" w:pos="34" w:leader="none"/>
          <w:tab w:val="left" w:pos="284" w:leader="none"/>
        </w:tabs>
        <w:spacing w:lineRule="auto" w:line="240" w:before="0" w:after="0"/>
        <w:jc w:val="center"/>
        <w:rPr>
          <w:rFonts w:ascii="Times New Roman" w:hAnsi="Times New Roman" w:eastAsia="Times New Roman" w:cs="Times New Roman"/>
          <w:b/>
          <w:bCs/>
          <w:iCs/>
          <w:sz w:val="24"/>
          <w:szCs w:val="24"/>
        </w:rPr>
      </w:pPr>
      <w:r>
        <w:rPr>
          <w:rFonts w:eastAsia="Times New Roman" w:cs="Times New Roman" w:ascii="Times New Roman" w:hAnsi="Times New Roman"/>
          <w:b/>
          <w:bCs/>
          <w:iCs/>
          <w:sz w:val="24"/>
          <w:szCs w:val="24"/>
        </w:rPr>
        <w:t>PROGRAMA Nr. 4</w:t>
      </w:r>
    </w:p>
    <w:p>
      <w:pPr>
        <w:pStyle w:val="Normal"/>
        <w:tabs>
          <w:tab w:val="clear" w:pos="1296"/>
          <w:tab w:val="left" w:pos="34" w:leader="none"/>
          <w:tab w:val="left" w:pos="284" w:leader="none"/>
        </w:tabs>
        <w:spacing w:lineRule="auto" w:line="240" w:before="0" w:after="0"/>
        <w:jc w:val="center"/>
        <w:rPr>
          <w:rFonts w:ascii="Times New Roman" w:hAnsi="Times New Roman" w:eastAsia="Times New Roman" w:cs="Times New Roman"/>
          <w:b/>
          <w:bCs/>
          <w:iCs/>
          <w:sz w:val="24"/>
          <w:szCs w:val="24"/>
        </w:rPr>
      </w:pPr>
      <w:r>
        <w:rPr>
          <w:rFonts w:eastAsia="Times New Roman" w:cs="Times New Roman" w:ascii="Times New Roman" w:hAnsi="Times New Roman"/>
          <w:b/>
          <w:bCs/>
          <w:iCs/>
          <w:sz w:val="24"/>
          <w:szCs w:val="24"/>
        </w:rPr>
        <w:t>SAVIVALDYBĖS VALDYMAS IR PAGRINDINIŲ FUNKCIJŲ VYKDYMAS</w:t>
      </w:r>
    </w:p>
    <w:tbl>
      <w:tblPr>
        <w:tblpPr w:vertAnchor="text" w:horzAnchor="margin" w:leftFromText="180" w:rightFromText="180" w:tblpX="148" w:tblpY="182"/>
        <w:tblW w:w="4850" w:type="pct"/>
        <w:jc w:val="start"/>
        <w:tblInd w:w="-2" w:type="dxa"/>
        <w:tblLayout w:type="fixed"/>
        <w:tblCellMar>
          <w:top w:w="0" w:type="dxa"/>
          <w:start w:w="108" w:type="dxa"/>
          <w:bottom w:w="0" w:type="dxa"/>
          <w:end w:w="108" w:type="dxa"/>
        </w:tblCellMar>
        <w:tblLook w:noVBand="0" w:val="0000" w:noHBand="0" w:lastColumn="0" w:firstColumn="0" w:lastRow="0" w:firstRow="0"/>
      </w:tblPr>
      <w:tblGrid>
        <w:gridCol w:w="1390"/>
        <w:gridCol w:w="7823"/>
      </w:tblGrid>
      <w:tr>
        <w:trPr>
          <w:trHeight w:val="75" w:hRule="atLeast"/>
        </w:trPr>
        <w:tc>
          <w:tcPr>
            <w:tcW w:w="1390" w:type="dxa"/>
            <w:tcBorders>
              <w:top w:val="single" w:sz="2" w:space="0" w:color="000000"/>
              <w:start w:val="single" w:sz="2" w:space="0" w:color="000000"/>
              <w:bottom w:val="single" w:sz="2" w:space="0" w:color="000000"/>
            </w:tcBorders>
          </w:tcPr>
          <w:p>
            <w:pPr>
              <w:pStyle w:val="Normal"/>
              <w:keepNext w:val="true"/>
              <w:numPr>
                <w:ilvl w:val="0"/>
                <w:numId w:val="0"/>
              </w:numPr>
              <w:spacing w:lineRule="auto" w:line="240" w:before="0" w:after="0"/>
              <w:outlineLvl w:val="0"/>
              <w:rPr>
                <w:rFonts w:ascii="Times New Roman" w:hAnsi="Times New Roman" w:cs="Times New Roman"/>
                <w:kern w:val="2"/>
                <w:sz w:val="24"/>
                <w:szCs w:val="24"/>
              </w:rPr>
            </w:pPr>
            <w:r>
              <w:rPr>
                <w:rFonts w:cs="Times New Roman" w:ascii="Times New Roman" w:hAnsi="Times New Roman"/>
                <w:kern w:val="2"/>
                <w:sz w:val="24"/>
                <w:szCs w:val="24"/>
              </w:rPr>
              <w:t>Biudžetiniai metai</w:t>
            </w:r>
          </w:p>
        </w:tc>
        <w:tc>
          <w:tcPr>
            <w:tcW w:w="7823" w:type="dxa"/>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2026 metai</w:t>
            </w:r>
          </w:p>
        </w:tc>
      </w:tr>
      <w:tr>
        <w:trPr>
          <w:trHeight w:val="2885" w:hRule="atLeast"/>
        </w:trPr>
        <w:tc>
          <w:tcPr>
            <w:tcW w:w="1390" w:type="dxa"/>
            <w:tcBorders>
              <w:start w:val="single" w:sz="2" w:space="0" w:color="000000"/>
              <w:bottom w:val="single" w:sz="4" w:space="0" w:color="000000"/>
            </w:tcBorders>
          </w:tcPr>
          <w:p>
            <w:pPr>
              <w:pStyle w:val="Normal"/>
              <w:keepNext w:val="true"/>
              <w:numPr>
                <w:ilvl w:val="0"/>
                <w:numId w:val="0"/>
              </w:numPr>
              <w:spacing w:lineRule="auto" w:line="240" w:before="0" w:after="0"/>
              <w:outlineLvl w:val="0"/>
              <w:rPr>
                <w:rFonts w:ascii="Times New Roman" w:hAnsi="Times New Roman" w:cs="Times New Roman"/>
                <w:kern w:val="2"/>
                <w:sz w:val="24"/>
                <w:szCs w:val="24"/>
              </w:rPr>
            </w:pPr>
            <w:r>
              <w:rPr>
                <w:rFonts w:cs="Times New Roman" w:ascii="Times New Roman" w:hAnsi="Times New Roman"/>
                <w:kern w:val="2"/>
                <w:sz w:val="24"/>
                <w:szCs w:val="24"/>
              </w:rPr>
              <w:t xml:space="preserve">Asignavimų valdytojas (-ai), kodas </w:t>
            </w:r>
          </w:p>
        </w:tc>
        <w:tc>
          <w:tcPr>
            <w:tcW w:w="7823" w:type="dxa"/>
            <w:tcBorders>
              <w:start w:val="single" w:sz="2" w:space="0" w:color="000000"/>
              <w:bottom w:val="single" w:sz="4" w:space="0" w:color="000000"/>
              <w:end w:val="single" w:sz="2" w:space="0" w:color="000000"/>
            </w:tcBorders>
          </w:tcPr>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Skuodo rajono savivaldybės administracija</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Skuodo rajono savivaldybės kontrolės ir audito tarnyba</w:t>
            </w:r>
          </w:p>
          <w:p>
            <w:pPr>
              <w:pStyle w:val="Normal"/>
              <w:suppressAutoHyphens w:val="true"/>
              <w:spacing w:lineRule="auto" w:line="240" w:before="0" w:after="0"/>
              <w:rPr>
                <w:rFonts w:ascii="Times New Roman" w:hAnsi="Times New Roman" w:cs="Times New Roman"/>
                <w:bCs/>
                <w:sz w:val="24"/>
                <w:szCs w:val="24"/>
                <w:lang w:eastAsia="lt-LT"/>
              </w:rPr>
            </w:pPr>
            <w:r>
              <w:rPr>
                <w:rFonts w:cs="Times New Roman" w:ascii="Times New Roman" w:hAnsi="Times New Roman"/>
                <w:bCs/>
                <w:sz w:val="24"/>
                <w:szCs w:val="24"/>
                <w:lang w:eastAsia="lt-LT"/>
              </w:rPr>
              <w:t>Skuodo rajono biudžetinių įstaigų buhalterinės apskaitos tvarkymo centras</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Aleksandrijos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Barstyčių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Ylakių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Lenkimų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Mosėdžio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Notėnų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Skuodo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Skuodo miesto seniūnija</w:t>
            </w:r>
          </w:p>
          <w:p>
            <w:pPr>
              <w:pStyle w:val="Normal"/>
              <w:spacing w:lineRule="auto" w:line="240" w:before="0" w:after="0"/>
              <w:rPr>
                <w:rFonts w:ascii="Times New Roman" w:hAnsi="Times New Roman" w:cs="Times New Roman"/>
                <w:sz w:val="24"/>
                <w:szCs w:val="24"/>
                <w:lang w:eastAsia="lt-LT"/>
              </w:rPr>
            </w:pPr>
            <w:r>
              <w:rPr>
                <w:rFonts w:cs="Times New Roman" w:ascii="Times New Roman" w:hAnsi="Times New Roman"/>
                <w:bCs/>
                <w:sz w:val="24"/>
                <w:szCs w:val="24"/>
                <w:lang w:eastAsia="lt-LT"/>
              </w:rPr>
              <w:t>Šačių seniūnija</w:t>
            </w:r>
          </w:p>
        </w:tc>
      </w:tr>
    </w:tbl>
    <w:p>
      <w:pPr>
        <w:pStyle w:val="Normal"/>
        <w:tabs>
          <w:tab w:val="clear" w:pos="1296"/>
          <w:tab w:val="center" w:pos="4986" w:leader="none"/>
          <w:tab w:val="right" w:pos="9972" w:leader="none"/>
        </w:tabs>
        <w:spacing w:lineRule="auto" w:line="240" w:before="0" w:after="0"/>
        <w:rPr>
          <w:rFonts w:ascii="Times New Roman" w:hAnsi="Times New Roman" w:cs="Times New Roman"/>
          <w:b/>
          <w:bCs/>
          <w:sz w:val="24"/>
          <w:szCs w:val="24"/>
          <w:lang w:eastAsia="lt-LT"/>
        </w:rPr>
      </w:pPr>
      <w:r>
        <w:rPr>
          <w:rFonts w:cs="Times New Roman" w:ascii="Times New Roman" w:hAnsi="Times New Roman"/>
          <w:b/>
          <w:bCs/>
          <w:sz w:val="24"/>
          <w:szCs w:val="24"/>
          <w:lang w:eastAsia="lt-LT"/>
        </w:rPr>
      </w:r>
    </w:p>
    <w:p>
      <w:pPr>
        <w:pStyle w:val="Normal"/>
        <w:tabs>
          <w:tab w:val="clear" w:pos="1296"/>
          <w:tab w:val="center" w:pos="4986" w:leader="none"/>
          <w:tab w:val="right" w:pos="9972" w:leader="none"/>
        </w:tabs>
        <w:spacing w:lineRule="auto" w:line="240" w:before="0" w:after="0"/>
        <w:jc w:val="center"/>
        <w:rPr>
          <w:rFonts w:ascii="Times New Roman" w:hAnsi="Times New Roman" w:cs="Times New Roman"/>
          <w:b/>
          <w:bCs/>
          <w:sz w:val="24"/>
          <w:szCs w:val="24"/>
          <w:lang w:eastAsia="lt-LT"/>
        </w:rPr>
      </w:pPr>
      <w:r>
        <w:rPr>
          <w:rFonts w:cs="Times New Roman" w:ascii="Times New Roman" w:hAnsi="Times New Roman"/>
          <w:b/>
          <w:bCs/>
          <w:sz w:val="24"/>
          <w:szCs w:val="24"/>
          <w:lang w:eastAsia="lt-LT"/>
        </w:rPr>
        <w:t xml:space="preserve">PROGRAMOS SĄSAJOS SU STRATEGINIU PLĖTROS PLANU                           </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W w:w="4850" w:type="pct"/>
        <w:jc w:val="start"/>
        <w:tblInd w:w="109" w:type="dxa"/>
        <w:tblLayout w:type="fixed"/>
        <w:tblCellMar>
          <w:top w:w="0" w:type="dxa"/>
          <w:start w:w="108" w:type="dxa"/>
          <w:bottom w:w="0" w:type="dxa"/>
          <w:end w:w="108" w:type="dxa"/>
        </w:tblCellMar>
        <w:tblLook w:noVBand="0" w:val="0000" w:noHBand="0" w:lastColumn="0" w:firstColumn="0" w:lastRow="0" w:firstRow="0"/>
      </w:tblPr>
      <w:tblGrid>
        <w:gridCol w:w="1418"/>
        <w:gridCol w:w="6429"/>
        <w:gridCol w:w="824"/>
        <w:gridCol w:w="542"/>
      </w:tblGrid>
      <w:tr>
        <w:trPr/>
        <w:tc>
          <w:tcPr>
            <w:tcW w:w="1418" w:type="dxa"/>
            <w:tcBorders>
              <w:top w:val="single" w:sz="2" w:space="0" w:color="000000"/>
              <w:start w:val="single" w:sz="2" w:space="0" w:color="000000"/>
              <w:bottom w:val="single" w:sz="2" w:space="0" w:color="000000"/>
            </w:tcBorders>
          </w:tcPr>
          <w:p>
            <w:pPr>
              <w:pStyle w:val="Normal"/>
              <w:keepNext w:val="true"/>
              <w:numPr>
                <w:ilvl w:val="0"/>
                <w:numId w:val="0"/>
              </w:numPr>
              <w:tabs>
                <w:tab w:val="clear" w:pos="1296"/>
                <w:tab w:val="left" w:pos="180" w:leader="none"/>
                <w:tab w:val="left" w:pos="2232" w:leader="none"/>
              </w:tabs>
              <w:spacing w:lineRule="auto" w:line="240" w:before="0" w:after="0"/>
              <w:outlineLvl w:val="2"/>
              <w:rPr>
                <w:rFonts w:ascii="Times New Roman" w:hAnsi="Times New Roman" w:cs="Times New Roman"/>
                <w:sz w:val="24"/>
                <w:szCs w:val="24"/>
              </w:rPr>
            </w:pPr>
            <w:r>
              <w:rPr>
                <w:rFonts w:cs="Times New Roman" w:ascii="Times New Roman" w:hAnsi="Times New Roman"/>
                <w:sz w:val="24"/>
                <w:szCs w:val="24"/>
              </w:rPr>
              <w:t>Programos pavadinimas</w:t>
            </w:r>
          </w:p>
        </w:tc>
        <w:tc>
          <w:tcPr>
            <w:tcW w:w="6429" w:type="dxa"/>
            <w:tcBorders>
              <w:top w:val="single" w:sz="2" w:space="0" w:color="000000"/>
              <w:start w:val="single" w:sz="2" w:space="0" w:color="000000"/>
              <w:bottom w:val="single" w:sz="2" w:space="0" w:color="000000"/>
            </w:tcBorders>
          </w:tcPr>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 xml:space="preserve">Savivaldybės valdymas ir pagrindinių funkcijų vykdymas </w:t>
            </w:r>
          </w:p>
        </w:tc>
        <w:tc>
          <w:tcPr>
            <w:tcW w:w="824" w:type="dxa"/>
            <w:tcBorders>
              <w:top w:val="single" w:sz="2" w:space="0" w:color="000000"/>
              <w:start w:val="single" w:sz="2" w:space="0" w:color="000000"/>
              <w:bottom w:val="single" w:sz="2" w:space="0" w:color="000000"/>
            </w:tcBorders>
          </w:tcPr>
          <w:p>
            <w:pPr>
              <w:pStyle w:val="Normal"/>
              <w:keepNext w:val="true"/>
              <w:numPr>
                <w:ilvl w:val="3"/>
                <w:numId w:val="4"/>
              </w:numPr>
              <w:suppressAutoHyphens w:val="true"/>
              <w:spacing w:lineRule="auto" w:line="240" w:before="0" w:after="0"/>
              <w:jc w:val="center"/>
              <w:outlineLvl w:val="3"/>
              <w:rPr>
                <w:rFonts w:ascii="Times New Roman" w:hAnsi="Times New Roman" w:cs="Times New Roman"/>
                <w:sz w:val="24"/>
                <w:szCs w:val="24"/>
                <w:lang w:eastAsia="lt-LT"/>
              </w:rPr>
            </w:pPr>
            <w:r>
              <w:rPr>
                <w:rFonts w:cs="Times New Roman" w:ascii="Times New Roman" w:hAnsi="Times New Roman"/>
                <w:sz w:val="24"/>
                <w:szCs w:val="24"/>
                <w:lang w:eastAsia="lt-LT"/>
              </w:rPr>
              <w:t>Kodas</w:t>
            </w:r>
          </w:p>
        </w:tc>
        <w:tc>
          <w:tcPr>
            <w:tcW w:w="542" w:type="dxa"/>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4</w:t>
            </w:r>
          </w:p>
        </w:tc>
      </w:tr>
    </w:tbl>
    <w:p>
      <w:pPr>
        <w:pStyle w:val="Normal"/>
        <w:suppressAutoHyphens w:val="true"/>
        <w:spacing w:lineRule="auto" w:line="240" w:before="0" w:after="0"/>
        <w:rPr>
          <w:rFonts w:ascii="Times New Roman" w:hAnsi="Times New Roman" w:cs="Times New Roman"/>
          <w:b/>
          <w:sz w:val="24"/>
          <w:szCs w:val="24"/>
          <w:lang w:eastAsia="ar-SA"/>
        </w:rPr>
      </w:pPr>
      <w:r>
        <w:rPr>
          <w:rFonts w:cs="Times New Roman" w:ascii="Times New Roman" w:hAnsi="Times New Roman"/>
          <w:b/>
          <w:sz w:val="24"/>
          <w:szCs w:val="24"/>
          <w:lang w:eastAsia="ar-SA"/>
        </w:rPr>
      </w:r>
    </w:p>
    <w:tbl>
      <w:tblPr>
        <w:tblW w:w="4900" w:type="pct"/>
        <w:jc w:val="start"/>
        <w:tblInd w:w="109" w:type="dxa"/>
        <w:tblLayout w:type="fixed"/>
        <w:tblCellMar>
          <w:top w:w="0" w:type="dxa"/>
          <w:start w:w="108" w:type="dxa"/>
          <w:bottom w:w="0" w:type="dxa"/>
          <w:end w:w="108" w:type="dxa"/>
        </w:tblCellMar>
        <w:tblLook w:noVBand="0" w:val="0000" w:noHBand="0" w:lastColumn="0" w:firstColumn="0" w:lastRow="0" w:firstRow="0"/>
      </w:tblPr>
      <w:tblGrid>
        <w:gridCol w:w="1830"/>
        <w:gridCol w:w="5676"/>
        <w:gridCol w:w="830"/>
        <w:gridCol w:w="972"/>
      </w:tblGrid>
      <w:tr>
        <w:trPr/>
        <w:tc>
          <w:tcPr>
            <w:tcW w:w="1830" w:type="dxa"/>
            <w:tcBorders>
              <w:top w:val="single" w:sz="2" w:space="0" w:color="000000"/>
              <w:start w:val="single" w:sz="2" w:space="0" w:color="000000"/>
              <w:bottom w:val="single" w:sz="4" w:space="0" w:color="000000"/>
            </w:tcBorders>
          </w:tcPr>
          <w:p>
            <w:pPr>
              <w:pStyle w:val="Normal"/>
              <w:suppressAutoHyphens w:val="true"/>
              <w:spacing w:lineRule="auto" w:line="240" w:before="0" w:after="0"/>
              <w:ind w:firstLine="34"/>
              <w:rPr>
                <w:rFonts w:ascii="Times New Roman" w:hAnsi="Times New Roman" w:cs="Times New Roman"/>
                <w:bCs/>
                <w:sz w:val="24"/>
                <w:szCs w:val="24"/>
                <w:lang w:eastAsia="ar-SA"/>
              </w:rPr>
            </w:pPr>
            <w:r>
              <w:rPr>
                <w:rFonts w:cs="Times New Roman" w:ascii="Times New Roman" w:hAnsi="Times New Roman"/>
                <w:bCs/>
                <w:sz w:val="24"/>
                <w:szCs w:val="24"/>
                <w:lang w:eastAsia="lt-LT"/>
              </w:rPr>
              <w:t>Programos parengimo argumentai</w:t>
            </w:r>
          </w:p>
        </w:tc>
        <w:tc>
          <w:tcPr>
            <w:tcW w:w="7478" w:type="dxa"/>
            <w:gridSpan w:val="3"/>
            <w:tcBorders>
              <w:top w:val="single" w:sz="2" w:space="0" w:color="000000"/>
              <w:start w:val="single" w:sz="2" w:space="0" w:color="000000"/>
              <w:bottom w:val="single" w:sz="4" w:space="0" w:color="000000"/>
              <w:end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Programa siekiama įgyvendinti Skuodo rajono savivaldybės misiją – sukurti patogų gyvenimą Skuodo krašto gyventojams. </w:t>
            </w:r>
          </w:p>
          <w:p>
            <w:pPr>
              <w:pStyle w:val="Normal"/>
              <w:suppressAutoHyphens w:val="true"/>
              <w:spacing w:lineRule="auto" w:line="240" w:before="0" w:after="0"/>
              <w:ind w:firstLine="34"/>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Šia programa įgyvendinamos Lietuvos Respublikos vietos savivaldos įstatymu apibrėžtos savivaldybės savarankiškosios funkcijos ir valstybės perduotos savivaldybėms funkcijos. </w:t>
            </w:r>
          </w:p>
          <w:tbl>
            <w:tblPr>
              <w:tblStyle w:val="Lentelstinklelis"/>
              <w:tblW w:w="7454"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7454"/>
            </w:tblGrid>
            <w:tr>
              <w:trPr>
                <w:trHeight w:val="586" w:hRule="atLeast"/>
              </w:trPr>
              <w:tc>
                <w:tcPr>
                  <w:tcW w:w="7454" w:type="dxa"/>
                  <w:tcBorders/>
                  <w:shd w:color="auto" w:fill="FFFFFF" w:themeFill="background1" w:val="clear"/>
                </w:tcPr>
                <w:p>
                  <w:pPr>
                    <w:pStyle w:val="ListParagraph"/>
                    <w:widowControl/>
                    <w:tabs>
                      <w:tab w:val="clear" w:pos="1296"/>
                      <w:tab w:val="left" w:pos="316" w:leader="none"/>
                    </w:tabs>
                    <w:suppressAutoHyphens w:val="true"/>
                    <w:spacing w:lineRule="auto" w:line="240" w:before="0" w:after="0"/>
                    <w:ind w:start="32"/>
                    <w:contextualSpacing/>
                    <w:jc w:val="both"/>
                    <w:rPr>
                      <w:rFonts w:ascii="Times New Roman" w:hAnsi="Times New Roman" w:cs="Times New Roman"/>
                      <w:sz w:val="24"/>
                      <w:szCs w:val="24"/>
                      <w:lang w:eastAsia="lt-LT"/>
                    </w:rPr>
                  </w:pPr>
                  <w:r>
                    <w:rPr>
                      <w:rFonts w:eastAsia="Calibri" w:cs="Times New Roman" w:ascii="Times New Roman" w:hAnsi="Times New Roman"/>
                      <w:kern w:val="0"/>
                      <w:sz w:val="24"/>
                      <w:szCs w:val="24"/>
                      <w:lang w:val="lt-LT" w:eastAsia="lt-LT" w:bidi="ar-SA"/>
                    </w:rPr>
                    <w:t>2026 m. programos prioritetas</w:t>
                  </w:r>
                </w:p>
                <w:p>
                  <w:pPr>
                    <w:pStyle w:val="ListParagraph"/>
                    <w:widowControl/>
                    <w:tabs>
                      <w:tab w:val="clear" w:pos="1296"/>
                      <w:tab w:val="left" w:pos="316" w:leader="none"/>
                    </w:tabs>
                    <w:suppressAutoHyphens w:val="true"/>
                    <w:spacing w:lineRule="auto" w:line="240" w:before="0" w:after="0"/>
                    <w:ind w:start="32"/>
                    <w:contextualSpacing/>
                    <w:jc w:val="both"/>
                    <w:rPr>
                      <w:rFonts w:ascii="Times New Roman" w:hAnsi="Times New Roman" w:cs="Times New Roman"/>
                      <w:sz w:val="24"/>
                      <w:szCs w:val="24"/>
                      <w:lang w:eastAsia="lt-LT"/>
                    </w:rPr>
                  </w:pPr>
                  <w:r>
                    <w:rPr>
                      <w:rFonts w:eastAsia="Calibri" w:cs="Times New Roman" w:ascii="Times New Roman" w:hAnsi="Times New Roman"/>
                      <w:kern w:val="0"/>
                      <w:sz w:val="24"/>
                      <w:szCs w:val="24"/>
                      <w:lang w:val="lt-LT" w:eastAsia="lt-LT" w:bidi="ar-SA"/>
                    </w:rPr>
                    <w:t>Vidinės komunikacijos procesų įstaigoje</w:t>
                  </w:r>
                  <w:r>
                    <w:rPr>
                      <w:rFonts w:eastAsia="Calibri" w:cs="Times New Roman" w:ascii="Times New Roman" w:hAnsi="Times New Roman"/>
                      <w:b/>
                      <w:bCs/>
                      <w:kern w:val="0"/>
                      <w:sz w:val="24"/>
                      <w:szCs w:val="24"/>
                      <w:lang w:val="lt-LT" w:eastAsia="lt-LT" w:bidi="ar-SA"/>
                    </w:rPr>
                    <w:t xml:space="preserve"> </w:t>
                  </w:r>
                  <w:r>
                    <w:rPr>
                      <w:rFonts w:eastAsia="Calibri" w:cs="Times New Roman" w:ascii="Times New Roman" w:hAnsi="Times New Roman"/>
                      <w:kern w:val="0"/>
                      <w:sz w:val="24"/>
                      <w:szCs w:val="24"/>
                      <w:lang w:val="lt-LT" w:eastAsia="lt-LT" w:bidi="ar-SA"/>
                    </w:rPr>
                    <w:t>efektyvinimas</w:t>
                  </w:r>
                </w:p>
              </w:tc>
            </w:tr>
          </w:tbl>
          <w:p>
            <w:pPr>
              <w:pStyle w:val="Normal"/>
              <w:suppressAutoHyphens w:val="true"/>
              <w:spacing w:lineRule="auto" w:line="240" w:before="0" w:after="0"/>
              <w:ind w:start="34"/>
              <w:jc w:val="both"/>
              <w:rPr>
                <w:rFonts w:ascii="Times New Roman" w:hAnsi="Times New Roman" w:cs="Times New Roman"/>
                <w:sz w:val="24"/>
                <w:szCs w:val="24"/>
                <w:lang w:val="es-ES" w:eastAsia="ar-SA"/>
              </w:rPr>
            </w:pPr>
            <w:r>
              <w:rPr>
                <w:rFonts w:cs="Times New Roman" w:ascii="Times New Roman" w:hAnsi="Times New Roman"/>
                <w:sz w:val="24"/>
                <w:szCs w:val="24"/>
                <w:lang w:val="es-ES" w:eastAsia="ar-SA"/>
              </w:rPr>
            </w:r>
          </w:p>
        </w:tc>
      </w:tr>
      <w:tr>
        <w:trPr/>
        <w:tc>
          <w:tcPr>
            <w:tcW w:w="1830" w:type="dxa"/>
            <w:vMerge w:val="restart"/>
            <w:tcBorders>
              <w:top w:val="single" w:sz="4" w:space="0" w:color="000000"/>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ar-SA"/>
              </w:rPr>
            </w:pPr>
            <w:r>
              <w:rPr>
                <w:rFonts w:cs="Times New Roman" w:ascii="Times New Roman" w:hAnsi="Times New Roman"/>
                <w:sz w:val="24"/>
                <w:szCs w:val="24"/>
                <w:lang w:eastAsia="lt-LT"/>
              </w:rPr>
              <w:t xml:space="preserve">SPP prioritetas </w:t>
            </w:r>
          </w:p>
        </w:tc>
        <w:tc>
          <w:tcPr>
            <w:tcW w:w="5676"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Tvari rajono ekonominė plėtra</w:t>
            </w:r>
          </w:p>
        </w:tc>
        <w:tc>
          <w:tcPr>
            <w:tcW w:w="830" w:type="dxa"/>
            <w:vMerge w:val="restart"/>
            <w:tcBorders>
              <w:top w:val="single" w:sz="4" w:space="0" w:color="000000"/>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p>
            <w:pPr>
              <w:pStyle w:val="Normal"/>
              <w:keepNext w:val="true"/>
              <w:numPr>
                <w:ilvl w:val="0"/>
                <w:numId w:val="0"/>
              </w:numPr>
              <w:suppressAutoHyphens w:val="true"/>
              <w:spacing w:lineRule="auto" w:line="240" w:before="0" w:after="0"/>
              <w:outlineLvl w:val="4"/>
              <w:rPr>
                <w:rFonts w:ascii="Times New Roman" w:hAnsi="Times New Roman" w:cs="Times New Roman"/>
                <w:bCs/>
                <w:iCs/>
                <w:sz w:val="24"/>
                <w:szCs w:val="24"/>
                <w:lang w:eastAsia="lt-LT"/>
              </w:rPr>
            </w:pPr>
            <w:r>
              <w:rPr>
                <w:rFonts w:cs="Times New Roman" w:ascii="Times New Roman" w:hAnsi="Times New Roman"/>
                <w:bCs/>
                <w:iCs/>
                <w:sz w:val="24"/>
                <w:szCs w:val="24"/>
                <w:lang w:eastAsia="lt-LT"/>
              </w:rPr>
              <w:t>Kodas</w:t>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w:t>
            </w:r>
          </w:p>
        </w:tc>
      </w:tr>
      <w:tr>
        <w:trPr/>
        <w:tc>
          <w:tcPr>
            <w:tcW w:w="1830" w:type="dxa"/>
            <w:vMerge w:val="continue"/>
            <w:tcBorders>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676"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ind w:firstLine="34"/>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Efektyvi ir kiekvienam atvira vietos savivalda</w:t>
            </w:r>
          </w:p>
        </w:tc>
        <w:tc>
          <w:tcPr>
            <w:tcW w:w="830" w:type="dxa"/>
            <w:vMerge w:val="continue"/>
            <w:tcBorders>
              <w:top w:val="single" w:sz="4" w:space="0" w:color="000000"/>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III.</w:t>
            </w:r>
          </w:p>
        </w:tc>
      </w:tr>
      <w:tr>
        <w:trPr/>
        <w:tc>
          <w:tcPr>
            <w:tcW w:w="1830" w:type="dxa"/>
            <w:vMerge w:val="restart"/>
            <w:tcBorders>
              <w:top w:val="single" w:sz="4" w:space="0" w:color="000000"/>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Strateginis tikslas </w:t>
            </w:r>
          </w:p>
        </w:tc>
        <w:tc>
          <w:tcPr>
            <w:tcW w:w="5676" w:type="dxa"/>
            <w:tcBorders>
              <w:top w:val="single" w:sz="4" w:space="0" w:color="000000"/>
              <w:start w:val="single" w:sz="2" w:space="0" w:color="000000"/>
              <w:bottom w:val="single" w:sz="4" w:space="0" w:color="000000"/>
            </w:tcBorders>
          </w:tcPr>
          <w:p>
            <w:pPr>
              <w:pStyle w:val="Normal"/>
              <w:keepNext w:val="true"/>
              <w:numPr>
                <w:ilvl w:val="0"/>
                <w:numId w:val="0"/>
              </w:numPr>
              <w:suppressAutoHyphens w:val="true"/>
              <w:spacing w:lineRule="auto" w:line="240" w:before="0" w:after="0"/>
              <w:ind w:firstLine="34"/>
              <w:jc w:val="both"/>
              <w:outlineLvl w:val="4"/>
              <w:rPr>
                <w:rFonts w:ascii="Times New Roman" w:hAnsi="Times New Roman" w:cs="Times New Roman"/>
                <w:iCs/>
                <w:sz w:val="24"/>
                <w:szCs w:val="24"/>
                <w:lang w:eastAsia="lt-LT"/>
              </w:rPr>
            </w:pPr>
            <w:r>
              <w:rPr>
                <w:rFonts w:cs="Times New Roman" w:ascii="Times New Roman" w:hAnsi="Times New Roman"/>
                <w:iCs/>
                <w:sz w:val="24"/>
                <w:szCs w:val="24"/>
                <w:lang w:eastAsia="lt-LT"/>
              </w:rPr>
              <w:t xml:space="preserve">Skatinti darbo vietų kūrimą rajone </w:t>
            </w:r>
          </w:p>
        </w:tc>
        <w:tc>
          <w:tcPr>
            <w:tcW w:w="830"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I.1.</w:t>
            </w:r>
          </w:p>
        </w:tc>
      </w:tr>
      <w:tr>
        <w:trPr/>
        <w:tc>
          <w:tcPr>
            <w:tcW w:w="1830" w:type="dxa"/>
            <w:vMerge w:val="continue"/>
            <w:tcBorders>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676" w:type="dxa"/>
            <w:tcBorders>
              <w:top w:val="single" w:sz="4" w:space="0" w:color="000000"/>
              <w:start w:val="single" w:sz="2" w:space="0" w:color="000000"/>
              <w:bottom w:val="single" w:sz="4" w:space="0" w:color="000000"/>
            </w:tcBorders>
          </w:tcPr>
          <w:p>
            <w:pPr>
              <w:pStyle w:val="Default"/>
              <w:jc w:val="both"/>
              <w:rPr>
                <w:color w:val="auto"/>
              </w:rPr>
            </w:pPr>
            <w:r>
              <w:rPr>
                <w:color w:val="auto"/>
              </w:rPr>
              <w:t xml:space="preserve">Efektyvinti savivaldybės institucijų veiklą </w:t>
            </w:r>
          </w:p>
        </w:tc>
        <w:tc>
          <w:tcPr>
            <w:tcW w:w="830"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III.1.</w:t>
            </w:r>
          </w:p>
        </w:tc>
      </w:tr>
      <w:tr>
        <w:trPr/>
        <w:tc>
          <w:tcPr>
            <w:tcW w:w="1830" w:type="dxa"/>
            <w:vMerge w:val="restart"/>
            <w:tcBorders>
              <w:top w:val="single" w:sz="4" w:space="0" w:color="000000"/>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Uždavinys </w:t>
            </w:r>
          </w:p>
        </w:tc>
        <w:tc>
          <w:tcPr>
            <w:tcW w:w="5676" w:type="dxa"/>
            <w:tcBorders>
              <w:top w:val="single" w:sz="4" w:space="0" w:color="000000"/>
              <w:start w:val="single" w:sz="2" w:space="0" w:color="000000"/>
              <w:bottom w:val="single" w:sz="4" w:space="0" w:color="000000"/>
            </w:tcBorders>
          </w:tcPr>
          <w:p>
            <w:pPr>
              <w:pStyle w:val="Default"/>
              <w:jc w:val="both"/>
              <w:rPr>
                <w:color w:val="auto"/>
              </w:rPr>
            </w:pPr>
            <w:r>
              <w:rPr>
                <w:color w:val="auto"/>
              </w:rPr>
              <w:t xml:space="preserve">Išlaikyti ir pritraukti į rajoną darbingo amžiaus gyventojus </w:t>
            </w:r>
          </w:p>
        </w:tc>
        <w:tc>
          <w:tcPr>
            <w:tcW w:w="830"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I.1.4.</w:t>
            </w:r>
          </w:p>
        </w:tc>
      </w:tr>
      <w:tr>
        <w:trPr/>
        <w:tc>
          <w:tcPr>
            <w:tcW w:w="1830" w:type="dxa"/>
            <w:vMerge w:val="continue"/>
            <w:tcBorders>
              <w:start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676" w:type="dxa"/>
            <w:tcBorders>
              <w:top w:val="single" w:sz="4" w:space="0" w:color="000000"/>
              <w:start w:val="single" w:sz="2" w:space="0" w:color="000000"/>
              <w:bottom w:val="single" w:sz="4" w:space="0" w:color="000000"/>
            </w:tcBorders>
          </w:tcPr>
          <w:p>
            <w:pPr>
              <w:pStyle w:val="Default"/>
              <w:jc w:val="both"/>
              <w:rPr>
                <w:color w:val="auto"/>
              </w:rPr>
            </w:pPr>
            <w:r>
              <w:rPr>
                <w:color w:val="auto"/>
              </w:rPr>
              <w:t>Didinti viešojo valdymo sektoriaus subjektų valdymo kokybę</w:t>
            </w:r>
          </w:p>
        </w:tc>
        <w:tc>
          <w:tcPr>
            <w:tcW w:w="830"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 xml:space="preserve">III.1.1. </w:t>
            </w:r>
          </w:p>
        </w:tc>
      </w:tr>
      <w:tr>
        <w:trPr/>
        <w:tc>
          <w:tcPr>
            <w:tcW w:w="1830" w:type="dxa"/>
            <w:vMerge w:val="continue"/>
            <w:tcBorders>
              <w:start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676" w:type="dxa"/>
            <w:tcBorders>
              <w:top w:val="single" w:sz="4" w:space="0" w:color="000000"/>
              <w:start w:val="single" w:sz="2" w:space="0" w:color="000000"/>
              <w:bottom w:val="single" w:sz="4" w:space="0" w:color="000000"/>
            </w:tcBorders>
          </w:tcPr>
          <w:p>
            <w:pPr>
              <w:pStyle w:val="Default"/>
              <w:jc w:val="both"/>
              <w:rPr>
                <w:color w:val="auto"/>
              </w:rPr>
            </w:pPr>
            <w:r>
              <w:rPr>
                <w:color w:val="auto"/>
              </w:rPr>
              <w:t xml:space="preserve">Kurti patrauklų savivaldybės įvaizdį </w:t>
            </w:r>
          </w:p>
        </w:tc>
        <w:tc>
          <w:tcPr>
            <w:tcW w:w="830"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III.1.2.</w:t>
            </w:r>
          </w:p>
        </w:tc>
      </w:tr>
      <w:tr>
        <w:trPr/>
        <w:tc>
          <w:tcPr>
            <w:tcW w:w="1830" w:type="dxa"/>
            <w:vMerge w:val="continue"/>
            <w:tcBorders>
              <w:start w:val="single" w:sz="2" w:space="0" w:color="000000"/>
              <w:bottom w:val="single" w:sz="4"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r>
          </w:p>
        </w:tc>
        <w:tc>
          <w:tcPr>
            <w:tcW w:w="5676" w:type="dxa"/>
            <w:tcBorders>
              <w:top w:val="single" w:sz="4" w:space="0" w:color="000000"/>
              <w:start w:val="single" w:sz="2" w:space="0" w:color="000000"/>
              <w:bottom w:val="single" w:sz="4" w:space="0" w:color="000000"/>
            </w:tcBorders>
          </w:tcPr>
          <w:p>
            <w:pPr>
              <w:pStyle w:val="Default"/>
              <w:jc w:val="both"/>
              <w:rPr>
                <w:color w:val="auto"/>
              </w:rPr>
            </w:pPr>
            <w:r>
              <w:rPr>
                <w:color w:val="auto"/>
              </w:rPr>
              <w:t xml:space="preserve">Kurti palankias sąlygas gyventojų ir nevyriausybinių organizacijų dalyvavimui savivaldybės valdymo procesuose </w:t>
            </w:r>
          </w:p>
        </w:tc>
        <w:tc>
          <w:tcPr>
            <w:tcW w:w="830" w:type="dxa"/>
            <w:vMerge w:val="continue"/>
            <w:tcBorders>
              <w:start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4"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t>III.1.3.</w:t>
            </w:r>
          </w:p>
        </w:tc>
      </w:tr>
      <w:tr>
        <w:trPr/>
        <w:tc>
          <w:tcPr>
            <w:tcW w:w="1830" w:type="dxa"/>
            <w:tcBorders>
              <w:top w:val="single" w:sz="4" w:space="0" w:color="000000"/>
              <w:start w:val="single" w:sz="2" w:space="0" w:color="000000"/>
              <w:bottom w:val="single" w:sz="2" w:space="0" w:color="000000"/>
            </w:tcBorders>
          </w:tcPr>
          <w:p>
            <w:pPr>
              <w:pStyle w:val="Normal"/>
              <w:suppressAutoHyphens w:val="true"/>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 xml:space="preserve">Koordinatorius </w:t>
            </w:r>
          </w:p>
        </w:tc>
        <w:tc>
          <w:tcPr>
            <w:tcW w:w="5676" w:type="dxa"/>
            <w:tcBorders>
              <w:top w:val="single" w:sz="4" w:space="0" w:color="000000"/>
              <w:start w:val="single" w:sz="2" w:space="0" w:color="000000"/>
              <w:bottom w:val="single" w:sz="2" w:space="0" w:color="000000"/>
            </w:tcBorders>
          </w:tcPr>
          <w:p>
            <w:pPr>
              <w:pStyle w:val="Tekstas"/>
              <w:spacing w:lineRule="auto" w:line="276"/>
              <w:ind w:hanging="0"/>
              <w:rPr/>
            </w:pPr>
            <w:r>
              <w:rPr/>
              <w:t xml:space="preserve">Finansinės apskaitos skyriaus vedėja Kristina Simaitienė </w:t>
            </w:r>
          </w:p>
        </w:tc>
        <w:tc>
          <w:tcPr>
            <w:tcW w:w="830" w:type="dxa"/>
            <w:tcBorders>
              <w:start w:val="single" w:sz="2" w:space="0" w:color="000000"/>
              <w:bottom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
                <w:iCs/>
                <w:sz w:val="24"/>
                <w:szCs w:val="24"/>
                <w:lang w:eastAsia="lt-LT"/>
              </w:rPr>
            </w:pPr>
            <w:r>
              <w:rPr>
                <w:rFonts w:cs="Times New Roman" w:ascii="Times New Roman" w:hAnsi="Times New Roman"/>
                <w:b/>
                <w:iCs/>
                <w:sz w:val="24"/>
                <w:szCs w:val="24"/>
                <w:lang w:eastAsia="lt-LT"/>
              </w:rPr>
            </w:r>
          </w:p>
        </w:tc>
        <w:tc>
          <w:tcPr>
            <w:tcW w:w="972" w:type="dxa"/>
            <w:tcBorders>
              <w:top w:val="single" w:sz="4" w:space="0" w:color="000000"/>
              <w:start w:val="single" w:sz="2" w:space="0" w:color="000000"/>
              <w:bottom w:val="single" w:sz="2" w:space="0" w:color="000000"/>
              <w:end w:val="single" w:sz="2" w:space="0" w:color="000000"/>
            </w:tcBorders>
          </w:tcPr>
          <w:p>
            <w:pPr>
              <w:pStyle w:val="Normal"/>
              <w:keepNext w:val="true"/>
              <w:numPr>
                <w:ilvl w:val="0"/>
                <w:numId w:val="0"/>
              </w:numPr>
              <w:suppressAutoHyphens w:val="true"/>
              <w:spacing w:lineRule="auto" w:line="240" w:before="0" w:after="0"/>
              <w:ind w:start="34"/>
              <w:outlineLvl w:val="4"/>
              <w:rPr>
                <w:rFonts w:ascii="Times New Roman" w:hAnsi="Times New Roman" w:cs="Times New Roman"/>
                <w:bCs/>
                <w:sz w:val="24"/>
                <w:szCs w:val="24"/>
                <w:lang w:eastAsia="lt-LT"/>
              </w:rPr>
            </w:pPr>
            <w:r>
              <w:rPr>
                <w:rFonts w:cs="Times New Roman" w:ascii="Times New Roman" w:hAnsi="Times New Roman"/>
                <w:bCs/>
                <w:sz w:val="24"/>
                <w:szCs w:val="24"/>
                <w:lang w:eastAsia="lt-LT"/>
              </w:rPr>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Style w:val="Lentelstinklelis"/>
        <w:tblW w:w="9351" w:type="dxa"/>
        <w:jc w:val="start"/>
        <w:tblInd w:w="137" w:type="dxa"/>
        <w:tblLayout w:type="fixed"/>
        <w:tblCellMar>
          <w:top w:w="0" w:type="dxa"/>
          <w:start w:w="108" w:type="dxa"/>
          <w:bottom w:w="0" w:type="dxa"/>
          <w:end w:w="108" w:type="dxa"/>
        </w:tblCellMar>
        <w:tblLook w:noVBand="1" w:val="04a0" w:noHBand="0" w:lastColumn="0" w:firstColumn="1" w:lastRow="0" w:firstRow="1"/>
      </w:tblPr>
      <w:tblGrid>
        <w:gridCol w:w="9351"/>
      </w:tblGrid>
      <w:tr>
        <w:trPr/>
        <w:tc>
          <w:tcPr>
            <w:tcW w:w="9351" w:type="dxa"/>
            <w:tcBorders/>
          </w:tcPr>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kern w:val="0"/>
                <w:sz w:val="24"/>
                <w:szCs w:val="24"/>
                <w:lang w:val="lt-LT" w:eastAsia="ar-SA" w:bidi="ar-SA"/>
              </w:rPr>
              <w:t>Strateginiai tikslai bus įgyvendinti, jei bus sukurtos palankios sąlygos investicijoms, jei viešosios įstaigos, vietos valdžia dirbs efektyviai, jei gyventojai ir NVO aktyviai dalyvaus sprendimų priėmimo procesuose.</w:t>
            </w:r>
            <w:r>
              <w:rPr>
                <w:rFonts w:eastAsia="Calibri" w:cs="Times New Roman" w:ascii="Times New Roman" w:hAnsi="Times New Roman"/>
                <w:bCs/>
                <w:kern w:val="0"/>
                <w:sz w:val="24"/>
                <w:szCs w:val="24"/>
                <w:lang w:val="lt-LT" w:eastAsia="en-US" w:bidi="ar-SA"/>
              </w:rPr>
              <w:t xml:space="preserve"> </w:t>
            </w:r>
          </w:p>
          <w:p>
            <w:pPr>
              <w:pStyle w:val="Normal"/>
              <w:widowControl/>
              <w:spacing w:lineRule="auto" w:line="240" w:before="0" w:after="0"/>
              <w:jc w:val="both"/>
              <w:rPr>
                <w:rFonts w:ascii="Times New Roman" w:hAnsi="Times New Roman" w:cs="Times New Roman"/>
                <w:bCs/>
                <w:sz w:val="24"/>
                <w:szCs w:val="24"/>
              </w:rPr>
            </w:pPr>
            <w:r>
              <w:rPr>
                <w:rFonts w:eastAsia="Calibri" w:cs="Times New Roman" w:ascii="Times New Roman" w:hAnsi="Times New Roman"/>
                <w:kern w:val="0"/>
                <w:sz w:val="24"/>
                <w:szCs w:val="24"/>
                <w:lang w:val="lt-LT" w:eastAsia="ar-SA" w:bidi="ar-SA"/>
              </w:rPr>
              <w:t>Programos</w:t>
            </w:r>
            <w:r>
              <w:rPr>
                <w:rFonts w:eastAsia="Calibri" w:cs="Times New Roman" w:ascii="Times New Roman" w:hAnsi="Times New Roman"/>
                <w:b/>
                <w:bCs/>
                <w:i/>
                <w:iCs/>
                <w:kern w:val="0"/>
                <w:sz w:val="24"/>
                <w:szCs w:val="24"/>
                <w:lang w:val="lt-LT" w:eastAsia="ar-SA" w:bidi="ar-SA"/>
              </w:rPr>
              <w:t xml:space="preserve"> </w:t>
            </w:r>
            <w:r>
              <w:rPr>
                <w:rFonts w:eastAsia="Calibri" w:cs="Times New Roman" w:ascii="Times New Roman" w:hAnsi="Times New Roman"/>
                <w:bCs/>
                <w:kern w:val="0"/>
                <w:sz w:val="24"/>
                <w:szCs w:val="24"/>
                <w:lang w:val="lt-LT" w:eastAsia="en-US" w:bidi="ar-SA"/>
              </w:rPr>
              <w:t xml:space="preserve">uždaviniai pateikiami 9 pav. </w:t>
            </w:r>
          </w:p>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tabs>
          <w:tab w:val="clear" w:pos="1296"/>
          <w:tab w:val="left" w:pos="8789" w:leader="none"/>
          <w:tab w:val="left" w:pos="9072" w:leader="none"/>
        </w:tabs>
        <w:suppressAutoHyphens w:val="true"/>
        <w:spacing w:lineRule="auto" w:line="240" w:before="0" w:after="0"/>
        <w:rPr>
          <w:rFonts w:ascii="Times New Roman" w:hAnsi="Times New Roman" w:cs="Times New Roman"/>
          <w:sz w:val="24"/>
          <w:szCs w:val="24"/>
          <w:lang w:eastAsia="ar-SA"/>
        </w:rPr>
      </w:pPr>
      <w:r>
        <w:rPr/>
        <w:drawing>
          <wp:inline distT="0" distB="0" distL="0" distR="0" wp14:anchorId="7BFC99B9">
            <wp:extent cx="5943600" cy="3693160"/>
            <wp:effectExtent l="0" t="19050" r="0" b="21590"/>
            <wp:docPr id="44" name="Diagram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 xml:space="preserve">9 pav. Programos „Savivaldybės valdymas ir pagrindinių funkcijų vykdymas“ uždaviniai </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20 lentelė.  Programos „Savivaldybės valdymas ir pagrindinių funkcijų vykdymas“ uždaviniai ir priemonės</w:t>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W w:w="9646" w:type="dxa"/>
        <w:jc w:val="start"/>
        <w:tblInd w:w="-5" w:type="dxa"/>
        <w:tblLayout w:type="fixed"/>
        <w:tblCellMar>
          <w:top w:w="0" w:type="dxa"/>
          <w:start w:w="108" w:type="dxa"/>
          <w:bottom w:w="0" w:type="dxa"/>
          <w:end w:w="108" w:type="dxa"/>
        </w:tblCellMar>
        <w:tblLook w:noVBand="1" w:val="04a0" w:noHBand="0" w:lastColumn="0" w:firstColumn="1" w:lastRow="0" w:firstRow="1"/>
      </w:tblPr>
      <w:tblGrid>
        <w:gridCol w:w="1559"/>
        <w:gridCol w:w="8081"/>
        <w:gridCol w:w="6"/>
      </w:tblGrid>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Kodas </w:t>
            </w:r>
          </w:p>
        </w:tc>
        <w:tc>
          <w:tcPr>
            <w:tcW w:w="80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Uždavinių ir priemonių pavadinimai  ir aprašymas </w:t>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6" w:type="dxa"/>
            <w:tcBorders/>
          </w:tcPr>
          <w:p>
            <w:pPr>
              <w:pStyle w:val="Normal"/>
              <w:spacing w:lineRule="atLeast" w:line="0" w:before="0" w:after="0"/>
              <w:rPr>
                <w:sz w:val="2"/>
              </w:rPr>
            </w:pPr>
            <w:r>
              <w:rPr>
                <w:sz w:val="2"/>
              </w:rPr>
            </w:r>
          </w:p>
        </w:tc>
      </w:tr>
      <w:tr>
        <w:trPr>
          <w:trHeight w:val="396" w:hRule="atLeast"/>
        </w:trPr>
        <w:tc>
          <w:tcPr>
            <w:tcW w:w="1559" w:type="dxa"/>
            <w:tcBorders>
              <w:start w:val="single" w:sz="4" w:space="0" w:color="000000"/>
              <w:bottom w:val="single" w:sz="4" w:space="0" w:color="000000"/>
              <w:end w:val="single" w:sz="4" w:space="0" w:color="000000"/>
            </w:tcBorders>
          </w:tcPr>
          <w:p>
            <w:pPr>
              <w:pStyle w:val="Normal"/>
              <w:tabs>
                <w:tab w:val="clear" w:pos="1296"/>
                <w:tab w:val="left" w:pos="0" w:leader="none"/>
                <w:tab w:val="left" w:pos="597" w:leader="none"/>
              </w:tabs>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Sudaryti sąlygas sklandžiai įgyvendinti savivaldybės savarankiškąsias funkcijas.</w:t>
            </w:r>
          </w:p>
        </w:tc>
        <w:tc>
          <w:tcPr>
            <w:tcW w:w="6" w:type="dxa"/>
            <w:tcBorders/>
          </w:tcPr>
          <w:p>
            <w:pPr>
              <w:pStyle w:val="Normal"/>
              <w:spacing w:lineRule="atLeast" w:line="0" w:before="0" w:after="0"/>
              <w:rPr>
                <w:sz w:val="2"/>
              </w:rPr>
            </w:pPr>
            <w:r>
              <w:rPr>
                <w:sz w:val="2"/>
              </w:rPr>
            </w:r>
          </w:p>
        </w:tc>
      </w:tr>
      <w:tr>
        <w:trPr>
          <w:trHeight w:val="396"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Savivaldybės administracijos veiklos užtikrinimas.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Vadovaujantis Lietuvos Respublikos vietos savivaldos įstatymu apibrėžtomis savarankiškosiomis savivaldybių funkcijomis, suformuotas šis Skuodo rajono strateginio veiklos plano uždavinys.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Skuodo rajono savivaldybės administracijos direktoriaus 2025 m. gruodžio 18 d. įsakymu Nr. A1-671 patvirtinta 80 darbuotojų, dirbančių pagal darbo sutartį, etatų ir 2025 m. gruodžio 10 d. įsakymu Nr. A1-656 patvirtinti 83 valstybės tarnautojų etatai.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Savivaldybės administracijos struktūroje yra 11 skyrių, Centralizuoto vidaus audito tarnyba, 7 darbuotojai yra tiesiogiai pavaldūs Administracijos direktoriui. </w:t>
            </w:r>
          </w:p>
        </w:tc>
      </w:tr>
      <w:tr>
        <w:trPr>
          <w:trHeight w:val="396"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Seniūnijų veiklos užtikrinimas. </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iCs/>
                <w:sz w:val="24"/>
                <w:szCs w:val="24"/>
              </w:rPr>
              <w:t>Skuodo rajono savivaldybėje yra 9 seniūnijos.</w:t>
            </w:r>
            <w:r>
              <w:rPr>
                <w:rFonts w:cs="Times New Roman" w:ascii="Times New Roman" w:hAnsi="Times New Roman"/>
                <w:sz w:val="24"/>
                <w:szCs w:val="24"/>
              </w:rPr>
              <w:t xml:space="preserve"> </w:t>
            </w:r>
            <w:r>
              <w:rPr>
                <w:rFonts w:cs="Times New Roman" w:ascii="Times New Roman" w:hAnsi="Times New Roman"/>
                <w:bCs/>
                <w:iCs/>
                <w:sz w:val="24"/>
                <w:szCs w:val="24"/>
              </w:rPr>
              <w:t>Seniūnijos administraciją sudaro seniūnas ir vyriausiasis specialistas. Vyriausieji specialistai vykdo ir žemės ūkio specialistų funkcijas.</w:t>
            </w:r>
          </w:p>
        </w:tc>
      </w:tr>
      <w:tr>
        <w:trPr>
          <w:trHeight w:val="396"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4.1.1.3.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Savivaldybės tarybos veiklos užtikrinimas.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 xml:space="preserve">Skuodo rajono savivaldybės taryboje yra 21 Tarybos narys. Tarybos narių kadencija prasidėjo 2023 m. balandžio 18 d. Naujoji savivaldybės taryba nuo 2023 m. balandžio mėn. veikia pagal galiojančias Vietos savivaldos įstatymo nuostatas. </w:t>
            </w:r>
          </w:p>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Tarybos darbo reglamentas naujos redakcijos patvirtintas 2024 m. gegužės 30 d. sprendimu Nr. T9-100.</w:t>
            </w:r>
          </w:p>
        </w:tc>
      </w:tr>
      <w:tr>
        <w:trPr>
          <w:trHeight w:val="396"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4.1.1.4.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Kontrolės ir audito tarnybos veiklos užtikrinimas.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 xml:space="preserve">Kontrolės ir audito tarnyboje patvirtintos 2 pareigybės – vadovo ir patarėjo. </w:t>
            </w:r>
          </w:p>
        </w:tc>
      </w:tr>
      <w:tr>
        <w:trPr>
          <w:trHeight w:val="396" w:hRule="atLeast"/>
        </w:trPr>
        <w:tc>
          <w:tcPr>
            <w:tcW w:w="1559" w:type="dxa"/>
            <w:tcBorders>
              <w:start w:val="single" w:sz="4" w:space="0" w:color="000000"/>
              <w:bottom w:val="single" w:sz="4" w:space="0" w:color="000000"/>
              <w:end w:val="single" w:sz="4" w:space="0" w:color="000000"/>
            </w:tcBorders>
          </w:tcPr>
          <w:p>
            <w:pPr>
              <w:pStyle w:val="ListParagraph"/>
              <w:spacing w:lineRule="auto" w:line="240" w:before="0" w:after="0"/>
              <w:ind w:start="32"/>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4.1.1.5.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Mero fondas.</w:t>
            </w:r>
          </w:p>
        </w:tc>
        <w:tc>
          <w:tcPr>
            <w:tcW w:w="6" w:type="dxa"/>
            <w:tcBorders/>
          </w:tcPr>
          <w:p>
            <w:pPr>
              <w:pStyle w:val="Normal"/>
              <w:spacing w:lineRule="atLeast" w:line="0" w:before="0" w:after="0"/>
              <w:rPr>
                <w:sz w:val="2"/>
              </w:rPr>
            </w:pPr>
            <w:r>
              <w:rPr>
                <w:sz w:val="2"/>
              </w:rPr>
            </w:r>
          </w:p>
        </w:tc>
      </w:tr>
      <w:tr>
        <w:trPr>
          <w:trHeight w:val="396"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 xml:space="preserve">Mero fondo lėšos skirtos reprezentacinėms išlaidoms. Mero fondui </w:t>
            </w:r>
            <w:r>
              <w:rPr>
                <w:rFonts w:cs="Times New Roman" w:ascii="Times New Roman" w:hAnsi="Times New Roman"/>
                <w:sz w:val="24"/>
                <w:szCs w:val="24"/>
              </w:rPr>
              <w:t>kas mėnesį gali būti skirta  iki vieno Lietuvos statistikos departamento paskutiniojo paskelbto Lietuvos ūkio vidutinio mėnesinio darbo užmokesčio dydžio suma.</w:t>
            </w:r>
          </w:p>
        </w:tc>
      </w:tr>
      <w:tr>
        <w:trPr>
          <w:trHeight w:val="396" w:hRule="atLeast"/>
        </w:trPr>
        <w:tc>
          <w:tcPr>
            <w:tcW w:w="1559" w:type="dxa"/>
            <w:tcBorders>
              <w:start w:val="single" w:sz="4" w:space="0" w:color="000000"/>
              <w:bottom w:val="single" w:sz="4" w:space="0" w:color="000000"/>
              <w:end w:val="single" w:sz="4" w:space="0" w:color="000000"/>
            </w:tcBorders>
          </w:tcPr>
          <w:p>
            <w:pPr>
              <w:pStyle w:val="ListParagraph"/>
              <w:spacing w:lineRule="auto" w:line="240" w:before="0" w:after="0"/>
              <w:ind w:start="32"/>
              <w:contextualSpacing/>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4.1.1.7.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Rinkimų organizavimas. </w:t>
            </w:r>
          </w:p>
        </w:tc>
        <w:tc>
          <w:tcPr>
            <w:tcW w:w="6" w:type="dxa"/>
            <w:tcBorders/>
          </w:tcPr>
          <w:p>
            <w:pPr>
              <w:pStyle w:val="Normal"/>
              <w:spacing w:lineRule="atLeast" w:line="0" w:before="0" w:after="0"/>
              <w:rPr>
                <w:sz w:val="2"/>
              </w:rPr>
            </w:pPr>
            <w:r>
              <w:rPr>
                <w:sz w:val="2"/>
              </w:rPr>
            </w:r>
          </w:p>
        </w:tc>
      </w:tr>
      <w:tr>
        <w:trPr>
          <w:trHeight w:val="576" w:hRule="atLeast"/>
        </w:trPr>
        <w:tc>
          <w:tcPr>
            <w:tcW w:w="9646" w:type="dxa"/>
            <w:gridSpan w:val="3"/>
            <w:tcBorders>
              <w:start w:val="single" w:sz="4" w:space="0" w:color="000000"/>
              <w:bottom w:val="single" w:sz="4" w:space="0" w:color="000000"/>
              <w:end w:val="single" w:sz="4" w:space="0" w:color="000000"/>
            </w:tcBorders>
          </w:tcPr>
          <w:p>
            <w:pPr>
              <w:pStyle w:val="Normal"/>
              <w:spacing w:before="0" w:after="16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Rinkimų organizavimo priemonėje skirtos lėšos užtikrina sklandų rinkimų organizavimą Skuodo rajone.</w:t>
            </w:r>
          </w:p>
        </w:tc>
      </w:tr>
      <w:tr>
        <w:trPr>
          <w:trHeight w:val="396"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4.1.1.8.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Civilinės būklės aktų registravimas.</w:t>
            </w:r>
          </w:p>
        </w:tc>
        <w:tc>
          <w:tcPr>
            <w:tcW w:w="6" w:type="dxa"/>
            <w:tcBorders/>
          </w:tcPr>
          <w:p>
            <w:pPr>
              <w:pStyle w:val="Normal"/>
              <w:spacing w:lineRule="atLeast" w:line="0" w:before="0" w:after="0"/>
              <w:rPr>
                <w:sz w:val="2"/>
              </w:rPr>
            </w:pPr>
            <w:r>
              <w:rPr>
                <w:sz w:val="2"/>
              </w:rPr>
            </w:r>
          </w:p>
        </w:tc>
      </w:tr>
      <w:tr>
        <w:trPr>
          <w:trHeight w:val="305" w:hRule="atLeast"/>
        </w:trPr>
        <w:tc>
          <w:tcPr>
            <w:tcW w:w="9646" w:type="dxa"/>
            <w:gridSpan w:val="3"/>
            <w:tcBorders>
              <w:start w:val="single" w:sz="4" w:space="0" w:color="000000"/>
              <w:bottom w:val="single" w:sz="4" w:space="0" w:color="000000"/>
              <w:end w:val="single" w:sz="4" w:space="0" w:color="000000"/>
            </w:tcBorders>
          </w:tcPr>
          <w:p>
            <w:pPr>
              <w:pStyle w:val="Normal"/>
              <w:spacing w:before="0" w:after="16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 valstybės deleguotos Civilinės būklės aktų registravimo funkcijos prisidedama ir savivaldybės biudžeto lėšomis.</w:t>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4.1.1.9.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Dalyvavimas asociacijų veiklose. </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cs="Times New Roman" w:ascii="Times New Roman" w:hAnsi="Times New Roman"/>
                <w:bCs/>
                <w:iCs/>
                <w:sz w:val="24"/>
                <w:szCs w:val="24"/>
              </w:rPr>
              <w:t>Skuodo rajono savivaldybė dalyvauja Lietuvos savivaldybių asociacijos ir asociacijos „Klaipėdos regionas“ veikloje ir moka narystės mokesčius.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4.1.1.10.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Dalyvavimas projekte „Klaipėdos regiono pasiekiamumo didinimas“.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rPr>
              <w:t>Klaipėdos regiono pasiekiamumo užtikrinimas yra vienas svarbiausių veiksnių, skatinančių atvykstamąjį turizmą ir kuriančių palankią ekonominę aplinką verslui ir investicijoms. Šiuo tikslu yra nurodomas bendras Klaipėdos regiono savivaldybių siekis didinti Klaipėdos regiono žinomumą ir pasiekiamumą įvairiomis transporto rūšimis, įgyvendinant jungtines rinkodaros priemones.</w:t>
            </w:r>
            <w:r>
              <w:rPr>
                <w:rFonts w:cs="Times New Roman" w:ascii="Times New Roman" w:hAnsi="Times New Roman"/>
                <w:sz w:val="24"/>
                <w:szCs w:val="24"/>
              </w:rPr>
              <w:t xml:space="preserve"> Savivaldybių finansinio įnašo dydį nustato</w:t>
            </w:r>
            <w:r>
              <w:rPr>
                <w:rFonts w:eastAsia="Times New Roman" w:cs="Times New Roman" w:ascii="Times New Roman" w:hAnsi="Times New Roman"/>
                <w:sz w:val="24"/>
                <w:szCs w:val="24"/>
                <w:lang w:eastAsia="lt-LT"/>
              </w:rPr>
              <w:t xml:space="preserve"> visuotinis asociacijos narių susirinkimas. Jungtinės veiklos sutartis Klaipėdos regiono pasiekiamumo ir žinomumo didinimas 2024–2026 metų programos įgyvendinimo pasirašyta 2024 m. balandžio mėn.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4.1.1.12.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Administracinės naštos mažinimo priemonių įgyvendinimo užtikrinimas.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lang w:eastAsia="lt-LT"/>
              </w:rPr>
              <w:t xml:space="preserve">Administracinės naštos mažinimo priemonių planas pateiktas VI skyriuje „Kita svarbi informacija“, 24 lentelėje. </w:t>
            </w:r>
            <w:r>
              <w:rPr>
                <w:rFonts w:cs="Times New Roman" w:ascii="Times New Roman" w:hAnsi="Times New Roman"/>
                <w:sz w:val="24"/>
                <w:szCs w:val="24"/>
              </w:rPr>
              <w:t xml:space="preserve">Centralizuoto vidaus audito tarnyba šių priemonių įgyvendinimo auditą atlieka kas pusmetį.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Skuodo rajono savivaldybės taryba 2014 m. rugsėjo 25 d. sprendimu Nr. T9-151 patvirtino Skuodo rajono savivaldybės priimamų teisės aktų projektų numatomo teisinio reguliavimo poveikio vertinimo rezultatų pateikimo tvarkos aprašą. Vadovaujantis šiuo aprašu, Savivaldybės tarnautojai privalo atsakingai įvertinti rengiamo teisės akto poveikį administracinei naštai kiekybiniu ir kokybiniu požiūriu ir pasirinkti variantą, kuris leistų sumažinti ar bent nepadidintų administracinės naštos.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4.1.1.15.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Dalyvavimas Klaipėdos regiono ir regiono plėtros tarybos veikloje.</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rPr>
              <w:t xml:space="preserve">Nuo 2020 m. rugsėjo 1 d. įsigaliojo nauja Regioninės plėtros įstatymo redakcija. Įstatymu įtvirtinamas principas – įgyvendinti regioninę politiką decentralizuotai, daugiau galių suteikiant regionų plėtros taryboms. </w:t>
            </w:r>
            <w:r>
              <w:rPr>
                <w:rFonts w:eastAsia="Times New Roman" w:cs="Times New Roman" w:ascii="Times New Roman" w:hAnsi="Times New Roman"/>
                <w:sz w:val="24"/>
                <w:szCs w:val="24"/>
                <w:lang w:eastAsia="lt-LT"/>
              </w:rPr>
              <w:t>2020 m. gruodžio 2 d. septynių</w:t>
            </w:r>
            <w:r>
              <w:rPr>
                <w:rFonts w:eastAsia="Times New Roman" w:cs="Times New Roman" w:ascii="Times New Roman" w:hAnsi="Times New Roman"/>
                <w:b/>
                <w:bCs/>
                <w:sz w:val="24"/>
                <w:szCs w:val="24"/>
                <w:lang w:eastAsia="lt-LT"/>
              </w:rPr>
              <w:t xml:space="preserve"> </w:t>
            </w:r>
            <w:r>
              <w:rPr>
                <w:rFonts w:eastAsia="Times New Roman" w:cs="Times New Roman" w:ascii="Times New Roman" w:hAnsi="Times New Roman"/>
                <w:sz w:val="24"/>
                <w:szCs w:val="24"/>
                <w:lang w:eastAsia="lt-LT"/>
              </w:rPr>
              <w:t>Klaipėdos regiono savivaldybių merai pasirašė Klaipėdos regiono plėtros tarybos steigimo sutartį Nr. R5-964.</w:t>
            </w:r>
            <w:r>
              <w:rPr>
                <w:rFonts w:eastAsia="Times New Roman" w:cs="Times New Roman" w:ascii="Times New Roman" w:hAnsi="Times New Roman"/>
                <w:sz w:val="24"/>
                <w:szCs w:val="24"/>
              </w:rPr>
              <w:t xml:space="preserve"> Skuodo rajono taryba šiai steigimo sutarčiai pritarė 2020 m. spalio 29 d. sprendimu Nr. T9-184.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4.1.1.16.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Inovatyvių sprendimų skatinimas. </w:t>
            </w:r>
          </w:p>
        </w:tc>
        <w:tc>
          <w:tcPr>
            <w:tcW w:w="6" w:type="dxa"/>
            <w:tcBorders/>
          </w:tcPr>
          <w:p>
            <w:pPr>
              <w:pStyle w:val="Normal"/>
              <w:spacing w:lineRule="atLeast" w:line="0" w:before="0" w:after="0"/>
              <w:rPr>
                <w:sz w:val="2"/>
              </w:rPr>
            </w:pPr>
            <w:r>
              <w:rPr>
                <w:sz w:val="2"/>
              </w:rPr>
            </w:r>
          </w:p>
        </w:tc>
      </w:tr>
      <w:tr>
        <w:trPr>
          <w:trHeight w:val="300" w:hRule="atLeast"/>
        </w:trPr>
        <w:tc>
          <w:tcPr>
            <w:tcW w:w="9646" w:type="dxa"/>
            <w:gridSpan w:val="3"/>
            <w:tcBorders>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Informacinėje visuomenėje inovacijų planavimas ir įgyvendinimas yra neišvengiamas. Kol kas ši priemonė yra nefinansinė priemonė, orientuojamasi į pavaldžių įstaigų skatinimą ir motyvavimą diegti inovacijas. </w:t>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 (T)</w:t>
            </w:r>
          </w:p>
        </w:tc>
        <w:tc>
          <w:tcPr>
            <w:tcW w:w="8081" w:type="dxa"/>
            <w:tcBorders>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Uždavinys. Kokybiškai įgyvendinti valstybines (valstybės perduotas savivaldybėms) funkcijas. </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Priemonėmis Skuodo rajono savivaldybės administracija vykdo perduotas valstybės funkcijas, kurios įgyvendinamos atsižvelgiant į gyventojų interesus. Nors įgyvendinant šias funkcijas savivaldybę riboja valstybės institucijų ir pareigūnų sprendimai, tačiau savivaldybė turi įstatymų apibrėžtą sprendimų priėmimo laisvę. Ne visoms valstybinėms (valstybės perduotoms savivaldybėms) funkcijoms  įgyvendinti skirtų specialiųjų tikslinių dotacijų lėšų pakanka funkcijų vykdymui.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Gyventojų registro tvarkymas ir duomenų valstybės registrui teikimas.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Civilinės būklės aktų registravimas.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4.1.2.3.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Civilinės saugos organizavimas.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4.1.2.4. (T) </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Socialinių išmokų ir kompensacijų skaičiavimo ir mokėjimo administravimo išlaidų finansavimas.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4.1.2.5.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Valstybinės kalbos vartojimo ir taisyklingumo kontrolės vykdymas.</w:t>
            </w:r>
          </w:p>
        </w:tc>
        <w:tc>
          <w:tcPr>
            <w:tcW w:w="6" w:type="dxa"/>
            <w:tcBorders/>
          </w:tcPr>
          <w:p>
            <w:pPr>
              <w:pStyle w:val="Normal"/>
              <w:spacing w:lineRule="atLeast" w:line="0" w:before="0" w:after="0"/>
              <w:rPr>
                <w:sz w:val="2"/>
              </w:rPr>
            </w:pPr>
            <w:r>
              <w:rPr>
                <w:sz w:val="2"/>
              </w:rPr>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4.1.2.6.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Žemės ūkio funkcijų vykdymas.</w:t>
            </w:r>
          </w:p>
        </w:tc>
        <w:tc>
          <w:tcPr>
            <w:tcW w:w="6" w:type="dxa"/>
            <w:tcBorders/>
          </w:tcPr>
          <w:p>
            <w:pPr>
              <w:pStyle w:val="Normal"/>
              <w:spacing w:lineRule="atLeast" w:line="0" w:before="0" w:after="0"/>
              <w:rPr>
                <w:sz w:val="2"/>
              </w:rPr>
            </w:pPr>
            <w:r>
              <w:rPr>
                <w:sz w:val="2"/>
              </w:rPr>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4.1.2.7.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Archyvinių dokumentų tvarkymas.</w:t>
            </w:r>
          </w:p>
        </w:tc>
        <w:tc>
          <w:tcPr>
            <w:tcW w:w="6" w:type="dxa"/>
            <w:tcBorders/>
          </w:tcPr>
          <w:p>
            <w:pPr>
              <w:pStyle w:val="Normal"/>
              <w:spacing w:lineRule="atLeast" w:line="0" w:before="0" w:after="0"/>
              <w:rPr>
                <w:sz w:val="2"/>
              </w:rPr>
            </w:pPr>
            <w:r>
              <w:rPr>
                <w:sz w:val="2"/>
              </w:rPr>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4.1.2.8. (T) </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Mobilizacijos administravimo išlaidų finansavimas. </w:t>
            </w:r>
          </w:p>
        </w:tc>
        <w:tc>
          <w:tcPr>
            <w:tcW w:w="6" w:type="dxa"/>
            <w:tcBorders/>
          </w:tcPr>
          <w:p>
            <w:pPr>
              <w:pStyle w:val="Normal"/>
              <w:spacing w:lineRule="atLeast" w:line="0" w:before="0" w:after="0"/>
              <w:rPr>
                <w:sz w:val="2"/>
              </w:rPr>
            </w:pPr>
            <w:r>
              <w:rPr>
                <w:sz w:val="2"/>
              </w:rPr>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4.1.2.10.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Jaunimo teisių apsaugos finansavimas. </w:t>
            </w:r>
          </w:p>
        </w:tc>
        <w:tc>
          <w:tcPr>
            <w:tcW w:w="6" w:type="dxa"/>
            <w:tcBorders/>
          </w:tcPr>
          <w:p>
            <w:pPr>
              <w:pStyle w:val="Normal"/>
              <w:spacing w:lineRule="atLeast" w:line="0" w:before="0" w:after="0"/>
              <w:rPr>
                <w:sz w:val="2"/>
              </w:rPr>
            </w:pPr>
            <w:r>
              <w:rPr>
                <w:sz w:val="2"/>
              </w:rPr>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4.1.2.11.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bCs/>
                <w:sz w:val="24"/>
                <w:szCs w:val="24"/>
                <w:lang w:eastAsia="lt-LT"/>
              </w:rPr>
            </w:pPr>
            <w:r>
              <w:rPr>
                <w:rFonts w:eastAsia="Times New Roman" w:cs="Times New Roman" w:ascii="Times New Roman" w:hAnsi="Times New Roman"/>
                <w:sz w:val="24"/>
                <w:szCs w:val="24"/>
                <w:lang w:eastAsia="lt-LT"/>
              </w:rPr>
              <w:t>Priemonė. Gyvenamosios vietos deklaravimo funkcijos atlikimas.</w:t>
            </w:r>
          </w:p>
        </w:tc>
        <w:tc>
          <w:tcPr>
            <w:tcW w:w="6" w:type="dxa"/>
            <w:tcBorders/>
          </w:tcPr>
          <w:p>
            <w:pPr>
              <w:pStyle w:val="Normal"/>
              <w:spacing w:lineRule="atLeast" w:line="0" w:before="0" w:after="0"/>
              <w:rPr>
                <w:sz w:val="2"/>
              </w:rPr>
            </w:pPr>
            <w:r>
              <w:rPr>
                <w:sz w:val="2"/>
              </w:rPr>
            </w:r>
          </w:p>
        </w:tc>
      </w:tr>
      <w:tr>
        <w:trPr>
          <w:trHeight w:val="36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4.1.2.12.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Pirminės teisinės pagalbos teikimas.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4.1.2.13.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Darbo rinkos politikos priemonių ir gyventojų užimtumo programų rengimo ir įgyvendinimo administravimas.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4.1.2.14.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Socialinės paramos mokiniams administravimas.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4.1.2.15.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Duomenų teikimas Valstybės suteiktos pagalbos registrui.</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4.1.2.17.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Socialinių paslaugų administravimas (asmenims su sunkia negalia).</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4.1.2.18.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Valstybinės žemės ir kito valstybės turto valdymas, naudojimas ir disponavimas juo patikėjimo teise.</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4.1.2.20.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Būsto nuomos ar išperkamosios būsto nuomos mokesčių dalies kompensacijų administravimas.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4.1.2.22.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Paslaugų, teikiamų vaikams su specialiaisiais poreikiais, koordinavimas.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4.1.3.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Užtikrinti kokybiškų prevencinių programų kūrimą ir įgyvendinimą.</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4.1.3.2.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Lygių galimybių užtikrinimas. </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Savivaldybėje siekiama, kad  būtų įgyvendintos Lietuvos Respublikos Konstitucijos 29 straipsnio nuostatos, įtvirtinančios asmenų lygybę ir draudimą varžyti žmogaus teises ir teikti jam privilegijas lyties, rasės, tautybės, kalbos, kilmės, socialinės padėties, tikėjimo, įsitikinimų ar pažiūrų pagrindu.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4.1.3.3.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Vyrų ir moterų lygių galimybių užtikrinimas.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Skuodo rajono savivaldybės administracijos lygių galimybių 2024–2026 metų veiksmų planas patvirtintas Skuodo rajono savivaldybės administracijos direktoriaus 2024 m. rugsėjo 24 d. įsakymu Nr. A1-405.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4.1.3.4.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Korupcijos prevencijos priemonių įgyvendinimo užtikrinimas.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Web"/>
              <w:spacing w:beforeAutospacing="0" w:before="0" w:afterAutospacing="0" w:after="0"/>
              <w:jc w:val="both"/>
              <w:rPr>
                <w:lang w:eastAsia="lt-LT"/>
              </w:rPr>
            </w:pPr>
            <w:r>
              <w:rPr>
                <w:bCs/>
                <w:lang w:val="lt-LT"/>
              </w:rPr>
              <w:t xml:space="preserve">Ši priemonė skirta Korupcijos prevencijos įstatymo nuostatų įgyvendinimo prevencijai vykdyti.  Skuodo rajono savivaldybės korupcijos prevencijos 2025–2026 metų veiksmų planas patvirtintas Skuodo rajono savivaldybės administracijos direktoriaus 2025 m. sausio 6 d. įsakymu Nr. A1-1.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4.1.3.6.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Alkoholio ir tabako vartojimo prevencijos priemonių įgyvendinimo užtikrinimas.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Mažmeninės prekybos alkoholiniais gėrimais ir tabako gaminiais licencijos išduodamos vadovaujantis Lietuvos Respublikos Vyriausybės 2004 m. gegužės 20 d. nutarimu Nr. 618 „Dėl Didmeninės ir mažmeninės prekybos alkoholio produktais licencijavimo taisyklių patvirtinimo“ patvirtintomis Didmeninės ir mažmeninės prekybos alkoholio produktais licencijavimo taisyklėmis ir  Lietuvos Respublikos Vyriausybės 2012 m. gruodžio 5 d. nutarimu Nr. 1450 „Dėl Didmeninės ir mažmeninės prekybos tabako gaminiais licencijavimo taisyklių patvirtinimo ir kai kurių Lietuvos Respublikos Vyriausybės nutarimų pripažinimo netekusiais galios“ patvirtintomis Didmeninės ir mažmeninės prekybos tabako gaminiais licencijavimo taisyklėmis.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4.1.4.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Užtikinti nepertraukiamą savivaldybės institucijų veiklą.</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4.1.4.1.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Savivaldybės mero rezervas.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Web"/>
              <w:spacing w:beforeAutospacing="0" w:before="0" w:afterAutospacing="0" w:after="0"/>
              <w:jc w:val="both"/>
              <w:rPr>
                <w:rFonts w:eastAsia="Calibri"/>
                <w:lang w:val="lt-LT"/>
              </w:rPr>
            </w:pPr>
            <w:r>
              <w:rPr>
                <w:lang w:val="lt-LT"/>
              </w:rPr>
              <w:t xml:space="preserve">Vadovaujantis Biudžeto sandaros įstatymo 15 straipsnio nuostatomis, </w:t>
            </w:r>
            <w:r>
              <w:rPr>
                <w:rFonts w:eastAsia="Calibri"/>
                <w:lang w:val="lt-LT"/>
              </w:rPr>
              <w:t>Savivaldybė kasmet sudaro Savivaldybės administracijos mero rezervą, kuris turi būti ne mažesnis kaip 0,25 procento ir ne didesnis kaip 1 procentas patvirtintų savivaldybės biudžeto pajamų (neįskaitant valstybės dotacijų savivaldybių biudžetams).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4.1.4.2.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Nepaskirstytų lėšų rezervas.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Nepaskirstytų lėšų rezervas – tai lėšos, skirtos nenumatytoms, tačiau neišvengiamoms  išlaidoms padengti.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4.1.4.3.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Skuodo rajono biudžetinių įstaigų buhalterinės apskaitos tvarkymo centro veiklos organizavimo užtikrinimas.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4.1.4.4.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Trūkstamų specialistų motyvavimo programos įgyvendinimas.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Skuodo rajono savivaldybėje trūksta įvairių sričių specialistų. Skuodo rajono savivaldybės tarybos 2025 m. rugpjūčio 28 d. sprendimu Nr. T9-167 yra patvirtintas Trūkstamų specialistų pritraukimo į Skuodo rajono savivaldybę tvarkos aprašas.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4.2.1.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Užtikrinti prisiimtų kreditorinių įsiskolinimų valdymą.</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4.2.1.1.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Paskolos, palūkanų, kitų skolinių ir neskolinių įsipareigojimų vykdymas.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shd w:fill="FFFFFF" w:val="clear"/>
                <w:lang w:eastAsia="en-GB"/>
              </w:rPr>
            </w:pPr>
            <w:r>
              <w:rPr>
                <w:rFonts w:cs="Times New Roman" w:ascii="Times New Roman" w:hAnsi="Times New Roman"/>
                <w:sz w:val="24"/>
                <w:szCs w:val="24"/>
                <w:shd w:fill="FFFFFF" w:val="clear"/>
                <w:lang w:eastAsia="en-GB"/>
              </w:rPr>
              <w:t>Skolinių įsipareigojimų likutis 2026-01-01 – 1234,1 tūkst. Eur.</w:t>
            </w:r>
          </w:p>
          <w:p>
            <w:pPr>
              <w:pStyle w:val="Normal"/>
              <w:spacing w:lineRule="auto" w:line="240" w:before="0" w:after="0"/>
              <w:jc w:val="both"/>
              <w:rPr>
                <w:rFonts w:ascii="Times New Roman" w:hAnsi="Times New Roman" w:cs="Times New Roman"/>
                <w:sz w:val="24"/>
                <w:szCs w:val="24"/>
                <w:shd w:fill="FFFFFF" w:val="clear"/>
                <w:lang w:eastAsia="en-GB"/>
              </w:rPr>
            </w:pPr>
            <w:r>
              <w:rPr>
                <w:rFonts w:cs="Times New Roman" w:ascii="Times New Roman" w:hAnsi="Times New Roman"/>
                <w:sz w:val="24"/>
                <w:szCs w:val="24"/>
                <w:shd w:fill="FFFFFF" w:val="clear"/>
                <w:lang w:eastAsia="en-GB"/>
              </w:rPr>
              <w:t>Paskolų grąžinimas pagal grafiką 2026–2028 m.:</w:t>
            </w:r>
          </w:p>
          <w:p>
            <w:pPr>
              <w:pStyle w:val="Normal"/>
              <w:spacing w:lineRule="auto" w:line="240" w:before="0" w:after="0"/>
              <w:jc w:val="both"/>
              <w:rPr>
                <w:rFonts w:ascii="Times New Roman" w:hAnsi="Times New Roman" w:cs="Times New Roman"/>
                <w:sz w:val="24"/>
                <w:szCs w:val="24"/>
                <w:shd w:fill="FFFFFF" w:val="clear"/>
                <w:lang w:eastAsia="en-GB"/>
              </w:rPr>
            </w:pPr>
            <w:r>
              <w:rPr>
                <w:rFonts w:cs="Times New Roman" w:ascii="Times New Roman" w:hAnsi="Times New Roman"/>
                <w:sz w:val="24"/>
                <w:szCs w:val="24"/>
                <w:shd w:fill="FFFFFF" w:val="clear"/>
                <w:lang w:eastAsia="en-GB"/>
              </w:rPr>
              <w:t>2026 m. – 443,8 tūkst. Eur, 2027 m. – 173,2 tūkst. Eur, 2028 m. – 158,9 tūkst. Eur.</w:t>
            </w:r>
          </w:p>
          <w:p>
            <w:pPr>
              <w:pStyle w:val="Normal"/>
              <w:spacing w:lineRule="auto" w:line="240" w:before="0" w:after="0"/>
              <w:jc w:val="both"/>
              <w:rPr>
                <w:rFonts w:ascii="Times New Roman" w:hAnsi="Times New Roman" w:cs="Times New Roman"/>
                <w:sz w:val="24"/>
                <w:szCs w:val="24"/>
                <w:shd w:fill="FFFFFF" w:val="clear"/>
                <w:lang w:eastAsia="en-GB"/>
              </w:rPr>
            </w:pPr>
            <w:r>
              <w:rPr>
                <w:rFonts w:cs="Times New Roman" w:ascii="Times New Roman" w:hAnsi="Times New Roman"/>
                <w:sz w:val="24"/>
                <w:szCs w:val="24"/>
                <w:shd w:fill="FFFFFF" w:val="clear"/>
                <w:lang w:eastAsia="en-GB"/>
              </w:rPr>
              <w:t>Palūkanos:</w:t>
            </w:r>
          </w:p>
          <w:p>
            <w:pPr>
              <w:pStyle w:val="Normal"/>
              <w:spacing w:lineRule="auto" w:line="240" w:before="0" w:after="0"/>
              <w:jc w:val="both"/>
              <w:rPr>
                <w:rFonts w:ascii="Times New Roman" w:hAnsi="Times New Roman" w:cs="Times New Roman"/>
                <w:sz w:val="24"/>
                <w:szCs w:val="24"/>
                <w:shd w:fill="FFFFFF" w:val="clear"/>
                <w:lang w:eastAsia="en-GB"/>
              </w:rPr>
            </w:pPr>
            <w:r>
              <w:rPr>
                <w:rFonts w:cs="Times New Roman" w:ascii="Times New Roman" w:hAnsi="Times New Roman"/>
                <w:sz w:val="24"/>
                <w:szCs w:val="24"/>
                <w:shd w:fill="FFFFFF" w:val="clear"/>
                <w:lang w:eastAsia="en-GB"/>
              </w:rPr>
              <w:t>2026 m. – 45 tūkst. Eur, 2027 m. – 25 tūkst. Eur, 2027 m. – 18 tūkst. Eur.</w:t>
            </w:r>
          </w:p>
          <w:p>
            <w:pPr>
              <w:pStyle w:val="Normal"/>
              <w:spacing w:lineRule="auto" w:line="240" w:before="0" w:after="0"/>
              <w:jc w:val="both"/>
              <w:rPr>
                <w:rFonts w:ascii="Times New Roman" w:hAnsi="Times New Roman" w:cs="Times New Roman"/>
                <w:sz w:val="24"/>
                <w:szCs w:val="24"/>
                <w:shd w:fill="FFFFFF" w:val="clear"/>
                <w:lang w:eastAsia="en-GB"/>
              </w:rPr>
            </w:pPr>
            <w:r>
              <w:rPr>
                <w:rFonts w:cs="Times New Roman" w:ascii="Times New Roman" w:hAnsi="Times New Roman"/>
                <w:sz w:val="24"/>
                <w:szCs w:val="24"/>
                <w:shd w:fill="FFFFFF" w:val="clear"/>
                <w:lang w:eastAsia="en-GB"/>
              </w:rPr>
              <w:t>2026 m. planuojama imti 1 259,8 tūkst. Eur paskolą projektams įgyvendinti.</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4.3.1.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Organizuoti ir vykdyti savivaldybės turto valdymo ir juridinio įteisinimo funkcijas.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4.3.1.2.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Žemės sklypų formavimas ir kadastriniai matavimai.</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Web"/>
              <w:spacing w:beforeAutospacing="0" w:before="0" w:afterAutospacing="0" w:after="0"/>
              <w:jc w:val="both"/>
              <w:rPr>
                <w:bCs/>
                <w:lang w:val="lt-LT"/>
              </w:rPr>
            </w:pPr>
            <w:r>
              <w:rPr>
                <w:bCs/>
                <w:lang w:val="lt-LT"/>
              </w:rPr>
              <w:t xml:space="preserve">Lėšos planuojamos specialiesiems planams, kadastriniams planams rengti, Savivaldybės erdvinių duomenų registro tvarkymui, </w:t>
            </w:r>
            <w:r>
              <w:rPr>
                <w:lang w:val="lt-LT"/>
              </w:rPr>
              <w:t>sklypų formavimui aplink inžinerinius statinius, daugiabučių gyvenamiesiems namams ir jų geodeziniams matavimams atlikti ir pan. Ši priemonė įgyvendinama vadovaujantis Vietos savivaldos įstatymu, Statybos įstatymu.</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4.3.1.3.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Priemonė. Turto inventorizacija ir vertinimas.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4.3.3. (P)</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Įgyvendinti ES ir kitų fondų remiamus projektus.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4.3.3.1. (P)</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ES struktūrinių fondų ir kitų finansavimo šaltinių projektų vykdymas.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4.4.1.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Rengti ir įgyvendinti savivaldybės ilgalaikius strateginius planus.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4.4.1.2.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Ilgalaikių ir vidutinės trukmės strateginių dokumentų rengimas.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Nefinansinė priemonė.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4.4.1.3.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Lėto gyvenimo filosofijos sampratos populiarinimas.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Vienas iš horizontaliųjų prioritetų, numatytų Skuodo rajono savivaldybės 2025–2034 m. strateginiame plėtros plane, yra priimant sprendimus vadovautis lėto gyvenimo filosofijos principais. Tai nefinansinė priemonė, skirta gyventojus ir administracijos, biudžetinių įstaigų darbuotojus supažindinti su šia filosofija.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4.5.1.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Stiprinti įstaigos organizacinę kultūrą.</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4.5.1.1.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Vidinės komunikacijos procesų įstaigoje tobulinimas.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Tai nefinansinė priemonė. Skirta vidinėms savivaldybės administracijos problemoms spręsti. </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4.5.2.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Didinti darbuotojų kompetencijas.</w:t>
            </w:r>
          </w:p>
        </w:tc>
        <w:tc>
          <w:tcPr>
            <w:tcW w:w="6" w:type="dxa"/>
            <w:tcBorders/>
          </w:tcPr>
          <w:p>
            <w:pPr>
              <w:pStyle w:val="Normal"/>
              <w:spacing w:lineRule="atLeast" w:line="0" w:before="0" w:after="0"/>
              <w:rPr>
                <w:sz w:val="2"/>
              </w:rPr>
            </w:pPr>
            <w:r>
              <w:rPr>
                <w:sz w:val="2"/>
              </w:rPr>
            </w:r>
          </w:p>
        </w:tc>
      </w:tr>
      <w:tr>
        <w:trPr>
          <w:trHeight w:val="300" w:hRule="atLeast"/>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4.5.2.1. (T)</w:t>
            </w:r>
          </w:p>
        </w:tc>
        <w:tc>
          <w:tcPr>
            <w:tcW w:w="8081" w:type="dxa"/>
            <w:tcBorders>
              <w:top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Priemonė. Tarpinstitucinio ir tarptautinio bendradarbiavimo stiprinimas.</w:t>
            </w:r>
          </w:p>
        </w:tc>
        <w:tc>
          <w:tcPr>
            <w:tcW w:w="6" w:type="dxa"/>
            <w:tcBorders/>
          </w:tcPr>
          <w:p>
            <w:pPr>
              <w:pStyle w:val="Normal"/>
              <w:spacing w:lineRule="atLeast" w:line="0" w:before="0" w:after="0"/>
              <w:rPr>
                <w:sz w:val="2"/>
              </w:rPr>
            </w:pPr>
            <w:r>
              <w:rPr>
                <w:sz w:val="2"/>
              </w:rPr>
            </w:r>
          </w:p>
        </w:tc>
      </w:tr>
      <w:tr>
        <w:trPr>
          <w:trHeight w:val="300" w:hRule="atLeast"/>
        </w:trPr>
        <w:tc>
          <w:tcPr>
            <w:tcW w:w="96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Tai nefinansinė priemonė. Skirta vidinėms Savivaldybės administracijos problemoms spręsti.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Skuodo rajono savivaldybės 2025–2034 m. strateginiame plėtros plane suformuluota vizija – Skuodo kraštas – gebantis nustebinti.  </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Rengiama projekto paraiška pagal Šiaurės ir Baltijos šalių mobilumo programą viešajam sektoriui ir valstybės tarnautojams. Projekto pavadinimas – „Enhancing the Administrative Capacities of Skuodas District Municipality to Ensure Effective Implementation of Strategic Development Goals“.</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rajono savivaldybė yra viena iš mažiausiai išvystytų savivaldybių Lietuvoje. Pagrindinė problema, sąlygojanti ir stabdanti vystymąsi, yra gana sparčiai mažėjantis gyventojus skaičius, senstanti visuomenė. Su panašiomis problemomis iš esmės susiduria visos Europos šalys. Siekiant sėkmingai įgyvendinti išsikeltus prioritetus, planuojama išsamiai susipažinti su Šiaurės šalių patirtimi, nes su tokiomis problemomis kaip mažėjantis gyventojų skaičius ir senstanti visuomenė susiduria visos Europos šalys. Projekto metu planuojama susipažinti su partnerių patirtimi tokiose srityse – kaip sugrąžinti į Skuodą išeivius į užsienio šalis bei į Lietuvos didmiesčius, kaip patraukliai pristatyti Skuodo rajono privalumus lėto gyvenimo filosofijai pritariantiems žmonėms, kaip formuoti Skuodo rajono įvaizdį kaip lėto gyvenimo filosofiją palaikančio karšto, kaip į sprendimų priėmimą pritraukti daugiau rajono gyventojų ir pan. Šiuo metu yra derinama galimybė bendradarbiauti su Danijos, Švedijos ir Suomijos savivaldybėmis. </w:t>
            </w:r>
          </w:p>
        </w:tc>
        <w:tc>
          <w:tcPr>
            <w:tcW w:w="6" w:type="dxa"/>
            <w:tcBorders/>
          </w:tcPr>
          <w:p>
            <w:pPr>
              <w:pStyle w:val="Normal"/>
              <w:spacing w:lineRule="atLeast" w:line="0" w:before="0" w:after="0"/>
              <w:rPr>
                <w:sz w:val="2"/>
              </w:rPr>
            </w:pPr>
            <w:r>
              <w:rPr>
                <w:sz w:val="2"/>
              </w:rPr>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jc w:val="center"/>
        <w:rPr>
          <w:rFonts w:ascii="Times New Roman" w:hAnsi="Times New Roman" w:cs="Times New Roman"/>
          <w:sz w:val="24"/>
          <w:szCs w:val="24"/>
        </w:rPr>
      </w:pPr>
      <w:r>
        <w:rPr>
          <w:rFonts w:cs="Times New Roman" w:ascii="Times New Roman" w:hAnsi="Times New Roman"/>
          <w:sz w:val="24"/>
          <w:szCs w:val="24"/>
          <w:lang w:eastAsia="ar-SA"/>
        </w:rPr>
        <w:t xml:space="preserve">20 lentelė. </w:t>
      </w:r>
      <w:r>
        <w:rPr>
          <w:rFonts w:cs="Times New Roman" w:ascii="Times New Roman" w:hAnsi="Times New Roman"/>
          <w:iCs/>
          <w:sz w:val="24"/>
          <w:szCs w:val="24"/>
        </w:rPr>
        <w:t>2026–2028</w:t>
      </w:r>
      <w:r>
        <w:rPr>
          <w:rFonts w:cs="Times New Roman" w:ascii="Times New Roman" w:hAnsi="Times New Roman"/>
          <w:i/>
          <w:sz w:val="24"/>
          <w:szCs w:val="24"/>
        </w:rPr>
        <w:t xml:space="preserve"> </w:t>
      </w:r>
      <w:r>
        <w:rPr>
          <w:rFonts w:cs="Times New Roman" w:ascii="Times New Roman" w:hAnsi="Times New Roman"/>
          <w:sz w:val="24"/>
          <w:szCs w:val="24"/>
        </w:rPr>
        <w:t xml:space="preserve"> metų Programos Nr. 4 „Valdymas ir pagrindinių funkcijų vykdymas“ uždaviniai, priemonės, asignavimų ir kitų lėšų poreikis, Eur</w:t>
      </w:r>
    </w:p>
    <w:tbl>
      <w:tblPr>
        <w:tblStyle w:val="Lentelstinklelis"/>
        <w:tblW w:w="9918"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1272"/>
        <w:gridCol w:w="3899"/>
        <w:gridCol w:w="1627"/>
        <w:gridCol w:w="1533"/>
        <w:gridCol w:w="1587"/>
      </w:tblGrid>
      <w:tr>
        <w:trPr/>
        <w:tc>
          <w:tcPr>
            <w:tcW w:w="1272" w:type="dxa"/>
            <w:vMerge w:val="restart"/>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Kodas</w:t>
            </w:r>
          </w:p>
        </w:tc>
        <w:tc>
          <w:tcPr>
            <w:tcW w:w="3899" w:type="dxa"/>
            <w:vMerge w:val="restart"/>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Pavadinimas</w:t>
            </w:r>
          </w:p>
        </w:tc>
        <w:tc>
          <w:tcPr>
            <w:tcW w:w="4747" w:type="dxa"/>
            <w:gridSpan w:val="3"/>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Lėšų poreikis, Eur</w:t>
            </w:r>
          </w:p>
        </w:tc>
      </w:tr>
      <w:tr>
        <w:trPr/>
        <w:tc>
          <w:tcPr>
            <w:tcW w:w="1272" w:type="dxa"/>
            <w:vMerge w:val="continue"/>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3899" w:type="dxa"/>
            <w:vMerge w:val="continue"/>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627"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2026 m.</w:t>
            </w:r>
          </w:p>
        </w:tc>
        <w:tc>
          <w:tcPr>
            <w:tcW w:w="1533"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2027 m.</w:t>
            </w:r>
          </w:p>
        </w:tc>
        <w:tc>
          <w:tcPr>
            <w:tcW w:w="1587"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2028 m.</w:t>
            </w:r>
          </w:p>
        </w:tc>
      </w:tr>
      <w:tr>
        <w:trPr/>
        <w:tc>
          <w:tcPr>
            <w:tcW w:w="1272" w:type="dxa"/>
            <w:tcBorders>
              <w:top w:val="nil"/>
              <w:start w:val="single" w:sz="8" w:space="0" w:color="000000"/>
            </w:tcBorders>
          </w:tcPr>
          <w:p>
            <w:pPr>
              <w:pStyle w:val="Normal"/>
              <w:widowControl/>
              <w:spacing w:lineRule="auto" w:line="240" w:before="0" w:after="0"/>
              <w:jc w:val="start"/>
              <w:rPr>
                <w:rFonts w:ascii="Times New Roman" w:hAnsi="Times New Roman" w:cs="Times New Roman"/>
                <w:b/>
                <w:bCs/>
                <w:sz w:val="24"/>
                <w:szCs w:val="24"/>
              </w:rPr>
            </w:pPr>
            <w:r>
              <w:rPr>
                <w:rFonts w:eastAsia="Times New Roman" w:cs="Times New Roman" w:ascii="Times New Roman" w:hAnsi="Times New Roman"/>
                <w:b/>
                <w:bCs/>
                <w:kern w:val="0"/>
                <w:sz w:val="24"/>
                <w:szCs w:val="24"/>
                <w:lang w:val="lt-LT" w:eastAsia="lt-LT" w:bidi="ar-SA"/>
              </w:rPr>
              <w:t>4.</w:t>
            </w:r>
          </w:p>
        </w:tc>
        <w:tc>
          <w:tcPr>
            <w:tcW w:w="3899" w:type="dxa"/>
            <w:tcBorders>
              <w:top w:val="nil"/>
              <w:start w:val="nil"/>
            </w:tcBorders>
          </w:tcPr>
          <w:p>
            <w:pPr>
              <w:pStyle w:val="Normal"/>
              <w:widowControl/>
              <w:spacing w:lineRule="auto" w:line="240" w:before="0" w:after="0"/>
              <w:jc w:val="start"/>
              <w:rPr>
                <w:rFonts w:ascii="Times New Roman" w:hAnsi="Times New Roman" w:cs="Times New Roman"/>
                <w:b/>
                <w:bCs/>
                <w:sz w:val="24"/>
                <w:szCs w:val="24"/>
              </w:rPr>
            </w:pPr>
            <w:r>
              <w:rPr>
                <w:rFonts w:eastAsia="Times New Roman" w:cs="Times New Roman" w:ascii="Times New Roman" w:hAnsi="Times New Roman"/>
                <w:b/>
                <w:bCs/>
                <w:kern w:val="0"/>
                <w:sz w:val="24"/>
                <w:szCs w:val="24"/>
                <w:lang w:val="lt-LT" w:eastAsia="lt-LT" w:bidi="ar-SA"/>
              </w:rPr>
              <w:t>VALDYMO IR PAGRINDINIŲ FUNKCIJŲ VYKDYMAS</w:t>
            </w:r>
          </w:p>
        </w:tc>
        <w:tc>
          <w:tcPr>
            <w:tcW w:w="1627" w:type="dxa"/>
            <w:tcBorders>
              <w:top w:val="nil"/>
              <w:start w:val="nil"/>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lt-LT" w:eastAsia="en-US" w:bidi="ar-SA"/>
              </w:rPr>
              <w:t>6 013 100</w:t>
            </w:r>
          </w:p>
        </w:tc>
        <w:tc>
          <w:tcPr>
            <w:tcW w:w="1533" w:type="dxa"/>
            <w:tcBorders>
              <w:top w:val="nil"/>
              <w:start w:val="nil"/>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lt-LT" w:eastAsia="en-US" w:bidi="ar-SA"/>
              </w:rPr>
              <w:t>5 618 500</w:t>
            </w:r>
          </w:p>
        </w:tc>
        <w:tc>
          <w:tcPr>
            <w:tcW w:w="1587" w:type="dxa"/>
            <w:tcBorders>
              <w:top w:val="nil"/>
              <w:start w:val="nil"/>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lt-LT" w:eastAsia="en-US" w:bidi="ar-SA"/>
              </w:rPr>
              <w:t>5 610 100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Sudaryti sąlygas sklandžiai įgyvendinti savivaldybės savarankiškąsias funkcijas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4 362 500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4 215 700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4 221 700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Savivaldybės administracijos veiklos užtikrinimas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3 484 100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3 410 000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3 416 000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4.1.1.10.</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Dalyvavimas projekte „Klaipėdos regiono pasiekiamumo didinimas“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15 100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16 500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16 500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4.1.1.12.</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Administracinės naštos mažinimo priemonių įgyvendinimas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4.1.1.15.</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Dalyvavimas Klaipėdos regiono ir regiono plėtros tarybos veikloje</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3 000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4.1.1.16.</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Inovatyvių sprendimų skatinimas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4.1.1.2.</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Seniūnijų veiklos užtikrinimas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224 200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149 900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149 900,00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4.1.1.3.</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Savivaldybės tarybos veiklos užtikrinimas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488 900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488 900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488 900,00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4.1.1.4.</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Kontrolės ir audito tarnybos veiklos užtikrinimas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91 900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91 900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91 900,00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4.1.1.5.</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Mero fondas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15 000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15 000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15 000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4.1.1.7.</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Rinkimų organizavimas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1 800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2 000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4.1.1.8.</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Civilinės būklės aktų registravimas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11 800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11 800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11 800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4.1.1.9.</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Dalyvavimas asociacijų veikloje</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26 700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26 700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26 700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Kokybiškai įgyvendinti valstybines (valstybės perduotas savivaldybėms) funkcijas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455 900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456 000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456 900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Gyventojų registro tvarkymas ir duomenų valstybės registrui teikimas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4.1.2.10.</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Jaunimo teisių apsaugos funkcijų vykdymas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18 400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18 400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18 400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4.1.2.11.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Gyvenamosios vietos deklaravimo funkcijų vykdymas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1 600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1 600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1 600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4.1.2.12.</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Pirminės teisinės pagalbos teikimas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3 400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3 400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3 400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4.1.2.13.</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Darbo rinkos politikos priemonių ir gyventojų užimtumo programų rengimo ir įgyvendinimo administravimas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1 000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4.1.2.14.</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Socialinės paramos mokiniams administravimas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14 600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14 600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14 600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4.1.2.15.</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Duomenų teikimas valstybės suteiktos pagalbos registrui</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4.1.2.17.</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Socialinių paslaugų administravimas (asmenims su sunkia negalia)</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14 200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14 200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14 200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4.1.2.18.</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Savivaldybei priskirtos valstybinės žemės ir kito valstybės turto valdymas, naudojimas ir disponavimas juo patikėjimo teise</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22 200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22 200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22 200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4.1.2.2.</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Civilinės būklės aktų registravimas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21 500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21 500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21 500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4.1.2.20.</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Būsto nuomos ar išperkamosios būsto nuomos mokesčių dalies kompensacijų administravimas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4.1.2.22.</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Paslaugų, teikiamų vaikams su specialiaisiais poreikiais, koordinavimas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28 300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28 300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28 300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4.1.2.3.</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Civilinės saugos organizavimas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44 900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44 900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44 900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4.1.2.4.</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Socialinių išmokų ir kompensacijų skaičiavimo ir mokėjimo administravimo išlaidų finansavimas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5 100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5 100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5 100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4.1.2.5.</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Valstybinės kalbos vartojimo ir taisyklingumo kontrolės vykdymas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8 000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8 000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8 000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4.1.2.6.</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Žemės ūkio funkcijų vykdymas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215 400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215 500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216 400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4.1.2.7.</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Archyvinių dokumentų tvarkymas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9 000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9 000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9 000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4.1.2.8.</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Mobilizacijos administravimo funkcijų vykdymas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47 800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47 800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47 800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4.1.3.</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Užtikrinti kokybiškų prevencinių programų kūrimą ir įgyvendinimą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4.1.3.2.</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Lygių galimybių užtikrinimas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4.1.3.3.</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Vyrų ir moterų lygių galimybių užtikrinimas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4.1.3.4.</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Korupcijos prevencijos priemonių įgyvendinimo užtikrinimas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4.1.3.5.</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Administracinės naštos mažinimo  priemonių įgyvendinimo užtikrinimas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4.1.3.6.</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 xml:space="preserve">Alkoholio ir tabako vartojimo prevencijos priemonių įgyvendinimo užtikrinimas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4.1.4.</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Užtikrinti nepertraukiamą savivaldybės institucijų ir įstaigų veiklą</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593 500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598 500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603 500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4.1.4.1.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Savivaldybės mero  rezervas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60 000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65 000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70 000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4.1.4.2.</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Nepaskirstytų lėšų rezervas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100 000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100 000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100 000</w:t>
            </w:r>
          </w:p>
        </w:tc>
      </w:tr>
      <w:tr>
        <w:trPr/>
        <w:tc>
          <w:tcPr>
            <w:tcW w:w="1272" w:type="dxa"/>
            <w:tcBorders>
              <w:top w:val="single" w:sz="8" w:space="0" w:color="000000"/>
              <w:start w:val="single" w:sz="8" w:space="0" w:color="000000"/>
              <w:bottom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4.1.4.3.</w:t>
            </w:r>
          </w:p>
        </w:tc>
        <w:tc>
          <w:tcPr>
            <w:tcW w:w="3899" w:type="dxa"/>
            <w:tcBorders>
              <w:top w:val="single" w:sz="8" w:space="0" w:color="000000"/>
              <w:start w:val="nil"/>
              <w:bottom w:val="single" w:sz="8" w:space="0" w:color="000000"/>
            </w:tcBorders>
          </w:tcPr>
          <w:p>
            <w:pPr>
              <w:pStyle w:val="Normal"/>
              <w:widowControl/>
              <w:spacing w:lineRule="auto" w:line="240" w:before="0" w:after="0"/>
              <w:jc w:val="start"/>
              <w:rPr>
                <w:rFonts w:ascii="Times New Roman" w:hAnsi="Times New Roman" w:cs="Times New Roman"/>
                <w:sz w:val="24"/>
                <w:szCs w:val="24"/>
              </w:rPr>
            </w:pPr>
            <w:r>
              <w:rPr>
                <w:rFonts w:eastAsia="Times New Roman" w:cs="Times New Roman" w:ascii="Times New Roman" w:hAnsi="Times New Roman"/>
                <w:kern w:val="0"/>
                <w:sz w:val="24"/>
                <w:szCs w:val="24"/>
                <w:lang w:val="lt-LT" w:eastAsia="lt-LT" w:bidi="ar-SA"/>
              </w:rPr>
              <w:t>Skuodo rajono biudžetinių įstaigų buhalterinės apskaitos tvarkymo centro veiklos užtikrinimas</w:t>
            </w:r>
          </w:p>
        </w:tc>
        <w:tc>
          <w:tcPr>
            <w:tcW w:w="1627" w:type="dxa"/>
            <w:tcBorders>
              <w:top w:val="single" w:sz="8" w:space="0" w:color="000000"/>
              <w:start w:val="nil"/>
              <w:bottom w:val="single" w:sz="8" w:space="0" w:color="000000"/>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373 500</w:t>
            </w:r>
          </w:p>
        </w:tc>
        <w:tc>
          <w:tcPr>
            <w:tcW w:w="1533" w:type="dxa"/>
            <w:tcBorders>
              <w:top w:val="single" w:sz="8" w:space="0" w:color="000000"/>
              <w:start w:val="nil"/>
              <w:bottom w:val="single" w:sz="8" w:space="0" w:color="000000"/>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373 500</w:t>
            </w:r>
          </w:p>
        </w:tc>
        <w:tc>
          <w:tcPr>
            <w:tcW w:w="1587" w:type="dxa"/>
            <w:tcBorders>
              <w:top w:val="single" w:sz="8" w:space="0" w:color="000000"/>
              <w:start w:val="nil"/>
              <w:bottom w:val="single" w:sz="8" w:space="0" w:color="000000"/>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lt-LT" w:eastAsia="en-US" w:bidi="ar-SA"/>
              </w:rPr>
              <w:t>373 500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4.1.4.4.</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Trūkstamų specialistų motyvavimo programos įgyvendinimas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60 000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60 000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60 000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4.2.1.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Užtikrinti prisiimtų kreditorinių įsiskolinimų valdymą</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485 700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200 700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179 400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4.2.1.1.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Paskolos, palūkanų, kitų skolinių ir neskolinių įsipareigojimų vykdymas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485 700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200 700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179 400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4.3.1.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Organizuoti ir vykdyti savivaldybės turto valdymo ir juridinio įteisinimo funkcijas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103 000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135 100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136 100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4.3.1.2.</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Žemės sklypų formavimas ir kadastriniai matavimai</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92 000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123 100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123 100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4.3.1.3.</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Turto inventorizacija ir vertinimas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11 000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12 000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13 000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4.3.3.</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 xml:space="preserve">Įgyvendinti ES ir kitų fondų remiamus projektus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5 000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4.3.3.1.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 xml:space="preserve">ES struktūrinių fondų ir kitų finansavimo šaltinių projektų vykdymas </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5 000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5 000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5 000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4.4.1.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Rengti ir įgyvendinti Savivaldybės ilgalaikius strateginius planus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4.4.1.1.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Savivaldybės strateginio plėtros plano rengimas ir koregavimas, įskaitant e. programos įsigijimą</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4.4.1.2.</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Ilgalaikių ir vidutinės trukmės strateginio planavimo dokumentų rengimas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4.5.1.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Stiprinti įstaigos organizacinę kultūrą</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4.5.1.1.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Vidinės komunikacijos procesų įstaigoje tobulinimas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4.5.2.</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Didinti darbuotojų kompetencijas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7 500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7 500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7 500</w:t>
            </w:r>
          </w:p>
        </w:tc>
      </w:tr>
      <w:tr>
        <w:trPr/>
        <w:tc>
          <w:tcPr>
            <w:tcW w:w="1272" w:type="dxa"/>
            <w:tcBorders>
              <w:top w:val="single" w:sz="8" w:space="0" w:color="000000"/>
              <w:start w:val="single" w:sz="8" w:space="0" w:color="000000"/>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4.5.2.1.</w:t>
            </w:r>
          </w:p>
        </w:tc>
        <w:tc>
          <w:tcPr>
            <w:tcW w:w="3899" w:type="dxa"/>
            <w:tcBorders>
              <w:top w:val="single" w:sz="8" w:space="0" w:color="000000"/>
              <w:start w:val="nil"/>
            </w:tcBorders>
          </w:tcPr>
          <w:p>
            <w:pPr>
              <w:pStyle w:val="Normal"/>
              <w:widowControl/>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Tarpinstitucinio ir tarptautinio bendradarbiavimo stiprinimas</w:t>
            </w:r>
          </w:p>
        </w:tc>
        <w:tc>
          <w:tcPr>
            <w:tcW w:w="162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7 500</w:t>
            </w:r>
          </w:p>
        </w:tc>
        <w:tc>
          <w:tcPr>
            <w:tcW w:w="1533"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7 500</w:t>
            </w:r>
          </w:p>
        </w:tc>
        <w:tc>
          <w:tcPr>
            <w:tcW w:w="1587" w:type="dxa"/>
            <w:tcBorders>
              <w:top w:val="single" w:sz="8" w:space="0" w:color="000000"/>
              <w:start w:val="nil"/>
            </w:tcBorders>
          </w:tcPr>
          <w:p>
            <w:pPr>
              <w:pStyle w:val="Normal"/>
              <w:widowControl/>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7 500</w:t>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21 lentelė. Informacija apie stebėsenos rodiklius, jų siekiamas reikšmes</w:t>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Style w:val="Lentelstinklelis"/>
        <w:tblW w:w="9634"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1444"/>
        <w:gridCol w:w="3229"/>
        <w:gridCol w:w="1134"/>
        <w:gridCol w:w="1275"/>
        <w:gridCol w:w="1277"/>
        <w:gridCol w:w="1275"/>
      </w:tblGrid>
      <w:tr>
        <w:trPr/>
        <w:tc>
          <w:tcPr>
            <w:tcW w:w="1444" w:type="dxa"/>
            <w:vMerge w:val="restart"/>
            <w:tcBorders/>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 xml:space="preserve">Kodas </w:t>
            </w:r>
          </w:p>
        </w:tc>
        <w:tc>
          <w:tcPr>
            <w:tcW w:w="3229" w:type="dxa"/>
            <w:vMerge w:val="restart"/>
            <w:tcBorders/>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Rodiklis</w:t>
            </w:r>
          </w:p>
        </w:tc>
        <w:tc>
          <w:tcPr>
            <w:tcW w:w="1134" w:type="dxa"/>
            <w:vMerge w:val="restart"/>
            <w:tcBorders/>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 xml:space="preserve">Mato vnt. </w:t>
            </w:r>
          </w:p>
        </w:tc>
        <w:tc>
          <w:tcPr>
            <w:tcW w:w="3827" w:type="dxa"/>
            <w:gridSpan w:val="3"/>
            <w:tcBorders/>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Planas</w:t>
            </w:r>
          </w:p>
        </w:tc>
      </w:tr>
      <w:tr>
        <w:trPr/>
        <w:tc>
          <w:tcPr>
            <w:tcW w:w="1444" w:type="dxa"/>
            <w:vMerge w:val="continue"/>
            <w:tcBorders/>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3229" w:type="dxa"/>
            <w:vMerge w:val="continue"/>
            <w:tcBorders/>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1134" w:type="dxa"/>
            <w:vMerge w:val="continue"/>
            <w:tcBorders/>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r>
          </w:p>
        </w:tc>
        <w:tc>
          <w:tcPr>
            <w:tcW w:w="1275" w:type="dxa"/>
            <w:tcBorders/>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 xml:space="preserve">2026 m. </w:t>
            </w:r>
          </w:p>
        </w:tc>
        <w:tc>
          <w:tcPr>
            <w:tcW w:w="1277" w:type="dxa"/>
            <w:tcBorders/>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 xml:space="preserve">2027 m. </w:t>
            </w:r>
          </w:p>
        </w:tc>
        <w:tc>
          <w:tcPr>
            <w:tcW w:w="1275" w:type="dxa"/>
            <w:tcBorders/>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Calibri" w:cs="Times New Roman" w:ascii="Times New Roman" w:hAnsi="Times New Roman"/>
                <w:kern w:val="0"/>
                <w:sz w:val="24"/>
                <w:szCs w:val="24"/>
                <w:lang w:val="lt-LT" w:eastAsia="ar-SA" w:bidi="ar-SA"/>
              </w:rPr>
              <w:t xml:space="preserve">2028 m. </w:t>
            </w:r>
          </w:p>
        </w:tc>
      </w:tr>
      <w:tr>
        <w:trPr/>
        <w:tc>
          <w:tcPr>
            <w:tcW w:w="1444" w:type="dxa"/>
            <w:tcBorders/>
            <w:shd w:color="C7EDF9" w:fill="FFFFFF" w:val="clea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 xml:space="preserve">R-4-1-1-1 </w:t>
            </w:r>
          </w:p>
        </w:tc>
        <w:tc>
          <w:tcPr>
            <w:tcW w:w="3229" w:type="dxa"/>
            <w:tcBorders/>
            <w:shd w:color="000000" w:fill="FFFFFF" w:val="clear"/>
          </w:tcPr>
          <w:p>
            <w:pPr>
              <w:pStyle w:val="Normal"/>
              <w:widowControl/>
              <w:suppressAutoHyphens w:val="true"/>
              <w:spacing w:lineRule="auto" w:line="240" w:before="0" w:after="0"/>
              <w:jc w:val="start"/>
              <w:rPr>
                <w:rFonts w:ascii="Times New Roman" w:hAnsi="Times New Roman" w:eastAsia="Times New Roman" w:cs="Times New Roman"/>
                <w:sz w:val="24"/>
                <w:szCs w:val="24"/>
                <w:lang w:eastAsia="lt-LT"/>
              </w:rPr>
            </w:pPr>
            <w:r>
              <w:rPr>
                <w:rFonts w:eastAsia="Calibri" w:cs="Times New Roman" w:ascii="Times New Roman" w:hAnsi="Times New Roman"/>
                <w:kern w:val="0"/>
                <w:sz w:val="24"/>
                <w:szCs w:val="24"/>
                <w:lang w:val="lt-LT" w:eastAsia="en-US" w:bidi="ar-SA"/>
              </w:rPr>
              <w:t>Dokumentų, pasirašomų elektroniniu parašu, dalis, proc.</w:t>
            </w:r>
          </w:p>
        </w:tc>
        <w:tc>
          <w:tcPr>
            <w:tcW w:w="1134" w:type="dxa"/>
            <w:tcBorders/>
            <w:shd w:color="000000"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Proc.</w:t>
            </w:r>
          </w:p>
        </w:tc>
        <w:tc>
          <w:tcPr>
            <w:tcW w:w="1275" w:type="dxa"/>
            <w:tcBorders/>
            <w:shd w:color="000000"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90,0</w:t>
            </w:r>
          </w:p>
        </w:tc>
        <w:tc>
          <w:tcPr>
            <w:tcW w:w="1277" w:type="dxa"/>
            <w:tcBorders/>
            <w:shd w:color="000000"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90,0</w:t>
            </w:r>
          </w:p>
        </w:tc>
        <w:tc>
          <w:tcPr>
            <w:tcW w:w="1275" w:type="dxa"/>
            <w:tcBorders/>
            <w:shd w:color="000000"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90,0</w:t>
            </w:r>
          </w:p>
        </w:tc>
      </w:tr>
      <w:tr>
        <w:trPr/>
        <w:tc>
          <w:tcPr>
            <w:tcW w:w="1444" w:type="dxa"/>
            <w:tcBorders/>
            <w:shd w:color="C7EDF9"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R-4-1-1-2</w:t>
            </w:r>
          </w:p>
        </w:tc>
        <w:tc>
          <w:tcPr>
            <w:tcW w:w="3229"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Savivaldybės pasirengimo reaguoti į ekstremalias situacijas lygis</w:t>
            </w:r>
          </w:p>
        </w:tc>
        <w:tc>
          <w:tcPr>
            <w:tcW w:w="1134"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Proc.</w:t>
            </w:r>
          </w:p>
        </w:tc>
        <w:tc>
          <w:tcPr>
            <w:tcW w:w="1275"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87,0</w:t>
            </w:r>
          </w:p>
        </w:tc>
        <w:tc>
          <w:tcPr>
            <w:tcW w:w="1277"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87,0</w:t>
            </w:r>
          </w:p>
        </w:tc>
        <w:tc>
          <w:tcPr>
            <w:tcW w:w="1275"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87,0</w:t>
            </w:r>
          </w:p>
        </w:tc>
      </w:tr>
      <w:tr>
        <w:trPr/>
        <w:tc>
          <w:tcPr>
            <w:tcW w:w="1444" w:type="dxa"/>
            <w:tcBorders/>
            <w:shd w:color="C7EDF9"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R-4-1-1-3</w:t>
            </w:r>
          </w:p>
        </w:tc>
        <w:tc>
          <w:tcPr>
            <w:tcW w:w="3229" w:type="dxa"/>
            <w:tcBorders/>
            <w:shd w:color="000000"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Vykdytų darbuotojų atrankos ir priimtų į darbą darbuotojų skaičiaus santykis</w:t>
            </w:r>
          </w:p>
        </w:tc>
        <w:tc>
          <w:tcPr>
            <w:tcW w:w="1134"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Proc.</w:t>
            </w:r>
          </w:p>
        </w:tc>
        <w:tc>
          <w:tcPr>
            <w:tcW w:w="1275"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60,0</w:t>
            </w:r>
          </w:p>
        </w:tc>
        <w:tc>
          <w:tcPr>
            <w:tcW w:w="1277"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60,0</w:t>
            </w:r>
          </w:p>
        </w:tc>
        <w:tc>
          <w:tcPr>
            <w:tcW w:w="1275" w:type="dxa"/>
            <w:tcBorders/>
            <w:shd w:color="000000"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60,0</w:t>
            </w:r>
          </w:p>
        </w:tc>
      </w:tr>
      <w:tr>
        <w:trPr/>
        <w:tc>
          <w:tcPr>
            <w:tcW w:w="1444" w:type="dxa"/>
            <w:tcBorders/>
            <w:shd w:color="EAFDCF"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R-4-1-4-4</w:t>
            </w:r>
          </w:p>
        </w:tc>
        <w:tc>
          <w:tcPr>
            <w:tcW w:w="3229" w:type="dxa"/>
            <w:tcBorders/>
            <w:shd w:color="EAFDCF" w:fill="FFFFFF" w:val="clear"/>
            <w:vAlign w:val="center"/>
          </w:tcPr>
          <w:p>
            <w:pPr>
              <w:pStyle w:val="Normal"/>
              <w:widowControl/>
              <w:suppressAutoHyphens w:val="true"/>
              <w:spacing w:lineRule="auto" w:line="240" w:before="0" w:after="0"/>
              <w:jc w:val="start"/>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Trūkstamų specialistų motyvavimo programos įgyvendinimo lygis</w:t>
            </w:r>
          </w:p>
        </w:tc>
        <w:tc>
          <w:tcPr>
            <w:tcW w:w="1134" w:type="dxa"/>
            <w:tcBorders/>
            <w:shd w:color="EAFDCF"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Proc.</w:t>
            </w:r>
          </w:p>
        </w:tc>
        <w:tc>
          <w:tcPr>
            <w:tcW w:w="1275" w:type="dxa"/>
            <w:tcBorders/>
            <w:shd w:color="EAFDCF"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80,0</w:t>
            </w:r>
          </w:p>
        </w:tc>
        <w:tc>
          <w:tcPr>
            <w:tcW w:w="1277" w:type="dxa"/>
            <w:tcBorders/>
            <w:shd w:color="EAFDCF"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80,0</w:t>
            </w:r>
          </w:p>
        </w:tc>
        <w:tc>
          <w:tcPr>
            <w:tcW w:w="1275" w:type="dxa"/>
            <w:tcBorders/>
            <w:shd w:color="EAFDCF" w:fill="FFFFFF" w:val="clear"/>
            <w:vAlign w:val="center"/>
          </w:tcPr>
          <w:p>
            <w:pPr>
              <w:pStyle w:val="Normal"/>
              <w:widowControl/>
              <w:suppressAutoHyphens w:val="true"/>
              <w:spacing w:lineRule="auto" w:line="240" w:before="0" w:after="0"/>
              <w:jc w:val="center"/>
              <w:rPr>
                <w:rFonts w:ascii="Times New Roman" w:hAnsi="Times New Roman" w:cs="Times New Roman"/>
                <w:sz w:val="24"/>
                <w:szCs w:val="24"/>
                <w:lang w:eastAsia="ar-SA"/>
              </w:rPr>
            </w:pPr>
            <w:r>
              <w:rPr>
                <w:rFonts w:eastAsia="Times New Roman" w:cs="Times New Roman" w:ascii="Times New Roman" w:hAnsi="Times New Roman"/>
                <w:kern w:val="0"/>
                <w:sz w:val="24"/>
                <w:szCs w:val="24"/>
                <w:lang w:val="lt-LT" w:eastAsia="lt-LT" w:bidi="ar-SA"/>
              </w:rPr>
              <w:t>80,0</w:t>
            </w:r>
          </w:p>
        </w:tc>
      </w:tr>
      <w:tr>
        <w:trPr/>
        <w:tc>
          <w:tcPr>
            <w:tcW w:w="1444" w:type="dxa"/>
            <w:tcBorders/>
            <w:shd w:color="C7EDF9"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R-4-2-1-1</w:t>
            </w:r>
          </w:p>
        </w:tc>
        <w:tc>
          <w:tcPr>
            <w:tcW w:w="3229" w:type="dxa"/>
            <w:tcBorders/>
            <w:shd w:color="C7EDF9" w:fill="FFFFFF" w:val="clear"/>
            <w:vAlign w:val="center"/>
          </w:tcPr>
          <w:p>
            <w:pPr>
              <w:pStyle w:val="Normal"/>
              <w:widowControl/>
              <w:suppressAutoHyphens w:val="true"/>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Įgyvendintų projektų, kurių bendrajam finansavimui naudojamos savivaldybės biudžeto skolintos lėšos</w:t>
            </w:r>
          </w:p>
        </w:tc>
        <w:tc>
          <w:tcPr>
            <w:tcW w:w="1134" w:type="dxa"/>
            <w:tcBorders/>
            <w:shd w:color="C7EDF9"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vnt.</w:t>
            </w:r>
          </w:p>
        </w:tc>
        <w:tc>
          <w:tcPr>
            <w:tcW w:w="1275" w:type="dxa"/>
            <w:tcBorders/>
            <w:shd w:color="C7EDF9"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2</w:t>
            </w:r>
          </w:p>
        </w:tc>
        <w:tc>
          <w:tcPr>
            <w:tcW w:w="1277" w:type="dxa"/>
            <w:tcBorders/>
            <w:shd w:color="C7EDF9"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2</w:t>
            </w:r>
          </w:p>
        </w:tc>
        <w:tc>
          <w:tcPr>
            <w:tcW w:w="1275" w:type="dxa"/>
            <w:tcBorders/>
            <w:shd w:color="C7EDF9"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2</w:t>
            </w:r>
          </w:p>
        </w:tc>
      </w:tr>
      <w:tr>
        <w:trPr/>
        <w:tc>
          <w:tcPr>
            <w:tcW w:w="1444" w:type="dxa"/>
            <w:tcBorders/>
            <w:shd w:color="C7EDF9"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R-4-3-1-1</w:t>
            </w:r>
          </w:p>
        </w:tc>
        <w:tc>
          <w:tcPr>
            <w:tcW w:w="3229" w:type="dxa"/>
            <w:tcBorders/>
            <w:shd w:color="C7EDF9" w:fill="FFFFFF" w:val="clear"/>
            <w:vAlign w:val="center"/>
          </w:tcPr>
          <w:p>
            <w:pPr>
              <w:pStyle w:val="Normal"/>
              <w:widowControl/>
              <w:suppressAutoHyphens w:val="true"/>
              <w:spacing w:lineRule="auto" w:line="240" w:before="0" w:after="0"/>
              <w:jc w:val="start"/>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Savivaldybės biudžeto pajamos, gaunamos iš savivaldybės turto, tenkančios 1 gyventojui, Eur</w:t>
            </w:r>
          </w:p>
        </w:tc>
        <w:tc>
          <w:tcPr>
            <w:tcW w:w="1134" w:type="dxa"/>
            <w:tcBorders/>
            <w:shd w:color="C7EDF9"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Eur</w:t>
            </w:r>
          </w:p>
        </w:tc>
        <w:tc>
          <w:tcPr>
            <w:tcW w:w="1275" w:type="dxa"/>
            <w:tcBorders/>
            <w:shd w:color="C7EDF9"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0,83</w:t>
            </w:r>
          </w:p>
        </w:tc>
        <w:tc>
          <w:tcPr>
            <w:tcW w:w="1277" w:type="dxa"/>
            <w:tcBorders/>
            <w:shd w:color="C7EDF9"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0,83</w:t>
            </w:r>
          </w:p>
        </w:tc>
        <w:tc>
          <w:tcPr>
            <w:tcW w:w="1275" w:type="dxa"/>
            <w:tcBorders/>
            <w:shd w:color="C7EDF9" w:fill="FFFFFF" w:val="clear"/>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kern w:val="0"/>
                <w:sz w:val="24"/>
                <w:szCs w:val="24"/>
                <w:lang w:val="lt-LT" w:eastAsia="lt-LT" w:bidi="ar-SA"/>
              </w:rPr>
              <w:t>0,83</w:t>
            </w:r>
          </w:p>
        </w:tc>
      </w:tr>
    </w:tbl>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V SKYRIUS</w: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SAVIVALDYBĖS VALDOMŲ ĮMONIŲ IR VIEŠŲJŲ ĮSTAIGŲ PLANUOJAMOS PASIEKTI PAGRINDINIŲ VEIKLOS RODIKLIŲ REIKŠMĖS</w:t>
      </w:r>
    </w:p>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b/>
          <w:bCs/>
          <w:i/>
          <w:sz w:val="20"/>
          <w:szCs w:val="24"/>
        </w:rPr>
      </w:pPr>
      <w:r>
        <w:rPr>
          <w:rFonts w:eastAsia="Times New Roman" w:cs="Times New Roman" w:ascii="Times New Roman" w:hAnsi="Times New Roman"/>
          <w:b/>
          <w:bCs/>
          <w:i/>
          <w:sz w:val="20"/>
          <w:szCs w:val="24"/>
        </w:rPr>
      </w:r>
    </w:p>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22 lentelė. Savivaldybės valdomų įmonių ir viešųjų įstaigų planuojami pasiekti pagrindiniai veiklos rodikliai ir jų reikšmės</w:t>
      </w:r>
    </w:p>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776" w:type="dxa"/>
        <w:jc w:val="start"/>
        <w:tblInd w:w="0" w:type="dxa"/>
        <w:tblLayout w:type="fixed"/>
        <w:tblCellMar>
          <w:top w:w="0" w:type="dxa"/>
          <w:start w:w="108" w:type="dxa"/>
          <w:bottom w:w="0" w:type="dxa"/>
          <w:end w:w="108" w:type="dxa"/>
        </w:tblCellMar>
        <w:tblLook w:noVBand="0" w:val="00a0" w:noHBand="0" w:lastColumn="0" w:firstColumn="1" w:lastRow="0" w:firstRow="1"/>
      </w:tblPr>
      <w:tblGrid>
        <w:gridCol w:w="521"/>
        <w:gridCol w:w="1883"/>
        <w:gridCol w:w="3687"/>
        <w:gridCol w:w="1416"/>
        <w:gridCol w:w="1134"/>
        <w:gridCol w:w="1135"/>
      </w:tblGrid>
      <w:tr>
        <w:trPr>
          <w:trHeight w:val="228" w:hRule="atLeast"/>
        </w:trPr>
        <w:tc>
          <w:tcPr>
            <w:tcW w:w="5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Eil. Nr.</w:t>
            </w:r>
          </w:p>
        </w:tc>
        <w:tc>
          <w:tcPr>
            <w:tcW w:w="188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Savivaldybės valdomos įmonės ar viešosios įstaigos pavadinimas</w:t>
            </w:r>
          </w:p>
        </w:tc>
        <w:tc>
          <w:tcPr>
            <w:tcW w:w="36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Rodiklio pavadinimas, matavimo vnt.  </w:t>
            </w:r>
          </w:p>
        </w:tc>
        <w:tc>
          <w:tcPr>
            <w:tcW w:w="3685" w:type="dxa"/>
            <w:gridSpan w:val="3"/>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i/>
                <w:sz w:val="20"/>
                <w:szCs w:val="20"/>
              </w:rPr>
            </w:pPr>
            <w:r>
              <w:rPr>
                <w:rFonts w:eastAsia="Times New Roman" w:cs="Times New Roman" w:ascii="Times New Roman" w:hAnsi="Times New Roman"/>
                <w:sz w:val="20"/>
                <w:szCs w:val="20"/>
              </w:rPr>
              <w:t>Planuojamos rodiklių reikšmės</w:t>
            </w:r>
          </w:p>
        </w:tc>
      </w:tr>
      <w:tr>
        <w:trPr>
          <w:trHeight w:val="142" w:hRule="atLeast"/>
        </w:trPr>
        <w:tc>
          <w:tcPr>
            <w:tcW w:w="5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8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6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2026 m.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iCs/>
                <w:sz w:val="20"/>
                <w:szCs w:val="20"/>
              </w:rPr>
            </w:pPr>
            <w:r>
              <w:rPr>
                <w:rFonts w:eastAsia="Times New Roman" w:cs="Times New Roman" w:ascii="Times New Roman" w:hAnsi="Times New Roman"/>
                <w:iCs/>
                <w:sz w:val="20"/>
                <w:szCs w:val="20"/>
              </w:rPr>
              <w:t xml:space="preserve">2027 m. </w:t>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iCs/>
                <w:sz w:val="20"/>
                <w:szCs w:val="20"/>
              </w:rPr>
            </w:pPr>
            <w:r>
              <w:rPr>
                <w:rFonts w:eastAsia="Times New Roman" w:cs="Times New Roman" w:ascii="Times New Roman" w:hAnsi="Times New Roman"/>
                <w:iCs/>
                <w:sz w:val="20"/>
                <w:szCs w:val="20"/>
              </w:rPr>
              <w:t xml:space="preserve">2028 m. </w:t>
            </w:r>
          </w:p>
        </w:tc>
      </w:tr>
      <w:tr>
        <w:trPr>
          <w:trHeight w:val="217" w:hRule="atLeast"/>
        </w:trPr>
        <w:tc>
          <w:tcPr>
            <w:tcW w:w="52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188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6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w:t>
            </w:r>
          </w:p>
        </w:tc>
      </w:tr>
      <w:tr>
        <w:trPr>
          <w:trHeight w:val="228" w:hRule="atLeast"/>
        </w:trPr>
        <w:tc>
          <w:tcPr>
            <w:tcW w:w="9776" w:type="dxa"/>
            <w:gridSpan w:val="6"/>
            <w:tcBorders>
              <w:top w:val="single" w:sz="4" w:space="0" w:color="000000"/>
              <w:start w:val="single" w:sz="4" w:space="0" w:color="000000"/>
              <w:bottom w:val="single" w:sz="4" w:space="0" w:color="000000"/>
              <w:end w:val="single" w:sz="4" w:space="0" w:color="000000"/>
            </w:tcBorders>
          </w:tcPr>
          <w:p>
            <w:pPr>
              <w:pStyle w:val="Normal"/>
              <w:tabs>
                <w:tab w:val="clear" w:pos="1296"/>
                <w:tab w:val="center" w:pos="-7800" w:leader="none"/>
                <w:tab w:val="left" w:pos="6237" w:leader="none"/>
                <w:tab w:val="right" w:pos="8306" w:leader="none"/>
              </w:tabs>
              <w:spacing w:lineRule="auto" w:line="240" w:before="0" w:after="0"/>
              <w:jc w:val="center"/>
              <w:rPr>
                <w:rFonts w:ascii="Times New Roman" w:hAnsi="Times New Roman" w:eastAsia="Times New Roman" w:cs="Times New Roman"/>
                <w:b/>
                <w:bCs/>
                <w:i/>
                <w:iCs/>
                <w:sz w:val="20"/>
                <w:szCs w:val="20"/>
              </w:rPr>
            </w:pPr>
            <w:r>
              <w:rPr>
                <w:rFonts w:eastAsia="Times New Roman" w:cs="Times New Roman" w:ascii="Times New Roman" w:hAnsi="Times New Roman"/>
                <w:b/>
                <w:bCs/>
                <w:i/>
                <w:iCs/>
                <w:sz w:val="20"/>
                <w:szCs w:val="20"/>
              </w:rPr>
              <w:t>Savivaldybės valdomų įmonių planuojami pasiekti pagrindiniai veiklos rodikliai ir jų reikšmės</w:t>
            </w:r>
          </w:p>
        </w:tc>
      </w:tr>
      <w:tr>
        <w:trPr>
          <w:trHeight w:val="647" w:hRule="atLeast"/>
        </w:trPr>
        <w:tc>
          <w:tcPr>
            <w:tcW w:w="52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w:t>
            </w:r>
          </w:p>
        </w:tc>
        <w:tc>
          <w:tcPr>
            <w:tcW w:w="188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UAB „Skuodo autobusai“</w:t>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Elektrinių transporto priemonių dalis autobusų parke, proc. </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60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60</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60</w:t>
            </w:r>
          </w:p>
        </w:tc>
      </w:tr>
      <w:tr>
        <w:trPr>
          <w:trHeight w:val="647" w:hRule="atLeast"/>
        </w:trPr>
        <w:tc>
          <w:tcPr>
            <w:tcW w:w="5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8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Kitų finansavimo šaltinių lėšų apimtis, tūkst. Eur</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1 200 </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1 200 </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1 200 </w:t>
            </w:r>
          </w:p>
        </w:tc>
      </w:tr>
      <w:tr>
        <w:trPr>
          <w:trHeight w:val="228" w:hRule="atLeast"/>
        </w:trPr>
        <w:tc>
          <w:tcPr>
            <w:tcW w:w="52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w:t>
            </w:r>
          </w:p>
        </w:tc>
        <w:tc>
          <w:tcPr>
            <w:tcW w:w="188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UAB „Skuodo šiluma“</w:t>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Atsinaujinančių elektros energijos šaltinių pagaminta elektros energijos dalis įmonės el. energijos sąnaudų struktūroje, proc. </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50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80</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80</w:t>
            </w:r>
          </w:p>
        </w:tc>
      </w:tr>
      <w:tr>
        <w:trPr>
          <w:trHeight w:val="228" w:hRule="atLeast"/>
        </w:trPr>
        <w:tc>
          <w:tcPr>
            <w:tcW w:w="521"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tabs>
                <w:tab w:val="clear" w:pos="1296"/>
                <w:tab w:val="left" w:pos="6237" w:leader="none"/>
                <w:tab w:val="right" w:pos="8306" w:leader="none"/>
              </w:tabs>
              <w:spacing w:lineRule="auto" w:line="240" w:before="0" w:after="0"/>
              <w:ind w:hanging="0" w:start="360"/>
              <w:contextualSpacing/>
              <w:jc w:val="center"/>
              <w:rPr>
                <w:rFonts w:ascii="Times New Roman" w:hAnsi="Times New Roman" w:eastAsia="Times New Roman" w:cs="Times New Roman"/>
              </w:rPr>
            </w:pPr>
            <w:r>
              <w:rPr>
                <w:rFonts w:eastAsia="Times New Roman" w:cs="Times New Roman" w:ascii="Times New Roman" w:hAnsi="Times New Roman"/>
              </w:rPr>
            </w:r>
          </w:p>
        </w:tc>
        <w:tc>
          <w:tcPr>
            <w:tcW w:w="18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Kitų finansavimo šaltinių lėšų apimtis, tūkst. Eur</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400 </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400</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400</w:t>
            </w:r>
          </w:p>
        </w:tc>
      </w:tr>
      <w:tr>
        <w:trPr>
          <w:trHeight w:val="228" w:hRule="atLeast"/>
        </w:trPr>
        <w:tc>
          <w:tcPr>
            <w:tcW w:w="521"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tabs>
                <w:tab w:val="clear" w:pos="1296"/>
                <w:tab w:val="left" w:pos="6237" w:leader="none"/>
                <w:tab w:val="right" w:pos="8306" w:leader="none"/>
              </w:tabs>
              <w:spacing w:lineRule="auto" w:line="240" w:before="0" w:after="0"/>
              <w:ind w:hanging="0" w:start="360"/>
              <w:contextualSpacing/>
              <w:jc w:val="center"/>
              <w:rPr>
                <w:rFonts w:ascii="Times New Roman" w:hAnsi="Times New Roman" w:eastAsia="Times New Roman" w:cs="Times New Roman"/>
              </w:rPr>
            </w:pPr>
            <w:r>
              <w:rPr>
                <w:rFonts w:eastAsia="Times New Roman" w:cs="Times New Roman" w:ascii="Times New Roman" w:hAnsi="Times New Roman"/>
              </w:rPr>
            </w:r>
          </w:p>
        </w:tc>
        <w:tc>
          <w:tcPr>
            <w:tcW w:w="18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Renovuotų daugiabučių namų skaičius, vnt. </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4</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6</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6</w:t>
            </w:r>
          </w:p>
        </w:tc>
      </w:tr>
      <w:tr>
        <w:trPr>
          <w:trHeight w:val="228" w:hRule="atLeast"/>
        </w:trPr>
        <w:tc>
          <w:tcPr>
            <w:tcW w:w="52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w:t>
            </w:r>
          </w:p>
        </w:tc>
        <w:tc>
          <w:tcPr>
            <w:tcW w:w="188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UAB „Skuodo vandenys“</w:t>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Vandens nuostoliai nuo pakelto vandens kiekio, proc. </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26</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26</w:t>
            </w:r>
          </w:p>
        </w:tc>
      </w:tr>
      <w:tr>
        <w:trPr>
          <w:trHeight w:val="228" w:hRule="atLeast"/>
        </w:trPr>
        <w:tc>
          <w:tcPr>
            <w:tcW w:w="5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8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Kitų finansavimo šaltinių lėšų apimtis, tūkst. Eur</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700 </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300</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300</w:t>
            </w:r>
          </w:p>
        </w:tc>
      </w:tr>
      <w:tr>
        <w:trPr>
          <w:trHeight w:val="228" w:hRule="atLeast"/>
        </w:trPr>
        <w:tc>
          <w:tcPr>
            <w:tcW w:w="9776" w:type="dxa"/>
            <w:gridSpan w:val="6"/>
            <w:tcBorders>
              <w:top w:val="single" w:sz="4" w:space="0" w:color="000000"/>
              <w:start w:val="single" w:sz="4" w:space="0" w:color="000000"/>
              <w:bottom w:val="single" w:sz="4" w:space="0" w:color="000000"/>
              <w:end w:val="single" w:sz="4" w:space="0" w:color="000000"/>
            </w:tcBorders>
          </w:tcPr>
          <w:p>
            <w:pPr>
              <w:pStyle w:val="Normal"/>
              <w:tabs>
                <w:tab w:val="clear" w:pos="1296"/>
                <w:tab w:val="center" w:pos="-7800" w:leader="none"/>
                <w:tab w:val="left" w:pos="6237" w:leader="none"/>
                <w:tab w:val="right" w:pos="8306" w:leader="none"/>
              </w:tabs>
              <w:spacing w:lineRule="auto" w:line="240" w:before="0" w:after="0"/>
              <w:jc w:val="center"/>
              <w:rPr>
                <w:rFonts w:ascii="Times New Roman" w:hAnsi="Times New Roman" w:eastAsia="Times New Roman" w:cs="Times New Roman"/>
                <w:b/>
                <w:bCs/>
                <w:i/>
                <w:iCs/>
                <w:sz w:val="20"/>
                <w:szCs w:val="20"/>
              </w:rPr>
            </w:pPr>
            <w:r>
              <w:rPr>
                <w:rFonts w:eastAsia="Times New Roman" w:cs="Times New Roman" w:ascii="Times New Roman" w:hAnsi="Times New Roman"/>
                <w:b/>
                <w:bCs/>
                <w:i/>
                <w:iCs/>
                <w:sz w:val="20"/>
                <w:szCs w:val="20"/>
              </w:rPr>
              <w:t>Viešųjų įstaigų planuojami pasiekti pagrindiniai veiklos rodikliai ir jų reikšmės</w:t>
            </w:r>
          </w:p>
          <w:p>
            <w:pPr>
              <w:pStyle w:val="Normal"/>
              <w:tabs>
                <w:tab w:val="clear" w:pos="1296"/>
                <w:tab w:val="center" w:pos="-7800" w:leader="none"/>
                <w:tab w:val="left" w:pos="6237" w:leader="none"/>
                <w:tab w:val="right" w:pos="8306" w:leader="none"/>
              </w:tabs>
              <w:spacing w:lineRule="auto" w:line="240" w:before="0" w:after="0"/>
              <w:jc w:val="center"/>
              <w:rPr>
                <w:rFonts w:ascii="Times New Roman" w:hAnsi="Times New Roman" w:eastAsia="Times New Roman" w:cs="Times New Roman"/>
                <w:b/>
                <w:bCs/>
                <w:i/>
                <w:iCs/>
                <w:sz w:val="20"/>
                <w:szCs w:val="20"/>
              </w:rPr>
            </w:pPr>
            <w:r>
              <w:rPr>
                <w:rFonts w:eastAsia="Times New Roman" w:cs="Times New Roman" w:ascii="Times New Roman" w:hAnsi="Times New Roman"/>
                <w:b/>
                <w:bCs/>
                <w:i/>
                <w:iCs/>
                <w:sz w:val="20"/>
                <w:szCs w:val="20"/>
              </w:rPr>
            </w:r>
          </w:p>
        </w:tc>
      </w:tr>
      <w:tr>
        <w:trPr>
          <w:trHeight w:val="228" w:hRule="atLeast"/>
        </w:trPr>
        <w:tc>
          <w:tcPr>
            <w:tcW w:w="52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1. </w:t>
            </w:r>
          </w:p>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8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VšĮ „Ylakių globos namai“</w:t>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Gautų skundų skaičius, vnt.</w:t>
            </w:r>
          </w:p>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0</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cs="Times New Roman" w:ascii="Times New Roman" w:hAnsi="Times New Roman"/>
                <w:sz w:val="24"/>
                <w:szCs w:val="24"/>
              </w:rPr>
              <w:t>0</w:t>
            </w:r>
          </w:p>
        </w:tc>
      </w:tr>
      <w:tr>
        <w:trPr>
          <w:trHeight w:val="228" w:hRule="atLeast"/>
        </w:trPr>
        <w:tc>
          <w:tcPr>
            <w:tcW w:w="5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Kitų finansavimo šaltinių lėšų apimtis, tūkst. Eur</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10 </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10 </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cs="Times New Roman" w:ascii="Times New Roman" w:hAnsi="Times New Roman"/>
                <w:sz w:val="24"/>
                <w:szCs w:val="24"/>
              </w:rPr>
              <w:t xml:space="preserve">≥ </w:t>
            </w:r>
            <w:r>
              <w:rPr>
                <w:rFonts w:cs="Times New Roman" w:ascii="Times New Roman" w:hAnsi="Times New Roman"/>
                <w:sz w:val="24"/>
                <w:szCs w:val="24"/>
              </w:rPr>
              <w:t xml:space="preserve">10 </w:t>
            </w:r>
          </w:p>
        </w:tc>
      </w:tr>
      <w:tr>
        <w:trPr>
          <w:trHeight w:val="217" w:hRule="atLeast"/>
        </w:trPr>
        <w:tc>
          <w:tcPr>
            <w:tcW w:w="5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8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VšĮ Skuodo rajono turizmo informacijos centras</w:t>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Turistų skaičiaus didėjimo tempas, proc. </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10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10</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rPr>
            </w:pPr>
            <w:r>
              <w:rPr>
                <w:rFonts w:cs="Times New Roman" w:ascii="Times New Roman" w:hAnsi="Times New Roman"/>
                <w:sz w:val="24"/>
                <w:szCs w:val="24"/>
              </w:rPr>
              <w:t>≥</w:t>
            </w:r>
            <w:r>
              <w:rPr>
                <w:rFonts w:cs="Times New Roman" w:ascii="Times New Roman" w:hAnsi="Times New Roman"/>
                <w:sz w:val="24"/>
                <w:szCs w:val="24"/>
              </w:rPr>
              <w:t>10</w:t>
            </w:r>
          </w:p>
        </w:tc>
      </w:tr>
      <w:tr>
        <w:trPr>
          <w:trHeight w:val="217" w:hRule="atLeast"/>
        </w:trPr>
        <w:tc>
          <w:tcPr>
            <w:tcW w:w="521"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2. </w:t>
            </w:r>
          </w:p>
        </w:tc>
        <w:tc>
          <w:tcPr>
            <w:tcW w:w="188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VšĮ Mosėdžio pirminės sveikatos priežiūros centras</w:t>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lang w:eastAsia="lt-LT"/>
              </w:rPr>
              <w:t>Vidutinis laikas nuo paciento kreipimosi į įstaigą dėl asmens sveikatos priežiūros paslaugos suteikimo momento iki paskirto paslaugos gavimo laiko, dienomis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4</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4</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cs="Times New Roman" w:ascii="Times New Roman" w:hAnsi="Times New Roman"/>
                <w:sz w:val="24"/>
                <w:szCs w:val="24"/>
              </w:rPr>
              <w:t>4</w:t>
            </w:r>
          </w:p>
        </w:tc>
      </w:tr>
      <w:tr>
        <w:trPr>
          <w:trHeight w:val="217" w:hRule="atLeast"/>
        </w:trPr>
        <w:tc>
          <w:tcPr>
            <w:tcW w:w="521"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188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VšĮ Skuodo pirminės sveikatos priežiūros centras</w:t>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lang w:eastAsia="lt-LT"/>
              </w:rPr>
              <w:t>Vidutinis laikas nuo paciento kreipimosi į įstaigą dėl asmens sveikatos priežiūros paslaugos suteikimo momento iki paskirto paslaugos gavimo laiko, dienomis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5</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5</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rPr>
            </w:pPr>
            <w:r>
              <w:rPr>
                <w:rFonts w:cs="Times New Roman" w:ascii="Times New Roman" w:hAnsi="Times New Roman"/>
                <w:sz w:val="24"/>
                <w:szCs w:val="24"/>
              </w:rPr>
              <w:t>5</w:t>
            </w:r>
          </w:p>
        </w:tc>
      </w:tr>
      <w:tr>
        <w:trPr>
          <w:trHeight w:val="217" w:hRule="atLeast"/>
        </w:trPr>
        <w:tc>
          <w:tcPr>
            <w:tcW w:w="521"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tc>
        <w:tc>
          <w:tcPr>
            <w:tcW w:w="1883"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t>VšĮ „Skuodo stomatologijos paslaugos“</w:t>
            </w:r>
          </w:p>
        </w:tc>
        <w:tc>
          <w:tcPr>
            <w:tcW w:w="3687"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both"/>
              <w:rPr>
                <w:rFonts w:ascii="Times New Roman" w:hAnsi="Times New Roman" w:cs="Times New Roman"/>
                <w:lang w:eastAsia="lt-LT"/>
              </w:rPr>
            </w:pPr>
            <w:r>
              <w:rPr>
                <w:rFonts w:cs="Times New Roman" w:ascii="Times New Roman" w:hAnsi="Times New Roman"/>
                <w:lang w:eastAsia="lt-LT"/>
              </w:rPr>
              <w:t>Vidutinis laikas nuo paciento kreipimosi į įstaigą dėl asmens sveikatos priežiūros paslaugos suteikimo momento iki paskirto paslaugos gavimo laiko, dienomis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30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4"/>
                <w:szCs w:val="24"/>
              </w:rPr>
            </w:pPr>
            <w:r>
              <w:rPr>
                <w:rFonts w:cs="Times New Roman" w:ascii="Times New Roman" w:hAnsi="Times New Roman"/>
                <w:sz w:val="24"/>
                <w:szCs w:val="24"/>
              </w:rPr>
              <w:t>30</w:t>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1296"/>
                <w:tab w:val="left" w:pos="6237" w:leader="none"/>
                <w:tab w:val="right" w:pos="8306" w:leader="none"/>
              </w:tabs>
              <w:spacing w:lineRule="auto" w:line="240" w:before="0" w:after="0"/>
              <w:jc w:val="center"/>
              <w:rPr>
                <w:rFonts w:ascii="Times New Roman" w:hAnsi="Times New Roman" w:eastAsia="Times New Roman" w:cs="Times New Roman"/>
                <w:sz w:val="20"/>
                <w:szCs w:val="20"/>
              </w:rPr>
            </w:pPr>
            <w:r>
              <w:rPr>
                <w:rFonts w:cs="Times New Roman" w:ascii="Times New Roman" w:hAnsi="Times New Roman"/>
                <w:sz w:val="24"/>
                <w:szCs w:val="24"/>
              </w:rPr>
              <w:t>30</w:t>
            </w:r>
            <w:bookmarkStart w:id="14" w:name="_Hlk152141700"/>
            <w:bookmarkEnd w:id="14"/>
          </w:p>
        </w:tc>
      </w:tr>
    </w:tbl>
    <w:p>
      <w:pPr>
        <w:pStyle w:val="Normal"/>
        <w:tabs>
          <w:tab w:val="clear" w:pos="1296"/>
          <w:tab w:val="center" w:pos="-7800" w:leader="none"/>
          <w:tab w:val="left" w:pos="6237" w:leader="none"/>
          <w:tab w:val="right" w:pos="8306" w:leader="none"/>
        </w:tabs>
        <w:spacing w:lineRule="auto" w:line="240" w:before="0" w:after="0"/>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rPr>
          <w:rFonts w:ascii="Times New Roman" w:hAnsi="Times New Roman" w:cs="Times New Roman"/>
          <w:b/>
          <w:bCs/>
          <w:sz w:val="24"/>
          <w:szCs w:val="24"/>
          <w:lang w:eastAsia="ar-SA"/>
        </w:rPr>
      </w:pPr>
      <w:r>
        <w:rPr>
          <w:rFonts w:cs="Times New Roman" w:ascii="Times New Roman" w:hAnsi="Times New Roman"/>
          <w:b/>
          <w:bCs/>
          <w:sz w:val="24"/>
          <w:szCs w:val="24"/>
          <w:lang w:eastAsia="ar-SA"/>
        </w:rPr>
      </w:r>
    </w:p>
    <w:p>
      <w:pPr>
        <w:pStyle w:val="Normal"/>
        <w:suppressAutoHyphens w:val="true"/>
        <w:spacing w:lineRule="auto" w:line="240" w:before="0" w:after="0"/>
        <w:jc w:val="center"/>
        <w:rPr>
          <w:rFonts w:ascii="Times New Roman" w:hAnsi="Times New Roman" w:cs="Times New Roman"/>
          <w:b/>
          <w:bCs/>
          <w:sz w:val="24"/>
          <w:szCs w:val="24"/>
          <w:lang w:eastAsia="ar-SA"/>
        </w:rPr>
      </w:pPr>
      <w:r>
        <w:rPr>
          <w:rFonts w:cs="Times New Roman" w:ascii="Times New Roman" w:hAnsi="Times New Roman"/>
          <w:b/>
          <w:bCs/>
          <w:sz w:val="24"/>
          <w:szCs w:val="24"/>
          <w:lang w:eastAsia="ar-SA"/>
        </w:rPr>
        <w:t>VI SKYRIUS</w:t>
      </w:r>
    </w:p>
    <w:p>
      <w:pPr>
        <w:pStyle w:val="Normal"/>
        <w:suppressAutoHyphens w:val="true"/>
        <w:spacing w:lineRule="auto" w:line="240" w:before="0" w:after="0"/>
        <w:jc w:val="center"/>
        <w:rPr>
          <w:rFonts w:ascii="Times New Roman" w:hAnsi="Times New Roman" w:cs="Times New Roman"/>
          <w:b/>
          <w:bCs/>
          <w:sz w:val="24"/>
          <w:szCs w:val="24"/>
          <w:lang w:eastAsia="ar-SA"/>
        </w:rPr>
      </w:pPr>
      <w:r>
        <w:rPr>
          <w:rFonts w:cs="Times New Roman" w:ascii="Times New Roman" w:hAnsi="Times New Roman"/>
          <w:b/>
          <w:bCs/>
          <w:sz w:val="24"/>
          <w:szCs w:val="24"/>
          <w:lang w:eastAsia="ar-SA"/>
        </w:rPr>
        <w:t>KITA SVARBI INFORMACIJA</w:t>
      </w:r>
    </w:p>
    <w:p>
      <w:pPr>
        <w:pStyle w:val="Normal"/>
        <w:suppressAutoHyphens w:val="true"/>
        <w:spacing w:lineRule="auto" w:line="240" w:before="0" w:after="0"/>
        <w:jc w:val="center"/>
        <w:rPr>
          <w:rFonts w:ascii="Times New Roman" w:hAnsi="Times New Roman" w:cs="Times New Roman"/>
          <w:b/>
          <w:bCs/>
          <w:sz w:val="24"/>
          <w:szCs w:val="24"/>
          <w:lang w:eastAsia="ar-SA"/>
        </w:rPr>
      </w:pPr>
      <w:r>
        <w:rPr>
          <w:rFonts w:cs="Times New Roman" w:ascii="Times New Roman" w:hAnsi="Times New Roman"/>
          <w:b/>
          <w:bCs/>
          <w:sz w:val="24"/>
          <w:szCs w:val="24"/>
          <w:lang w:eastAsia="ar-SA"/>
        </w:rPr>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 xml:space="preserve">23 lentelė. SVP sąsajos su  2025–2034 metų strateginio plėtros plano tikslais, uždaviniais ir priemonėmis  </w:t>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W w:w="9700"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1833"/>
        <w:gridCol w:w="5954"/>
        <w:gridCol w:w="1913"/>
      </w:tblGrid>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SVP elemento kodas</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Pavadinimas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SSPP elemento kodas</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1.</w:t>
            </w:r>
          </w:p>
        </w:tc>
        <w:tc>
          <w:tcPr>
            <w:tcW w:w="5954"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UGDYMO IR SPORTO PASLAUGŲ KOKYBĖS IR PRIEINAMUMO UŽTIKRINIMAS</w:t>
            </w:r>
          </w:p>
        </w:tc>
        <w:tc>
          <w:tcPr>
            <w:tcW w:w="1913"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II.1.1.</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1.1.1.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Sudaryti sąlygas ugdyti vaikus ikimokyklinio ugdymo, bendrojo ugdymo paslaugas teikiančiose įstaigose</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II.1.1.7.</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1.1.2.</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Sudaryti sąlygas vaikų, jaunimo ir suaugusių asmenų  neformaliajam ugdymui</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II.1.1.6.</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1.1.2.3.</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Neformaliojo suaugusiųjų švietimo programų įgyvendinimo užtikrinimas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II.1.1.3.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1.1.3.</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Sudaryti sąlygas gyventojams įgyti profesinį išsilavinimą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II.1.1.3.</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1.1.4.</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Užtikrinti pedagoginės psichologinės pagalbos prieinamumą visiems ugdymo įstaigų bendruomenių nariams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II.1.1.7.</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1.2.4.</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Užtikrinti kokybiškų prevencinių programų kūrimą ir įgyvendinimą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II.1.1.5.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1.2.5.</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Kurti, atnaujinti ir modernizuoti ugdymo įstaigų infrastruktūrą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II.1.1.2.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1.2.6.</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Didinti paslaugų, teikiamų švietimo įstaigų bendruomenėms, įvairovę, kokybę ir prieinamumą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II.1.1.1.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1.3.1.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Skatinti ugdymo įstaigų bendruomenių iniciatyvas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II.1.1.7.</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1.3.2.</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Sudaryti optimalias sąlygas gabių ir talentingų vaikų ugdymui</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II.1.1.7.</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1.4.1.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Skatinti gyventojų sportinę ir fizinio aktyvumo veiklas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1.4.1.1.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Fizinio aktyvumo veiklų suaugusiems rajono gyventojams organizavimas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II.1.5.2.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1.4.1.2.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Sporto ir fizinio aktyvumo iniciatyvų skatinimas projektų metodu</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II.1.5.2.</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2.</w:t>
            </w:r>
          </w:p>
        </w:tc>
        <w:tc>
          <w:tcPr>
            <w:tcW w:w="5954"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SOCIALINĖS PARAMOS IR SVEIKATOS APSAUGOS PASLAUGŲ KOKYBĖS IR PRIEINAMUMO UŽTIKRINIMAS</w:t>
            </w:r>
          </w:p>
        </w:tc>
        <w:tc>
          <w:tcPr>
            <w:tcW w:w="1913"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II.1.2.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Užtikrinti socialines paslaugas teikiančių įstaigų veiklą </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II.1.2.1.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2.1.2.</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Teikti Skuodo rajono savivaldybės gyventojams socialinę paramą pinigais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II.1.2.5.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2.1.3.</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Teikti socialines paslaugas Skuodo rajono savivaldybės gyventojams </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II.1.2.5.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Įgyvendinti socialinės atskirties mažinimo programas Skuodo rajono savivaldybėje </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II.1.2.1.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2.1.4.2.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Socialinio būsto ir savivaldybės būstų fondų plėtros programos įgyvendinimas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II.1.2.4.</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2.1.5.</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Perduoti socialinių paslaugų teikimą nevyriausybiniam sektoriui</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II.1.2.1.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2.1.6.</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Teikti socialinę paramą kitų savivaldybių ar valstybių gyventojams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II.1.2.5.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2.1.7.</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socialines grėsmes mažinančias prevencines programas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II.1.2.3.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Remti sveikatos priežiūros, sveikatinimo ir kitas paslaugas, teikiamas rajono gyventojams </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2.2.1.10.</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„Skuodo rajono savivaldybės sveikatos centro veiklos modelio diegimas“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II.1.3.1.</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Mobilios komandos teikiamų paslaugų kokybės ir prieinamumo gerinimas Skuodo rajono savivaldybėje</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II.1.3.5.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„Sveikatos specialistų rengimas, pritraukimas“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II.1.3.2.</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2.2.1.13.</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„Sveikatos centro sudėtyje teikiamų sveikatos priežiūros paslaugų infrastruktūros modernizavimas“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II.1.3.1.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2.2.1.14.</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„Sveikatos centro veiklos modelio diegimas“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II.1.3.6.</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2.2.1.3.</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Dotacija UAB „Skuodo vandenys“ Higienos ir sveikatingumo centro veiklos nuostoliams padengti</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II.1.3.3.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2.2.1.8.</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Medicinos paslaugų prieinamumo didinimas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II.1.3.2.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2.2.2.</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Propaguoti prevencines sveikatos apsaugos programas ir kurti sveiką gyvenamąją aplinką </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II.1.3.3.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ES ir kitų fondų remiamus projektus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II.1.3.4.</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ES struktūrinių ir kitų finansavimo šaltinių projektų vykdymas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II.1.2.2.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2.3.2.</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Atnaujinti socialinių ir sveikatos priežiūros įstaigų infrastruktūrą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II.1.3.4.</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2.3.2.1.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Pastatų modernizavimas ir atnaujinimas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II.1.2.2.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3.</w:t>
            </w:r>
          </w:p>
        </w:tc>
        <w:tc>
          <w:tcPr>
            <w:tcW w:w="5954"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KULTŪROS IR TURIZMO, JAUNIMO IR VISUOMENĖS  AKTYVINIMAS</w:t>
            </w:r>
          </w:p>
        </w:tc>
        <w:tc>
          <w:tcPr>
            <w:tcW w:w="1913"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Skatinti ir remti profesionalaus ir mėgėjų meno sklaidą, didinti kultūros prieinamumą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405"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rajono savivaldybės R. Granausko viešosios bibliotekos veiklos organizavimo užtikrinimas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 Daukanto premijos įteikimas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3.1.1.12.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Seniūnijų patalpose esančių bibliotekų išlaikymas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3.1.1.13.</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Etnokultūros puoselėjimas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rajono kultūros centro veiklos organizavimo užtikrinimas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3.1.1.4.</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Rajono įvaizdžio kūrimas ir palaikymas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I.1.2.4.</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3.1.1.6.</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muziejaus veiklos organizavimo užtikrinimas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3.1.1.9.</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Skuodo miesto ir rajono šventinių renginių organizavimas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Atnaujinti ir tvarkyti kultūros įstaigų infrastruktūrą, kultūros paveldo objektus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Kultūros paveldo objektų tvarkymas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II.1.4.3.</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3.1.2.14.</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Mosėdžio Šv. Arkangelo Mykolo bažnyčios statinių komplekso (bažnyčios ir klebonijos pastato) tvarkybos darbai</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3.1.2.15.</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Žydų žudynių ir užkasimo vietų teritorijų tvarkymas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3.1.2.16.</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Mosėdžio piliakalnio tvarkybos darbai</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II.1.4.3.</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3.1.2.9.</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„Skuodo evangelikų liuteronų bažnyčios sutvarkymas ir pritaikymas informacinėms, pažintinėms ir kultūrinėms veikloms“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Užtikrinti turizmo paslaugų plėtrą </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Turizmo skatinimo priemonių įgyvendinimas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I.1.2.2.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3.2.1.14.</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Klaipėdos regiono turizmo funkcinės zonos projektų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I.1.2.5.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3.2.1.5.</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Vaclovo Into akmenų muziejaus rėmimas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I.1.2.3.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3.2.1.8.</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Projekto „Klaipėdos regiono turizmo infrastruktūros sistemos sukūrimas ir įdiegimas“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I.1.2.2.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3.3.1.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Skatinti ir remti profesionalaus ir mėgėjų sporto sklaidą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3.3.1.1.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Sporto veiklos suaugusiems rajono gyventojams organizavimas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II.1.5.2.</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Kurti palankias sąlygas jaunimo ir jaunimo organizacijų veiklai, jaunimo politikos pagrindų įstatymo įgyvendinimui</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3.4.1.4.</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Skuodo atviro jaunimo centro veiklos ir mobiliojo darbo su jaunimu užtikrinimas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I.1.4.2.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3.4.1.6.</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Jaunimo savanoriškos veiklos skatinimas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III.1.3.6.</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3.4.1.7.</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Jaunimo ir jaunų šeimų motyvavimo programa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I.1.4.2.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3.4.1.8.</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Šeimos stiprinimo programos priemonių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I.1.4.2.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3.4.2.</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Skatinti jaunimo iniciatyvas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3.4.2.1.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Programos "Renkuosi Skuodą"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I.1.4.3.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3.4.2.2.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Programos „Globalus Skuodas“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I.1.4.3.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Kurti palankias sąlygas gyventojų ir nevyriausybinių organizacijų veiklai bei įsitraukimui į viešąjį valdymą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Organizacijų aktyvinimas ir projektinės veiklos skatinimas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III.1.3.5.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3.5.1.4.</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Religinių bendruomenių iniciatyvų skatinimas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III.1.3.5.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3.5.1.5.</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Sodininkų bendrijos specialiosios rėmimo programos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III.1.3.2.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3.5.1.6.</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Dalyvaujamojo biudžeto idėjų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III.1.3.2.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3.5.1.7.</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Gyventojų įsitraukimo į viešąjį valdymą skatinimas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III.1.3.2.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3.6.1.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ES ir kitų fondų remiamus projektus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3.6.1.1.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ES struktūrinių ir kitų finansavimo šaltinių projektų vykdymas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3.6.1.2.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Kultūros įstaigų infrastruktūros tvarkymas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II.1.4.5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3.8.1.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Gerinti rajono įvaizdį šalies ir tarptautiniu mastu</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III.1.2.1.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3.8.1.1.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Rajono populiarinimo priemonių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I.1.4.1.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3.8.2.2.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Programos „Globalus Skuodas“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I.1.4.3.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4.</w:t>
            </w:r>
          </w:p>
        </w:tc>
        <w:tc>
          <w:tcPr>
            <w:tcW w:w="5954"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VALDYMO IR PAGRINDINIŲ FUNKCIJŲ VYKDYMAS</w:t>
            </w:r>
          </w:p>
        </w:tc>
        <w:tc>
          <w:tcPr>
            <w:tcW w:w="1913"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Sudaryti sąlygas sklandžiai įgyvendinti savivaldybės savarankiškąsias funkcijas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Savivaldybės administracijos veiklos užtikrinimas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III.1.1.4.</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4.1.1.10.</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Dalyvavimas projekte „Klaipėdos regiono pasiekiamumo didinimas“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III.1.1.6.</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4.1.1.12.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Administracinės naštos mažinimo priemonių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4.1.1.15.</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Dalyvavimas Klaipėdos regiono ir regiono plėtros tarybos veikloje</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III.1.1.6.</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4.1.1.16.</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Inovatyvių sprendimų skatinimas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III.1.2.3.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Seniūnijų veiklos užtikrinimas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II.2.1.5.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4.1.1.4.</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Kontrolės ir audito tarnybos veiklos užtikrinimas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4.1.1.7.</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Rinkimų organizavimas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III.1.3.2.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4.1.1.9.</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Dalyvavimas asociacijų veikloje</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III.1.1.6.</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Kokybiškai įgyvendinti valstybines (valstybės perduotas savivaldybėms) funkcijas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4.1.2.10.</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Jaunimo teisių apsaugos funkcijų vykdymas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II.1.2.5.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4.1.3.</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Užtikrinti kokybiškų prevencinių programų kūrimą ir įgyvendinimą </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4.1.3.2.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Lygių galimybių užtikrinimas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I.1.4.5.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4.1.3.3.</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Vyrų ir moterų lygių galimybių užtikrinimas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I.1.4.5.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4.1.4.</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Užtikrinti nepertraukiamą savivaldybės institucijų ir įstaigų veiklą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4.1.4.2.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Nepaskirstytų lėšų rezervas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4.1.4.4.</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Trūkstamų specialistų motyvavimo programos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I.1.4.</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4.2.1.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Užtikrinti prisiimtų kreditorinių įsiskolinimų valdymą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4.2.1.1.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Paskolos, palūkanų, kitų skolinių ir neskolinių įsipareigojimų vykdymas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4.3.3.</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Įgyvendinti ES ir kitų fondų remiamus projektus </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4.3.3.1.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ES struktūrinių fondų ir kitų finansavimo šaltinių projektų vykdymas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III.1.1.7.</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4.5.1.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Stiprinti įstaigos organizacinę kultūrą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4.5.1.1.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Vidinės komunikacijos procesų įstaigoje tobulinimas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4.5.2.</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Didinti darbuotojų kompetencijas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4.5.2.1.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Tarpinstitucinio ir tarptautinio bendradarbiavimo stiprinimas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III.1.1.6.</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5.</w:t>
            </w:r>
          </w:p>
        </w:tc>
        <w:tc>
          <w:tcPr>
            <w:tcW w:w="5954"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TVARIOS VEIKLOS, SAUGIOS APLINKOS UŽTIKRINIMAS BEI VERSLO IR ŽEMĖS ŪKIO PLĖTRA</w:t>
            </w:r>
          </w:p>
        </w:tc>
        <w:tc>
          <w:tcPr>
            <w:tcW w:w="1913"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Skatinti ir remti verslo, žemės ūkio įmonių, ūkininkų ūkių  kūrimąsi ir plėtrą </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Verslumo iniciatyvų skatinimas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I.1.1.5.</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Žemės ūkio ir kaimo plėtros iniciatyvų skatinimas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I.2.1.1.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5.1.1.3.</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Viešųjų paslaugų verslui teikimas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I.1.1.3.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5.1.1.6.</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Klaipėdos regiono plėtros plano verslo funkcinės zonos projektų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I.1.1.2.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5.1.1.8.</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Trumpųjų maisto grandinių kūrimosi skatinimas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I.2.1.2.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5.1.2.</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Teikti kokybiškas paslaugas verslo ir žemės ūkio atstovams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5.1.2.1.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Žemės ūkio technikos registravimas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I.2.1.7.</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5.1.3.</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Vykdyti melioracijos darbus, remontuoti ir prižiūrėti melioracijos sistemas Skuodo rajone</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5.1.3.2.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Melioracijos sistemų remontas ir priežiūra</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I.2.2.2.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aplinkosaugos ir taršos prevencijos priemones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Savivaldybės aplinkos apsaugos rėmimo specialiosios programos įgyvendinimas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II.2.2.3.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5.2.1.4.</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Aplinkos taršos mažinimo priemonių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II.2.2.2.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5.2.1.7.</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Želdynų apsaugos, apskaitos ir tvarkymo priemonių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II.2.2.4.</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5.2.1.9.</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Aplinkos monitoringo programos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II.2.2.1.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5.2.2.</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darnios veiklos skatinimo priemones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5.2.2.1.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Žiedinės ekonomikos principų įgyvendinimo skatinimas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II.2.1.4.</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5.2.3.</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prisitaikymo prie klimato kaitos priemones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6.</w:t>
            </w:r>
          </w:p>
        </w:tc>
        <w:tc>
          <w:tcPr>
            <w:tcW w:w="5954"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INFRASTRUKTŪROS IR INVESTICIJŲ PLĖTRA</w:t>
            </w:r>
          </w:p>
        </w:tc>
        <w:tc>
          <w:tcPr>
            <w:tcW w:w="1913" w:type="dxa"/>
            <w:tcBorders>
              <w:top w:val="single" w:sz="8" w:space="0" w:color="000000"/>
              <w:start w:val="single" w:sz="8" w:space="0" w:color="000000"/>
              <w:bottom w:val="single" w:sz="8" w:space="0" w:color="000000"/>
              <w:end w:val="single" w:sz="8" w:space="0" w:color="000000"/>
            </w:tcBorders>
            <w:shd w:color="FAF8B4" w:fill="FFFFFF" w:val="clear"/>
          </w:tcPr>
          <w:p>
            <w:pPr>
              <w:pStyle w:val="Normal"/>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Tvarkyti ir  prižiūrėti ir viešąją infrastruktūrą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6.1.1.2.</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Komunalinio ūkio plėtra seniūnijose </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II.1.6.2.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6.1.3.</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Užtikrinti vandens tiekimo ir nuotekų šalinimo paslaugų prieinamumą ir kokybę</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6.1.3.5.</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UAB „Skuodo vandenys“ vandentiekio ir nuotekų tinklų infrastruktūros tvarkymas ir modernizavimas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II.1.6.3.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6.1.3.6.</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Vandentiekio ir nuotekų tinklų infrastruktūros tvarkymas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II.1.6.3.</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6.2.1.</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Vykdyti kaimo ir probleminių teritorijų išvystymo, infrastruktūros modernizavimo ir atnaujinimo projektus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6.2.1.23.</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Daugiabučių gyvenamųjų namų atnaujinimo (modernizavimo) skatinimas ir energinio efektyvumo didinimas (SIC)</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II.1.7.1.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6.2.1.24.</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miesto gatvių apšvietimo sistemos modernizavimas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II.1.6.4.</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6.2.1.29.</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miesto šiaurinio kvartalo kompleksinis sutvarkymas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II.1.8.2.</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6.2.1.30.</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Rajonui svarbių ir perspektyvių teritorijų pritaikymas gyventojų poreikiams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II.1.7.3.</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6.2.2.</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uždavinys. Tvarkyti Skuodo rajono kelius ir gatves, vykdyti susisiekimo ir turizmo  infrastruktūros tvarkymo projektus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6.2.2.6.</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Kelių priežiūros ir plėtros programos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II.1.6.1.</w:t>
            </w:r>
          </w:p>
        </w:tc>
      </w:tr>
      <w:tr>
        <w:trPr>
          <w:trHeight w:val="645"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6.2.3.</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švietimo, kultūros, sveikatos, socialines paslaugas teikiančių įstaigų pastatų ir aplinkos modernizavimo, renovacijos ir atnaujinimo projektus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6.2.3.21.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Skuodo vaikų lopšelio darželio pastato ir aplinkos modernizavimas ir atnaujinimas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II.1.7.1.</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6.2.4.</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Efektyviai ir racionaliai naudoti savivaldybės nekilnojamąjį turtą</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r>
        <w:trPr>
          <w:trHeight w:val="330" w:hRule="atLeast"/>
        </w:trPr>
        <w:tc>
          <w:tcPr>
            <w:tcW w:w="183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6.2.4.1.</w:t>
            </w:r>
          </w:p>
        </w:tc>
        <w:tc>
          <w:tcPr>
            <w:tcW w:w="5954"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Nekilnojamojo turto valdymo, naudojimo ir disponavimo juo gairių įgyvendinimas</w:t>
            </w:r>
          </w:p>
        </w:tc>
        <w:tc>
          <w:tcPr>
            <w:tcW w:w="1913" w:type="dxa"/>
            <w:tcBorders>
              <w:top w:val="single" w:sz="8" w:space="0" w:color="000000"/>
              <w:start w:val="single" w:sz="8" w:space="0" w:color="000000"/>
              <w:bottom w:val="single" w:sz="8" w:space="0" w:color="000000"/>
              <w:end w:val="single" w:sz="8" w:space="0" w:color="000000"/>
            </w:tcBorders>
            <w:shd w:color="000000"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III.1.1.2.</w:t>
            </w:r>
          </w:p>
        </w:tc>
      </w:tr>
      <w:tr>
        <w:trPr>
          <w:trHeight w:val="315" w:hRule="atLeast"/>
        </w:trPr>
        <w:tc>
          <w:tcPr>
            <w:tcW w:w="183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6.2.5.</w:t>
            </w:r>
          </w:p>
        </w:tc>
        <w:tc>
          <w:tcPr>
            <w:tcW w:w="5954"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Įgyvendinti ES ir kitų fondų remiamus projektus</w:t>
            </w:r>
          </w:p>
        </w:tc>
        <w:tc>
          <w:tcPr>
            <w:tcW w:w="1913" w:type="dxa"/>
            <w:tcBorders>
              <w:top w:val="single" w:sz="8" w:space="0" w:color="000000"/>
              <w:start w:val="single" w:sz="8" w:space="0" w:color="000000"/>
              <w:bottom w:val="single" w:sz="8" w:space="0" w:color="000000"/>
              <w:end w:val="single" w:sz="8" w:space="0" w:color="000000"/>
            </w:tcBorders>
            <w:shd w:color="EAFDCF" w:fill="FFFFFF" w:val="clear"/>
          </w:tcPr>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tc>
      </w:tr>
    </w:tbl>
    <w:p>
      <w:pPr>
        <w:pStyle w:val="Normal"/>
        <w:suppressAutoHyphens w:val="true"/>
        <w:spacing w:lineRule="auto" w:line="240" w:before="0" w:after="0"/>
        <w:jc w:val="center"/>
        <w:rPr>
          <w:rFonts w:ascii="Times New Roman" w:hAnsi="Times New Roman" w:cs="Times New Roman"/>
          <w:b/>
          <w:bCs/>
          <w:sz w:val="24"/>
          <w:szCs w:val="24"/>
          <w:lang w:eastAsia="ar-SA"/>
        </w:rPr>
      </w:pPr>
      <w:r>
        <w:rPr>
          <w:rFonts w:cs="Times New Roman" w:ascii="Times New Roman" w:hAnsi="Times New Roman"/>
          <w:b/>
          <w:bCs/>
          <w:sz w:val="24"/>
          <w:szCs w:val="24"/>
          <w:lang w:eastAsia="ar-SA"/>
        </w:rPr>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hd w:val="clear" w:color="auto" w:fill="FFFFFF"/>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SKUODO RAJONO SAVIVALDYBĖS NEKILNOJAMOJO TURTO VALDYMO, NAUDOJIMO IR DISPONAVIMO JUO GAIRĖS</w:t>
      </w:r>
    </w:p>
    <w:p>
      <w:pPr>
        <w:pStyle w:val="Normal"/>
        <w:shd w:val="clear" w:color="auto" w:fill="FFFFFF"/>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p>
      <w:pPr>
        <w:pStyle w:val="Normal"/>
        <w:shd w:val="clear" w:color="auto" w:fill="FFFFFF"/>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p>
      <w:pPr>
        <w:pStyle w:val="Normal"/>
        <w:shd w:val="clear" w:color="auto" w:fill="FFFFFF"/>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b/>
          <w:bCs/>
          <w:sz w:val="24"/>
          <w:szCs w:val="24"/>
          <w:lang w:eastAsia="lt-LT"/>
        </w:rPr>
        <w:t>I SKYRIUS</w:t>
      </w:r>
    </w:p>
    <w:p>
      <w:pPr>
        <w:pStyle w:val="Normal"/>
        <w:shd w:val="clear" w:color="auto" w:fill="FFFFFF"/>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b/>
          <w:bCs/>
          <w:sz w:val="24"/>
          <w:szCs w:val="24"/>
          <w:lang w:eastAsia="lt-LT"/>
        </w:rPr>
        <w:t>BENDROSIOS NUOSTATOS</w:t>
      </w:r>
    </w:p>
    <w:p>
      <w:pPr>
        <w:pStyle w:val="Normal"/>
        <w:shd w:val="clear" w:color="auto" w:fill="FFFFFF"/>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p>
      <w:pPr>
        <w:pStyle w:val="Normal"/>
        <w:shd w:val="clear" w:color="auto" w:fill="FFFFFF"/>
        <w:spacing w:lineRule="auto" w:line="240" w:before="0" w:after="0"/>
        <w:ind w:firstLine="1247"/>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 Skuodo rajono savivaldybės (toliau – Savivaldybės) turto valdymo, naudojimo ir disponavimo juo gairės parengtos vadovaujantis Lietuvos Respublikos vietos savivaldos įstatymo 6 straipsnio 3 dalimi, 15 straipsnio 2 dalies 26 punktu, 18 straipsnio 1 dalimi,  48 straipsnio 1 dalimi, Lietuvos Respublikos valstybės ir savivaldybių turto valdymo, naudojimo ir disponavimo juo įstatymu (toliau – Įstatymu).</w:t>
      </w:r>
    </w:p>
    <w:p>
      <w:pPr>
        <w:pStyle w:val="Normal"/>
        <w:shd w:val="clear" w:color="auto" w:fill="FFFFFF"/>
        <w:spacing w:lineRule="auto" w:line="240" w:before="0" w:after="0"/>
        <w:ind w:firstLine="1247"/>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2. Savivaldybės turto valdymo, naudojimo ir disponavimo juo gairės parengtos siekiant įgyvendinti Savivaldybės funkcijas, užtikrinant racionalų ir efektyvų Savivaldybės nekilnojamojo turto valdymą, kuris įgalintų optimizuoti Savivaldybės poreikius atitinkantį turto kiekį ir padėtų įgyvendinti pagrindines Savivaldybės plėtros kryptis: geresnį socialinių, sveikatos, švietimo ir kultūros paslaugų teikimą, finansinę grąžą, privačių investicijų didinimą, Savivaldybės valdomų įmonių ir įstaigų veiklos gerinimą, siekiant užtikrinti pagrindinių Savivaldybės funkcijų vykdymą.</w:t>
      </w:r>
    </w:p>
    <w:p>
      <w:pPr>
        <w:pStyle w:val="Normal"/>
        <w:shd w:val="clear" w:color="auto" w:fill="FFFFFF"/>
        <w:spacing w:lineRule="auto" w:line="240" w:before="0" w:after="0"/>
        <w:ind w:firstLine="1247"/>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3. Savivaldybės turtas turi būti valdomas, naudojamas ir juo disponuojama vadovaujantis visuomeninės naudos, efektyvumo, racionalumo ir viešosios teisės principais.</w:t>
      </w:r>
    </w:p>
    <w:p>
      <w:pPr>
        <w:pStyle w:val="Normal"/>
        <w:shd w:val="clear" w:color="auto" w:fill="FFFFFF"/>
        <w:spacing w:lineRule="auto" w:line="240" w:before="0" w:after="0"/>
        <w:ind w:firstLine="1247"/>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4. Savivaldybei nuosavybės teise priklausančio turto savininko funkcijas, vadovaudamasi įstatymais, įgyvendina Savivaldybės taryba. </w:t>
      </w:r>
    </w:p>
    <w:p>
      <w:pPr>
        <w:pStyle w:val="Normal"/>
        <w:shd w:val="clear" w:color="auto" w:fill="FFFFFF"/>
        <w:spacing w:lineRule="auto" w:line="240" w:before="0" w:after="0"/>
        <w:ind w:firstLine="567"/>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p>
      <w:pPr>
        <w:pStyle w:val="Normal"/>
        <w:shd w:val="clear" w:color="auto" w:fill="FFFFFF"/>
        <w:spacing w:lineRule="auto" w:line="240" w:before="0" w:after="0"/>
        <w:jc w:val="center"/>
        <w:rPr>
          <w:rFonts w:ascii="Times New Roman" w:hAnsi="Times New Roman" w:eastAsia="Times New Roman" w:cs="Times New Roman"/>
          <w:b/>
          <w:bCs/>
          <w:sz w:val="24"/>
          <w:szCs w:val="24"/>
          <w:lang w:eastAsia="lt-LT"/>
        </w:rPr>
      </w:pPr>
      <w:bookmarkStart w:id="15" w:name="_Hlk21358167"/>
      <w:r>
        <w:rPr>
          <w:rFonts w:eastAsia="Times New Roman" w:cs="Times New Roman" w:ascii="Times New Roman" w:hAnsi="Times New Roman"/>
          <w:b/>
          <w:bCs/>
          <w:sz w:val="24"/>
          <w:szCs w:val="24"/>
          <w:lang w:eastAsia="lt-LT"/>
        </w:rPr>
        <w:t>II SKYRIUS</w:t>
      </w:r>
    </w:p>
    <w:p>
      <w:pPr>
        <w:pStyle w:val="Normal"/>
        <w:shd w:val="clear" w:color="auto" w:fill="FFFFFF"/>
        <w:spacing w:lineRule="auto" w:line="240" w:before="0" w:after="0"/>
        <w:jc w:val="center"/>
        <w:rPr>
          <w:rFonts w:ascii="Times New Roman" w:hAnsi="Times New Roman" w:eastAsia="Times New Roman" w:cs="Times New Roman"/>
          <w:b/>
          <w:bCs/>
          <w:sz w:val="24"/>
          <w:szCs w:val="24"/>
          <w:lang w:eastAsia="lt-LT"/>
        </w:rPr>
      </w:pPr>
      <w:bookmarkStart w:id="16" w:name="_Hlk185508525"/>
      <w:r>
        <w:rPr>
          <w:rFonts w:eastAsia="Times New Roman" w:cs="Times New Roman" w:ascii="Times New Roman" w:hAnsi="Times New Roman"/>
          <w:b/>
          <w:bCs/>
          <w:sz w:val="24"/>
          <w:szCs w:val="24"/>
          <w:lang w:eastAsia="lt-LT"/>
        </w:rPr>
        <w:t>SAVIVALDYBĖS NEKILNOJAMOJO TURTO VALDYMO KRYPTYS</w:t>
      </w:r>
    </w:p>
    <w:p>
      <w:pPr>
        <w:pStyle w:val="Normal"/>
        <w:shd w:val="clear" w:color="auto" w:fill="FFFFFF"/>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ab/>
      </w:r>
    </w:p>
    <w:p>
      <w:pPr>
        <w:pStyle w:val="Normal"/>
        <w:shd w:val="clear" w:color="auto" w:fill="FFFFFF"/>
        <w:tabs>
          <w:tab w:val="clear" w:pos="1296"/>
          <w:tab w:val="left" w:pos="1065" w:leader="none"/>
        </w:tabs>
        <w:spacing w:lineRule="auto" w:line="240" w:before="0" w:after="0"/>
        <w:ind w:firstLine="1247"/>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 Savivaldybei priklausančio nekilnojamojo turto valdymo kryptys:</w:t>
      </w:r>
    </w:p>
    <w:p>
      <w:pPr>
        <w:pStyle w:val="Normal"/>
        <w:shd w:val="clear" w:color="auto" w:fill="FFFFFF"/>
        <w:tabs>
          <w:tab w:val="clear" w:pos="1296"/>
          <w:tab w:val="left" w:pos="1065" w:leader="none"/>
        </w:tabs>
        <w:spacing w:lineRule="auto" w:line="240" w:before="0" w:after="0"/>
        <w:ind w:firstLine="1247"/>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6.1. Savivaldybei priklausantį nekilnojamąjį turtą, kuris nenaudojamas ir nereikalingas Savivaldybės funkcijoms įgyvendinti, parduoti viešame aukcione.</w:t>
      </w:r>
    </w:p>
    <w:p>
      <w:pPr>
        <w:pStyle w:val="Normal"/>
        <w:shd w:val="clear" w:color="auto" w:fill="FFFFFF"/>
        <w:tabs>
          <w:tab w:val="clear" w:pos="1296"/>
          <w:tab w:val="left" w:pos="1065" w:leader="none"/>
        </w:tabs>
        <w:spacing w:lineRule="auto" w:line="240" w:before="0" w:after="0"/>
        <w:ind w:firstLine="1247"/>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6.2.</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lt-LT"/>
        </w:rPr>
        <w:t>Savivaldybei priklausantį nekilnojamąjį turtą,</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lt-LT"/>
        </w:rPr>
        <w:t>kai pardavimas nėra tikslingas, nuomoti rinkos kainomis.</w:t>
      </w:r>
    </w:p>
    <w:p>
      <w:pPr>
        <w:pStyle w:val="Normal"/>
        <w:shd w:val="clear" w:color="auto" w:fill="FFFFFF"/>
        <w:tabs>
          <w:tab w:val="clear" w:pos="1296"/>
          <w:tab w:val="left" w:pos="1065" w:leader="none"/>
          <w:tab w:val="left" w:pos="1560" w:leader="none"/>
        </w:tabs>
        <w:spacing w:lineRule="auto" w:line="240" w:before="0" w:after="0"/>
        <w:ind w:firstLine="1247"/>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6.3. Savivaldybei priklausantį nekilnojamąjį turtą, kuris gali būti perduodamas Savivaldybės kontroliuojamoms įmonėms, perduoti joms nuosavybės teise, didinant įstatinį kapitalą.</w:t>
      </w:r>
    </w:p>
    <w:p>
      <w:pPr>
        <w:pStyle w:val="Normal"/>
        <w:shd w:val="clear" w:color="auto" w:fill="FFFFFF"/>
        <w:tabs>
          <w:tab w:val="clear" w:pos="1296"/>
          <w:tab w:val="left" w:pos="1065" w:leader="none"/>
          <w:tab w:val="left" w:pos="1560" w:leader="none"/>
        </w:tabs>
        <w:spacing w:lineRule="auto" w:line="240" w:before="0" w:after="0"/>
        <w:ind w:firstLine="1247"/>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6.4. Savivaldybei priklausantį nekilnojamąjį turtą, kuris reikalingas ir naudojamas Savivaldybės funkcijoms įgyvendinti, suteikti naudoti ir valdyti panaudos teise asmenims, atitinkantiems Įstatymo 14 straipsnio nuostatas.</w:t>
      </w:r>
    </w:p>
    <w:p>
      <w:pPr>
        <w:pStyle w:val="Normal"/>
        <w:shd w:val="clear" w:color="auto" w:fill="FFFFFF"/>
        <w:tabs>
          <w:tab w:val="clear" w:pos="1296"/>
          <w:tab w:val="left" w:pos="1065" w:leader="none"/>
          <w:tab w:val="left" w:pos="1560" w:leader="none"/>
        </w:tabs>
        <w:spacing w:lineRule="auto" w:line="240" w:before="0" w:after="0"/>
        <w:ind w:firstLine="1247"/>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6.5. Savivaldybei priklausantį sunykusį ir (ar) sunaikintą nekilnojamąjį turtą nurašyti, likviduoti įstatymų nustatyta tvarka ir išregistruoti iš Nekilnojamojo turto registro.</w:t>
      </w:r>
    </w:p>
    <w:p>
      <w:pPr>
        <w:pStyle w:val="Normal"/>
        <w:shd w:val="clear" w:color="auto" w:fill="FFFFFF"/>
        <w:tabs>
          <w:tab w:val="clear" w:pos="1296"/>
          <w:tab w:val="left" w:pos="1065" w:leader="none"/>
        </w:tabs>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lang w:eastAsia="lt-LT"/>
        </w:rPr>
        <w:tab/>
      </w:r>
    </w:p>
    <w:p>
      <w:pPr>
        <w:pStyle w:val="Normal"/>
        <w:shd w:val="clear" w:color="auto" w:fill="FFFFFF"/>
        <w:tabs>
          <w:tab w:val="clear" w:pos="1296"/>
          <w:tab w:val="left" w:pos="1065" w:leader="none"/>
        </w:tabs>
        <w:spacing w:lineRule="auto" w:line="240" w:before="0" w:after="0"/>
        <w:jc w:val="both"/>
        <w:rPr>
          <w:rFonts w:ascii="Times New Roman" w:hAnsi="Times New Roman" w:eastAsia="Times New Roman" w:cs="Times New Roman"/>
          <w:sz w:val="24"/>
          <w:szCs w:val="24"/>
          <w:lang w:eastAsia="lt-LT"/>
        </w:rPr>
      </w:pPr>
      <w:bookmarkStart w:id="17" w:name="_Hlk21358167"/>
      <w:bookmarkStart w:id="18" w:name="_Hlk185508525"/>
      <w:r>
        <w:rPr>
          <w:rFonts w:cs="Times New Roman" w:ascii="Times New Roman" w:hAnsi="Times New Roman"/>
          <w:sz w:val="24"/>
          <w:szCs w:val="24"/>
        </w:rPr>
        <w:tab/>
      </w:r>
      <w:bookmarkEnd w:id="17"/>
      <w:bookmarkEnd w:id="18"/>
      <w:r>
        <w:rPr>
          <w:rFonts w:cs="Times New Roman" w:ascii="Times New Roman" w:hAnsi="Times New Roman"/>
          <w:sz w:val="24"/>
          <w:szCs w:val="24"/>
        </w:rPr>
        <w:tab/>
        <w:tab/>
        <w:tab/>
      </w:r>
      <w:r>
        <w:rPr>
          <w:rFonts w:eastAsia="Times New Roman" w:cs="Times New Roman" w:ascii="Times New Roman" w:hAnsi="Times New Roman"/>
          <w:b/>
          <w:bCs/>
          <w:sz w:val="24"/>
          <w:szCs w:val="24"/>
          <w:lang w:eastAsia="lt-LT"/>
        </w:rPr>
        <w:t>III SKYRIUS</w:t>
      </w:r>
    </w:p>
    <w:p>
      <w:pPr>
        <w:pStyle w:val="Normal"/>
        <w:shd w:val="clear" w:color="auto" w:fill="FFFFFF"/>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SAVIVALDYBĖS NEKILNOJAMOJO TURTO VALDYMO TIKSLAI</w:t>
      </w:r>
    </w:p>
    <w:p>
      <w:pPr>
        <w:pStyle w:val="Normal"/>
        <w:shd w:val="clear" w:color="auto" w:fill="FFFFFF"/>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b/>
          <w:bCs/>
          <w:sz w:val="24"/>
          <w:szCs w:val="24"/>
          <w:lang w:eastAsia="lt-LT"/>
        </w:rPr>
        <w:t> </w:t>
      </w:r>
    </w:p>
    <w:p>
      <w:pPr>
        <w:pStyle w:val="Normal"/>
        <w:shd w:val="clear" w:color="auto" w:fill="FFFFFF"/>
        <w:spacing w:lineRule="auto" w:line="240" w:before="0" w:after="0"/>
        <w:ind w:firstLine="1296"/>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7. Savivaldybei priklausantį nekilnojamąjį turtą naudoti efektyviai, racionaliai ir tikslingai, išnaudojant įvairias jo valdymo formas.</w:t>
      </w:r>
    </w:p>
    <w:p>
      <w:pPr>
        <w:pStyle w:val="Normal"/>
        <w:shd w:val="clear" w:color="auto" w:fill="FFFFFF"/>
        <w:spacing w:lineRule="auto" w:line="240" w:before="0" w:after="0"/>
        <w:ind w:firstLine="1296"/>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8. Optimizuojant Savivaldybės poreikius atitinkantį nekilnojamojo turto kiekį, ieškoti alternatyvių socialinių funkcijų teikimo galimybių, skatinti viešųjų erdvių kūrimąsi, naudojant alternatyvius – ne Savivaldybės biudžeto – finansavimo šaltinius.</w:t>
      </w:r>
    </w:p>
    <w:p>
      <w:pPr>
        <w:pStyle w:val="Normal"/>
        <w:shd w:val="clear" w:color="auto" w:fill="FFFFFF"/>
        <w:spacing w:lineRule="auto" w:line="240" w:before="0" w:after="0"/>
        <w:ind w:firstLine="1296"/>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9. Mažinti nekilnojamojo turto, perduoto panaudos pagrindais, plotą, turto perdavimą panaudos pagrindais taikant tik socialiai reikšmingoms funkcijoms užtikrinti.</w:t>
      </w:r>
    </w:p>
    <w:p>
      <w:pPr>
        <w:pStyle w:val="Normal"/>
        <w:shd w:val="clear" w:color="auto" w:fill="FFFFFF"/>
        <w:spacing w:lineRule="auto" w:line="240" w:before="0" w:after="0"/>
        <w:ind w:firstLine="1296"/>
        <w:jc w:val="both"/>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p>
      <w:pPr>
        <w:pStyle w:val="Normal"/>
        <w:shd w:val="clear" w:color="auto" w:fill="FFFFFF"/>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IV SKYRIUS</w:t>
      </w:r>
    </w:p>
    <w:p>
      <w:pPr>
        <w:pStyle w:val="Normal"/>
        <w:shd w:val="clear" w:color="auto" w:fill="FFFFFF"/>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t>SAVIVALDYBĖS NEKILNOJAMOJO TURTO VALDYMO UŽDAVINIAI</w:t>
      </w:r>
    </w:p>
    <w:p>
      <w:pPr>
        <w:pStyle w:val="Normal"/>
        <w:shd w:val="clear" w:color="auto" w:fill="FFFFFF"/>
        <w:spacing w:lineRule="auto" w:line="240" w:before="0" w:after="0"/>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bookmarkStart w:id="19" w:name="_Hlk24405300"/>
      <w:bookmarkStart w:id="20" w:name="_Hlk24405300"/>
    </w:p>
    <w:p>
      <w:pPr>
        <w:pStyle w:val="Normal"/>
        <w:shd w:val="clear" w:color="auto" w:fill="FFFFFF"/>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b/>
          <w:bCs/>
          <w:sz w:val="24"/>
          <w:szCs w:val="24"/>
          <w:lang w:eastAsia="lt-LT"/>
        </w:rPr>
        <w:tab/>
      </w:r>
      <w:r>
        <w:rPr>
          <w:rFonts w:eastAsia="Times New Roman" w:cs="Times New Roman" w:ascii="Times New Roman" w:hAnsi="Times New Roman"/>
          <w:sz w:val="24"/>
          <w:szCs w:val="24"/>
          <w:lang w:eastAsia="lt-LT"/>
        </w:rPr>
        <w:t xml:space="preserve">10. </w:t>
      </w:r>
      <w:bookmarkEnd w:id="20"/>
      <w:r>
        <w:rPr>
          <w:rFonts w:eastAsia="Times New Roman" w:cs="Times New Roman" w:ascii="Times New Roman" w:hAnsi="Times New Roman"/>
          <w:sz w:val="24"/>
          <w:szCs w:val="24"/>
          <w:lang w:eastAsia="lt-LT"/>
        </w:rPr>
        <w:t>Periodiškai analizuoti nekilnojamojo turto poreikį, identifikuoti neinventorizuotą ir teisiškai neįregistruotą nekilnojamąjį turtą, organizuoti jo kadastrinius matavimus bei įregistravimą Nekilnojamojo turto registre.</w:t>
      </w:r>
    </w:p>
    <w:p>
      <w:pPr>
        <w:pStyle w:val="Normal"/>
        <w:shd w:val="clear" w:color="auto" w:fill="FFFFFF"/>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ab/>
        <w:t>11. Pastoviai viešinti informaciją apie Savivaldybei nuosavybės teise priklausantį turtą, jo valdymą, naudojimą bei disponavimą.</w:t>
      </w:r>
    </w:p>
    <w:p>
      <w:pPr>
        <w:pStyle w:val="Normal"/>
        <w:shd w:val="clear" w:color="auto" w:fill="FFFFFF"/>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p>
      <w:pPr>
        <w:pStyle w:val="Normal"/>
        <w:shd w:val="clear" w:color="auto" w:fill="FFFFFF"/>
        <w:spacing w:lineRule="auto" w:line="240" w:before="0" w:after="0"/>
        <w:jc w:val="center"/>
        <w:rPr>
          <w:rFonts w:ascii="Times New Roman" w:hAnsi="Times New Roman" w:eastAsia="Times New Roman" w:cs="Times New Roman"/>
          <w:sz w:val="24"/>
          <w:szCs w:val="24"/>
          <w:lang w:eastAsia="lt-LT"/>
        </w:rPr>
      </w:pPr>
      <w:bookmarkStart w:id="21" w:name="_Hlk24405424"/>
      <w:r>
        <w:rPr>
          <w:rFonts w:eastAsia="Times New Roman" w:cs="Times New Roman" w:ascii="Times New Roman" w:hAnsi="Times New Roman"/>
          <w:b/>
          <w:bCs/>
          <w:sz w:val="24"/>
          <w:szCs w:val="24"/>
          <w:lang w:eastAsia="lt-LT"/>
        </w:rPr>
        <w:t>V SKYRIUS</w:t>
      </w:r>
      <w:bookmarkEnd w:id="21"/>
    </w:p>
    <w:p>
      <w:pPr>
        <w:pStyle w:val="Normal"/>
        <w:shd w:val="clear" w:color="auto" w:fill="FFFFFF"/>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b/>
          <w:bCs/>
          <w:sz w:val="24"/>
          <w:szCs w:val="24"/>
          <w:lang w:eastAsia="lt-LT"/>
        </w:rPr>
        <w:t>BAIGIAMOSIOS NUOSTATOS</w:t>
      </w:r>
    </w:p>
    <w:p>
      <w:pPr>
        <w:pStyle w:val="Normal"/>
        <w:shd w:val="clear" w:color="auto" w:fill="FFFFFF"/>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p>
      <w:pPr>
        <w:pStyle w:val="Normal"/>
        <w:spacing w:lineRule="auto" w:line="240" w:before="0" w:after="0"/>
        <w:ind w:firstLine="124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12. Įgyvendinant šiuos tikslus, Savivaldybei nuosavybės teise priklausantis nekilnojamasis turtas bus valdomas efektyviai: </w:t>
      </w:r>
    </w:p>
    <w:p>
      <w:pPr>
        <w:pStyle w:val="Normal"/>
        <w:tabs>
          <w:tab w:val="clear" w:pos="1296"/>
          <w:tab w:val="left" w:pos="993" w:leader="none"/>
          <w:tab w:val="left" w:pos="1276" w:leader="none"/>
        </w:tabs>
        <w:spacing w:lineRule="auto" w:line="240" w:before="0" w:after="0"/>
        <w:ind w:firstLine="124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12.1. Atsisakyta Savivaldybės funkcijoms nereikalingo turto ir jį pardavus bus gautos pajamos.</w:t>
      </w:r>
    </w:p>
    <w:p>
      <w:pPr>
        <w:pStyle w:val="Normal"/>
        <w:tabs>
          <w:tab w:val="clear" w:pos="1296"/>
          <w:tab w:val="left" w:pos="993" w:leader="none"/>
        </w:tabs>
        <w:spacing w:lineRule="auto" w:line="240" w:before="0" w:after="0"/>
        <w:ind w:firstLine="124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12.2. Inventorizuotas ir teisiškai įregistruotas Savivaldybei priskirtas nekilnojamasis turtas (statiniai, inžineriniai tinklai, keliai).</w:t>
      </w:r>
    </w:p>
    <w:p>
      <w:pPr>
        <w:pStyle w:val="Normal"/>
        <w:tabs>
          <w:tab w:val="clear" w:pos="1296"/>
          <w:tab w:val="left" w:pos="993" w:leader="none"/>
        </w:tabs>
        <w:spacing w:lineRule="auto" w:line="240" w:before="0" w:after="0"/>
        <w:ind w:firstLine="124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12.3. Savivaldybės kontroliuojamoms įmonėms, kurios vykdo Savivaldybės funkcijas ir teikia paslaugas gyventojams, perduoti Savivaldybei priklausantys inžineriniai tinklai.</w:t>
      </w:r>
    </w:p>
    <w:p>
      <w:pPr>
        <w:pStyle w:val="Normal"/>
        <w:tabs>
          <w:tab w:val="clear" w:pos="1296"/>
          <w:tab w:val="left" w:pos="993" w:leader="none"/>
        </w:tabs>
        <w:spacing w:lineRule="auto" w:line="240" w:before="0" w:after="0"/>
        <w:ind w:firstLine="124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12.4. Visa informacija apie Savivaldybei nuosavybės teise priklausantį nekilnojamąjį turtą, parduodamą, nuomojamą, perduodamą panaudai ar patikėjimo teise, viešai prieinama.</w:t>
      </w:r>
    </w:p>
    <w:p>
      <w:pPr>
        <w:pStyle w:val="Normal"/>
        <w:suppressAutoHyphens w:val="true"/>
        <w:spacing w:lineRule="auto" w:line="240" w:before="0" w:after="0"/>
        <w:ind w:firstLine="1247"/>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ind w:firstLine="1247"/>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24 lentelė. Skuodo rajono savivaldybės 2026–2028 metų administracinės naštos mažinimo priemonių įgyvendinimo planas</w:t>
      </w:r>
    </w:p>
    <w:p>
      <w:pPr>
        <w:pStyle w:val="Normal"/>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r>
    </w:p>
    <w:tbl>
      <w:tblPr>
        <w:tblW w:w="9493" w:type="dxa"/>
        <w:jc w:val="start"/>
        <w:tblInd w:w="0" w:type="dxa"/>
        <w:tblLayout w:type="fixed"/>
        <w:tblCellMar>
          <w:top w:w="0" w:type="dxa"/>
          <w:start w:w="108" w:type="dxa"/>
          <w:bottom w:w="0" w:type="dxa"/>
          <w:end w:w="108" w:type="dxa"/>
        </w:tblCellMar>
        <w:tblLook w:noVBand="0" w:val="01e0" w:noHBand="0" w:lastColumn="1" w:firstColumn="1" w:lastRow="1" w:firstRow="1"/>
      </w:tblPr>
      <w:tblGrid>
        <w:gridCol w:w="555"/>
        <w:gridCol w:w="1731"/>
        <w:gridCol w:w="1586"/>
        <w:gridCol w:w="1221"/>
        <w:gridCol w:w="1597"/>
        <w:gridCol w:w="2803"/>
      </w:tblGrid>
      <w:tr>
        <w:trPr/>
        <w:tc>
          <w:tcPr>
            <w:tcW w:w="55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Eil. Nr.</w:t>
            </w:r>
          </w:p>
        </w:tc>
        <w:tc>
          <w:tcPr>
            <w:tcW w:w="17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bCs/>
              </w:rPr>
              <w:t>Priemonė</w:t>
            </w:r>
          </w:p>
        </w:tc>
        <w:tc>
          <w:tcPr>
            <w:tcW w:w="1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bCs/>
              </w:rPr>
            </w:pPr>
            <w:r>
              <w:rPr>
                <w:rFonts w:eastAsia="Calibri" w:cs="Times New Roman" w:ascii="Times New Roman" w:hAnsi="Times New Roman"/>
                <w:bCs/>
              </w:rPr>
              <w:t>Vertinimo kriterijus</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bCs/>
              </w:rPr>
            </w:pPr>
            <w:r>
              <w:rPr>
                <w:rFonts w:eastAsia="Calibri" w:cs="Times New Roman" w:ascii="Times New Roman" w:hAnsi="Times New Roman"/>
                <w:bCs/>
              </w:rPr>
              <w:t>Siektina reikšmė</w:t>
            </w:r>
          </w:p>
        </w:tc>
        <w:tc>
          <w:tcPr>
            <w:tcW w:w="159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bCs/>
              </w:rPr>
            </w:pPr>
            <w:r>
              <w:rPr>
                <w:rFonts w:eastAsia="Calibri" w:cs="Times New Roman" w:ascii="Times New Roman" w:hAnsi="Times New Roman"/>
                <w:bCs/>
              </w:rPr>
              <w:t>Vykdytojas</w:t>
            </w:r>
          </w:p>
        </w:tc>
        <w:tc>
          <w:tcPr>
            <w:tcW w:w="28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bCs/>
              </w:rPr>
            </w:pPr>
            <w:r>
              <w:rPr>
                <w:rFonts w:eastAsia="Calibri" w:cs="Times New Roman" w:ascii="Times New Roman" w:hAnsi="Times New Roman"/>
                <w:bCs/>
              </w:rPr>
              <w:t xml:space="preserve">Komentarai </w:t>
            </w:r>
          </w:p>
        </w:tc>
      </w:tr>
      <w:tr>
        <w:trPr>
          <w:trHeight w:val="504" w:hRule="atLeast"/>
        </w:trPr>
        <w:tc>
          <w:tcPr>
            <w:tcW w:w="55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1.</w:t>
            </w:r>
          </w:p>
        </w:tc>
        <w:tc>
          <w:tcPr>
            <w:tcW w:w="17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strike/>
              </w:rPr>
            </w:pPr>
            <w:r>
              <w:rPr>
                <w:rFonts w:eastAsia="Calibri" w:cs="Times New Roman" w:ascii="Times New Roman" w:hAnsi="Times New Roman"/>
              </w:rPr>
              <w:t>Vertinti naujai priimamų norminių teisės aktų administracinės naštos dydį</w:t>
            </w:r>
          </w:p>
        </w:tc>
        <w:tc>
          <w:tcPr>
            <w:tcW w:w="1586"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strike/>
              </w:rPr>
            </w:pPr>
            <w:r>
              <w:rPr>
                <w:rFonts w:eastAsia="Calibri" w:cs="Times New Roman" w:ascii="Times New Roman" w:hAnsi="Times New Roman"/>
              </w:rPr>
              <w:t>Įvertinti naujai priimami norminiai teisės aktai (vnt.)</w:t>
            </w:r>
          </w:p>
        </w:tc>
        <w:tc>
          <w:tcPr>
            <w:tcW w:w="1221" w:type="dxa"/>
            <w:tcBorders>
              <w:top w:val="single" w:sz="4" w:space="0" w:color="000000"/>
              <w:start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Įvertinami visi naujai priimami norminiai teisės aktai</w:t>
            </w:r>
          </w:p>
        </w:tc>
        <w:tc>
          <w:tcPr>
            <w:tcW w:w="159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strike/>
              </w:rPr>
            </w:pPr>
            <w:r>
              <w:rPr>
                <w:rFonts w:eastAsia="Calibri" w:cs="Times New Roman" w:ascii="Times New Roman" w:hAnsi="Times New Roman"/>
              </w:rPr>
              <w:t>Teisės, personalo ir dokumentų valdymo skyrius</w:t>
            </w:r>
          </w:p>
        </w:tc>
        <w:tc>
          <w:tcPr>
            <w:tcW w:w="2803"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t xml:space="preserve">Tikslas – įvertinti ar </w:t>
            </w:r>
            <w:r>
              <w:rPr>
                <w:rFonts w:eastAsia="Calibri" w:cs="Times New Roman" w:ascii="Times New Roman" w:hAnsi="Times New Roman"/>
                <w:bCs/>
              </w:rPr>
              <w:t>Savivaldybės</w:t>
            </w:r>
            <w:r>
              <w:rPr>
                <w:rFonts w:eastAsia="Calibri" w:cs="Times New Roman" w:ascii="Times New Roman" w:hAnsi="Times New Roman"/>
              </w:rPr>
              <w:t xml:space="preserve"> tarybos sprendimuose esantys įpareigojimai asmenims nėra pertekliniai, ar informacija negali būti gauta pasinaudojant Skuodo rajono savivaldybės administracijos galimybėmis</w:t>
            </w:r>
          </w:p>
        </w:tc>
      </w:tr>
      <w:tr>
        <w:trPr>
          <w:trHeight w:val="555" w:hRule="atLeast"/>
        </w:trPr>
        <w:tc>
          <w:tcPr>
            <w:tcW w:w="55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r>
          </w:p>
        </w:tc>
        <w:tc>
          <w:tcPr>
            <w:tcW w:w="1731"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bCs/>
              </w:rPr>
            </w:pPr>
            <w:r>
              <w:rPr>
                <w:rFonts w:eastAsia="Calibri" w:cs="Times New Roman" w:ascii="Times New Roman" w:hAnsi="Times New Roman"/>
                <w:bCs/>
              </w:rPr>
            </w:r>
          </w:p>
        </w:tc>
        <w:tc>
          <w:tcPr>
            <w:tcW w:w="1586"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bCs/>
              </w:rPr>
            </w:pPr>
            <w:r>
              <w:rPr>
                <w:rFonts w:eastAsia="Calibri" w:cs="Times New Roman" w:ascii="Times New Roman" w:hAnsi="Times New Roman"/>
                <w:bCs/>
              </w:rPr>
            </w:r>
          </w:p>
        </w:tc>
        <w:tc>
          <w:tcPr>
            <w:tcW w:w="1221" w:type="dxa"/>
            <w:tcBorders>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bCs/>
              </w:rPr>
            </w:pPr>
            <w:r>
              <w:rPr>
                <w:rFonts w:eastAsia="Calibri" w:cs="Times New Roman" w:ascii="Times New Roman" w:hAnsi="Times New Roman"/>
                <w:bCs/>
              </w:rPr>
            </w:r>
          </w:p>
        </w:tc>
        <w:tc>
          <w:tcPr>
            <w:tcW w:w="1597"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tc>
        <w:tc>
          <w:tcPr>
            <w:tcW w:w="2803"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tc>
      </w:tr>
      <w:tr>
        <w:trPr/>
        <w:tc>
          <w:tcPr>
            <w:tcW w:w="55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2.</w:t>
            </w:r>
          </w:p>
        </w:tc>
        <w:tc>
          <w:tcPr>
            <w:tcW w:w="17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bCs/>
              </w:rPr>
            </w:pPr>
            <w:r>
              <w:rPr>
                <w:rFonts w:eastAsia="Calibri" w:cs="Times New Roman" w:ascii="Times New Roman" w:hAnsi="Times New Roman"/>
              </w:rPr>
              <w:t>Reguliariai peržiūrėti administracinių paslaugų aprašymus, atnaujintą informaciją nedelsiant skelbti Skuodo rajono savivaldybės interneto svetainėje</w:t>
            </w:r>
          </w:p>
        </w:tc>
        <w:tc>
          <w:tcPr>
            <w:tcW w:w="1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bCs/>
              </w:rPr>
            </w:pPr>
            <w:r>
              <w:rPr>
                <w:rFonts w:eastAsia="Calibri" w:cs="Times New Roman" w:ascii="Times New Roman" w:hAnsi="Times New Roman"/>
              </w:rPr>
              <w:t>Peržiūrėti administracinių paslaugų aprašymus</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bCs/>
              </w:rPr>
            </w:pPr>
            <w:r>
              <w:rPr>
                <w:rFonts w:eastAsia="Calibri" w:cs="Times New Roman" w:ascii="Times New Roman" w:hAnsi="Times New Roman"/>
                <w:bCs/>
              </w:rPr>
              <w:t>Ne mažiau nei 2 kartus per metus</w:t>
            </w:r>
            <w:r>
              <w:rPr>
                <w:rFonts w:eastAsia="Calibri" w:cs="Times New Roman" w:ascii="Times New Roman" w:hAnsi="Times New Roman"/>
              </w:rPr>
              <w:t xml:space="preserve"> </w:t>
            </w:r>
          </w:p>
        </w:tc>
        <w:tc>
          <w:tcPr>
            <w:tcW w:w="159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Savivaldybės administracijos skyriai, teikiantys viešąsias paslaugas</w:t>
            </w:r>
          </w:p>
        </w:tc>
        <w:tc>
          <w:tcPr>
            <w:tcW w:w="28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Calibri" w:cs="Times New Roman"/>
                <w:bCs/>
              </w:rPr>
            </w:pPr>
            <w:r>
              <w:rPr>
                <w:rFonts w:eastAsia="Calibri" w:cs="Times New Roman" w:ascii="Times New Roman" w:hAnsi="Times New Roman"/>
              </w:rPr>
              <w:t>Tikslas – savivaldybės interneto svetainėje teikti naujausią</w:t>
            </w:r>
            <w:r>
              <w:rPr>
                <w:rFonts w:eastAsia="Calibri" w:cs="Times New Roman" w:ascii="Times New Roman" w:hAnsi="Times New Roman"/>
                <w:bCs/>
              </w:rPr>
              <w:t xml:space="preserve"> informaciją apie administracines paslaugas, todėl 1 kartą per pusmetį pateikiama informacija bus peržiūrima ir, jei reikia, atnaujinama pagal šiuos kriterijus: </w:t>
            </w:r>
          </w:p>
          <w:p>
            <w:pPr>
              <w:pStyle w:val="Normal"/>
              <w:spacing w:lineRule="auto" w:line="240" w:before="0" w:after="0"/>
              <w:jc w:val="both"/>
              <w:rPr>
                <w:rFonts w:ascii="Times New Roman" w:hAnsi="Times New Roman" w:eastAsia="Calibri" w:cs="Times New Roman"/>
                <w:bCs/>
              </w:rPr>
            </w:pPr>
            <w:r>
              <w:rPr>
                <w:rFonts w:eastAsia="Calibri" w:cs="Times New Roman" w:ascii="Times New Roman" w:hAnsi="Times New Roman"/>
                <w:bCs/>
              </w:rPr>
              <w:t>1. paslaugos aprašymas;</w:t>
            </w:r>
          </w:p>
          <w:p>
            <w:pPr>
              <w:pStyle w:val="Normal"/>
              <w:spacing w:lineRule="auto" w:line="240" w:before="0" w:after="0"/>
              <w:jc w:val="both"/>
              <w:rPr>
                <w:rFonts w:ascii="Times New Roman" w:hAnsi="Times New Roman" w:eastAsia="Calibri" w:cs="Times New Roman"/>
                <w:bCs/>
              </w:rPr>
            </w:pPr>
            <w:r>
              <w:rPr>
                <w:rFonts w:eastAsia="Calibri" w:cs="Times New Roman" w:ascii="Times New Roman" w:hAnsi="Times New Roman"/>
                <w:bCs/>
              </w:rPr>
              <w:t xml:space="preserve">2. atsakingų padalinių, specialistų kontaktai; 3. pateiktos nuorodos bei pridedami dokumentai; </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bCs/>
              </w:rPr>
              <w:t>4. sąsajos su aktualiais teisės aktais</w:t>
            </w:r>
          </w:p>
        </w:tc>
      </w:tr>
      <w:tr>
        <w:trPr/>
        <w:tc>
          <w:tcPr>
            <w:tcW w:w="55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3.</w:t>
            </w:r>
          </w:p>
        </w:tc>
        <w:tc>
          <w:tcPr>
            <w:tcW w:w="17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iCs/>
              </w:rPr>
            </w:pPr>
            <w:r>
              <w:rPr>
                <w:rFonts w:eastAsia="Calibri" w:cs="Times New Roman" w:ascii="Times New Roman" w:hAnsi="Times New Roman"/>
                <w:iCs/>
              </w:rPr>
              <w:t xml:space="preserve">Diegti naujas ir tobulinti veikiančias informacines sistemas </w:t>
            </w:r>
          </w:p>
        </w:tc>
        <w:tc>
          <w:tcPr>
            <w:tcW w:w="1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Įdiegtų ar patobulintų informacinių sistemų skaičius</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1 vnt.</w:t>
            </w:r>
          </w:p>
        </w:tc>
        <w:tc>
          <w:tcPr>
            <w:tcW w:w="159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bCs/>
              </w:rPr>
            </w:pPr>
            <w:r>
              <w:rPr>
                <w:rFonts w:eastAsia="Calibri" w:cs="Times New Roman" w:ascii="Times New Roman" w:hAnsi="Times New Roman"/>
                <w:bCs/>
              </w:rPr>
              <w:t>Bendrųjų reikalų skyrius</w:t>
            </w:r>
          </w:p>
        </w:tc>
        <w:tc>
          <w:tcPr>
            <w:tcW w:w="28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Calibri" w:cs="Times New Roman"/>
                <w:bCs/>
              </w:rPr>
            </w:pPr>
            <w:r>
              <w:rPr>
                <w:rFonts w:eastAsia="Calibri" w:cs="Times New Roman" w:ascii="Times New Roman" w:hAnsi="Times New Roman"/>
                <w:bCs/>
              </w:rPr>
              <w:t>Tikslas – diegti naujas ir tobulinti jau naudojamas informacines sistemas, prisijungti prie bendrai naudojamos „Dbsis“ dokumentų valdymo programos</w:t>
            </w:r>
          </w:p>
        </w:tc>
      </w:tr>
      <w:tr>
        <w:trPr>
          <w:trHeight w:val="990" w:hRule="atLeast"/>
        </w:trPr>
        <w:tc>
          <w:tcPr>
            <w:tcW w:w="55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4.</w:t>
            </w:r>
          </w:p>
        </w:tc>
        <w:tc>
          <w:tcPr>
            <w:tcW w:w="173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iCs/>
              </w:rPr>
            </w:pPr>
            <w:r>
              <w:rPr>
                <w:rFonts w:eastAsia="Calibri" w:cs="Times New Roman" w:ascii="Times New Roman" w:hAnsi="Times New Roman"/>
              </w:rPr>
              <w:t xml:space="preserve">Didinti </w:t>
            </w:r>
            <w:r>
              <w:rPr>
                <w:rFonts w:eastAsia="Calibri" w:cs="Times New Roman" w:ascii="Times New Roman" w:hAnsi="Times New Roman"/>
                <w:bCs/>
              </w:rPr>
              <w:t>dokumentų valdymo sistemos skaitmenizavimo lygį</w:t>
            </w:r>
          </w:p>
        </w:tc>
        <w:tc>
          <w:tcPr>
            <w:tcW w:w="1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E. parašu pasirašytų dokumentų dalis nuo viso užregistruotų siunčiamų dokumentų skaičiaus</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60 proc. (kasmet didinti 5 proc.)</w:t>
            </w:r>
          </w:p>
        </w:tc>
        <w:tc>
          <w:tcPr>
            <w:tcW w:w="159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bCs/>
              </w:rPr>
            </w:pPr>
            <w:r>
              <w:rPr>
                <w:rFonts w:eastAsia="Calibri" w:cs="Times New Roman" w:ascii="Times New Roman" w:hAnsi="Times New Roman"/>
                <w:bCs/>
              </w:rPr>
              <w:t xml:space="preserve">Teisės, personalo ir dokumentų valdymo skyrius </w:t>
            </w:r>
          </w:p>
        </w:tc>
        <w:tc>
          <w:tcPr>
            <w:tcW w:w="2803"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Calibri" w:cs="Times New Roman"/>
                <w:bCs/>
              </w:rPr>
            </w:pPr>
            <w:r>
              <w:rPr>
                <w:rFonts w:eastAsia="Calibri" w:cs="Times New Roman" w:ascii="Times New Roman" w:hAnsi="Times New Roman"/>
                <w:bCs/>
              </w:rPr>
              <w:t>Tikslas – didinti dokumentų valdymo sistemos skaitmenizavimo lygį ir taip suinteresuotiems asmenims informaciją pateikti greičiau bei efektyviau</w:t>
            </w:r>
          </w:p>
        </w:tc>
      </w:tr>
      <w:tr>
        <w:trPr>
          <w:trHeight w:val="555" w:hRule="atLeast"/>
        </w:trPr>
        <w:tc>
          <w:tcPr>
            <w:tcW w:w="555"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r>
          </w:p>
        </w:tc>
        <w:tc>
          <w:tcPr>
            <w:tcW w:w="1731"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tc>
        <w:tc>
          <w:tcPr>
            <w:tcW w:w="1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El. būdu gautų  dokumentų dalis nuo visų užregistruotų dokumentų skaičiaus</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 xml:space="preserve">50 proc. </w:t>
            </w:r>
          </w:p>
        </w:tc>
        <w:tc>
          <w:tcPr>
            <w:tcW w:w="1597"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bCs/>
              </w:rPr>
            </w:pPr>
            <w:r>
              <w:rPr>
                <w:rFonts w:eastAsia="Calibri" w:cs="Times New Roman" w:ascii="Times New Roman" w:hAnsi="Times New Roman"/>
                <w:bCs/>
              </w:rPr>
            </w:r>
          </w:p>
        </w:tc>
        <w:tc>
          <w:tcPr>
            <w:tcW w:w="2803"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end="-108"/>
              <w:rPr>
                <w:rFonts w:ascii="Times New Roman" w:hAnsi="Times New Roman" w:eastAsia="Calibri" w:cs="Times New Roman"/>
                <w:bCs/>
              </w:rPr>
            </w:pPr>
            <w:r>
              <w:rPr>
                <w:rFonts w:eastAsia="Calibri" w:cs="Times New Roman" w:ascii="Times New Roman" w:hAnsi="Times New Roman"/>
                <w:bCs/>
              </w:rPr>
            </w:r>
          </w:p>
        </w:tc>
      </w:tr>
      <w:tr>
        <w:trPr/>
        <w:tc>
          <w:tcPr>
            <w:tcW w:w="55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5.</w:t>
            </w:r>
          </w:p>
        </w:tc>
        <w:tc>
          <w:tcPr>
            <w:tcW w:w="17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Licencijas, leidimus ir pažymas išduoti per optimaliai trumpiausią laiką, nelaukiant, kol sueis teisės aktuose nustatytas terminas</w:t>
            </w:r>
          </w:p>
        </w:tc>
        <w:tc>
          <w:tcPr>
            <w:tcW w:w="1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Greičiau nei nustatyta teisės aktuose, išduotų licencijų, leidimų ir pažymų dalis nuo viso išduotų minėtų dokumentų skaičius</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70 proc. (kasmet didinti 5 proc.)</w:t>
            </w:r>
          </w:p>
        </w:tc>
        <w:tc>
          <w:tcPr>
            <w:tcW w:w="159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Teisės, personalo ir dokumentų valdymo skyrius Statybos, investicijų ir turto valdymo skyrius,</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 xml:space="preserve">seniūnijos </w:t>
            </w:r>
          </w:p>
        </w:tc>
        <w:tc>
          <w:tcPr>
            <w:tcW w:w="28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Tikslas – užtikrinti efektyvų licencijų, leidimų ir pažymų išdavimą bei stebėti ir vertinti šį procesą</w:t>
            </w:r>
          </w:p>
        </w:tc>
      </w:tr>
      <w:tr>
        <w:trPr/>
        <w:tc>
          <w:tcPr>
            <w:tcW w:w="55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6.</w:t>
            </w:r>
          </w:p>
        </w:tc>
        <w:tc>
          <w:tcPr>
            <w:tcW w:w="173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Organizuoti gyventojų apklausą dėl savivaldybės teikiamų administracinių paslaugų kokybės</w:t>
            </w:r>
          </w:p>
        </w:tc>
        <w:tc>
          <w:tcPr>
            <w:tcW w:w="1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Atlikta apklausa</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Ne mažiau nei 1 kartą per metus</w:t>
            </w:r>
          </w:p>
        </w:tc>
        <w:tc>
          <w:tcPr>
            <w:tcW w:w="159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Calibri" w:cs="Times New Roman"/>
                <w:bCs/>
              </w:rPr>
            </w:pPr>
            <w:r>
              <w:rPr>
                <w:rFonts w:eastAsia="Calibri" w:cs="Times New Roman" w:ascii="Times New Roman" w:hAnsi="Times New Roman"/>
              </w:rPr>
              <w:t xml:space="preserve">Visi skyriai, kurie teikia administracines paslaugas, seniūnijos </w:t>
            </w:r>
          </w:p>
        </w:tc>
        <w:tc>
          <w:tcPr>
            <w:tcW w:w="28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Calibri" w:cs="Times New Roman"/>
                <w:bCs/>
              </w:rPr>
            </w:pPr>
            <w:r>
              <w:rPr>
                <w:rFonts w:eastAsia="Calibri" w:cs="Times New Roman" w:ascii="Times New Roman" w:hAnsi="Times New Roman"/>
                <w:bCs/>
              </w:rPr>
              <w:t xml:space="preserve">Tikslas – </w:t>
            </w:r>
            <w:r>
              <w:rPr>
                <w:rFonts w:eastAsia="Calibri" w:cs="Times New Roman" w:ascii="Times New Roman" w:hAnsi="Times New Roman"/>
                <w:bCs/>
                <w:iCs/>
              </w:rPr>
              <w:t>nustatyti labiausiai abejotinus informacinius įpareigojimus, kuriais uždedama administracinė našta nėra didelė, tačiau jų vykdymas sudaro nepagrįstų nepatogumų gyventojams</w:t>
            </w:r>
          </w:p>
        </w:tc>
      </w:tr>
    </w:tbl>
    <w:p>
      <w:pPr>
        <w:pStyle w:val="Normal"/>
        <w:tabs>
          <w:tab w:val="clear" w:pos="1296"/>
          <w:tab w:val="left" w:pos="34" w:leader="none"/>
          <w:tab w:val="left" w:pos="284" w:leader="none"/>
        </w:tabs>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________________</w:t>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uppressAutoHyphens w:val="true"/>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ListParagraph"/>
        <w:spacing w:lineRule="auto" w:line="240" w:before="0" w:after="0"/>
        <w:ind w:start="540"/>
        <w:contextualSpacing/>
        <w:jc w:val="both"/>
        <w:rPr>
          <w:rFonts w:ascii="Times New Roman" w:hAnsi="Times New Roman" w:eastAsia="Times New Roman" w:cs="Times New Roman"/>
          <w:i/>
          <w:sz w:val="24"/>
          <w:szCs w:val="24"/>
        </w:rPr>
      </w:pPr>
      <w:r>
        <w:rPr>
          <w:rFonts w:eastAsia="Times New Roman" w:cs="Times New Roman" w:ascii="Times New Roman" w:hAnsi="Times New Roman"/>
          <w:i/>
          <w:sz w:val="24"/>
          <w:szCs w:val="24"/>
        </w:rPr>
      </w:r>
    </w:p>
    <w:p>
      <w:pPr>
        <w:pStyle w:val="Normal"/>
        <w:tabs>
          <w:tab w:val="clear" w:pos="1296"/>
          <w:tab w:val="left" w:pos="5650" w:leader="none"/>
        </w:tabs>
        <w:spacing w:before="0" w:after="160"/>
        <w:rPr>
          <w:rFonts w:ascii="Times New Roman" w:hAnsi="Times New Roman" w:cs="Times New Roman"/>
          <w:sz w:val="24"/>
          <w:szCs w:val="24"/>
          <w:lang w:eastAsia="ar-SA"/>
        </w:rPr>
      </w:pPr>
      <w:r>
        <w:rPr>
          <w:rFonts w:cs="Times New Roman" w:ascii="Times New Roman" w:hAnsi="Times New Roman"/>
          <w:sz w:val="24"/>
          <w:szCs w:val="24"/>
          <w:lang w:eastAsia="ar-SA"/>
        </w:rPr>
      </w:r>
    </w:p>
    <w:sectPr>
      <w:headerReference w:type="default" r:id="rId54"/>
      <w:headerReference w:type="first" r:id="rId55"/>
      <w:type w:val="nextPage"/>
      <w:pgSz w:w="11906" w:h="16838"/>
      <w:pgMar w:left="1701" w:right="707" w:gutter="0" w:header="567"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Segoe UI">
    <w:charset w:val="01" w:characterSet="utf-8"/>
    <w:family w:val="swiss"/>
    <w:pitch w:val="variable"/>
  </w:font>
  <w:font w:name="Times New Roman">
    <w:charset w:val="01" w:characterSet="utf-8"/>
    <w:family w:val="roman"/>
    <w:pitch w:val="variable"/>
  </w:font>
  <w:font w:name="Carlito">
    <w:altName w:val="Calibri"/>
    <w:charset w:val="01" w:characterSet="utf-8"/>
    <w:family w:val="swiss"/>
    <w:pitch w:val="variable"/>
  </w:font>
  <w:font w:name="Garamond">
    <w:charset w:val="01" w:characterSet="utf-8"/>
    <w:family w:val="roman"/>
    <w:pitch w:val="variable"/>
  </w:font>
  <w:font w:name="Calibri">
    <w:charset w:val="01" w:characterSet="utf-8"/>
    <w:family w:val="swiss"/>
    <w:pitch w:val="variable"/>
  </w:font>
  <w:font w:name="Symbol">
    <w:charset w:val="02"/>
    <w:family w:val="auto"/>
    <w:pitch w:val="default"/>
  </w:font>
  <w:font w:name="Times New Roman">
    <w:charset w:val="01"/>
    <w:family w:val="roman"/>
    <w:pitch w:val="default"/>
  </w:font>
  <w:font w:name="Wingdings">
    <w:charset w:val="02"/>
    <w:family w:val="auto"/>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30</w:t>
        </w:r>
        <w:r>
          <w:rPr/>
          <w:fldChar w:fldCharType="end"/>
        </w:r>
      </w:p>
    </w:sdtContent>
  </w:sdt>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25</w:t>
        </w:r>
        <w:r>
          <w:rPr/>
          <w:fldChar w:fldCharType="end"/>
        </w:r>
      </w:p>
    </w:sdtContent>
  </w:sdt>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34</w:t>
        </w:r>
        <w:r>
          <w:rPr/>
          <w:fldChar w:fldCharType="end"/>
        </w:r>
      </w:p>
    </w:sdtContent>
  </w:sdt>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31</w:t>
        </w:r>
        <w:r>
          <w:rPr/>
          <w:fldChar w:fldCharType="end"/>
        </w:r>
      </w:p>
    </w:sdtContent>
  </w:sdt>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40</w:t>
        </w:r>
        <w:r>
          <w:rPr/>
          <w:fldChar w:fldCharType="end"/>
        </w:r>
      </w:p>
    </w:sdtContent>
  </w:sdt>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35</w:t>
        </w:r>
        <w:r>
          <w:rPr/>
          <w:fldChar w:fldCharType="end"/>
        </w:r>
      </w:p>
    </w:sdtContent>
  </w:sdt>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42</w:t>
        </w:r>
        <w:r>
          <w:rPr/>
          <w:fldChar w:fldCharType="end"/>
        </w:r>
      </w:p>
    </w:sdtContent>
  </w:sdt>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41</w:t>
        </w:r>
        <w:r>
          <w:rPr/>
          <w:fldChar w:fldCharType="end"/>
        </w:r>
      </w:p>
    </w:sdtContent>
  </w:sdt>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0</w:t>
        </w:r>
        <w:r>
          <w:rPr/>
          <w:fldChar w:fldCharType="end"/>
        </w:r>
      </w:p>
    </w:sdtContent>
  </w:sdt>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43</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0</w:t>
        </w:r>
        <w:r>
          <w:rPr/>
          <w:fldChar w:fldCharType="end"/>
        </w:r>
      </w:p>
    </w:sdtContent>
  </w:sdt>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50</w:t>
        </w:r>
        <w:r>
          <w:rPr/>
          <w:fldChar w:fldCharType="end"/>
        </w:r>
      </w:p>
    </w:sdtContent>
  </w:sdt>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44</w:t>
        </w:r>
        <w:r>
          <w:rPr/>
          <w:fldChar w:fldCharType="end"/>
        </w:r>
      </w:p>
    </w:sdtContent>
  </w:sdt>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53</w:t>
        </w:r>
        <w:r>
          <w:rPr/>
          <w:fldChar w:fldCharType="end"/>
        </w:r>
      </w:p>
    </w:sdtContent>
  </w:sdt>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51</w:t>
        </w:r>
        <w:r>
          <w:rPr/>
          <w:fldChar w:fldCharType="end"/>
        </w:r>
      </w:p>
    </w:sdtContent>
  </w:sdt>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79</w:t>
        </w:r>
        <w:r>
          <w:rPr/>
          <w:fldChar w:fldCharType="end"/>
        </w:r>
      </w:p>
    </w:sdtContent>
  </w:sdt>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54</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4</w:t>
        </w:r>
        <w:r>
          <w:rPr/>
          <w:fldChar w:fldCharType="end"/>
        </w:r>
      </w:p>
    </w:sdtContent>
  </w:sdt>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5</w:t>
        </w:r>
        <w:r>
          <w:rPr/>
          <w:fldChar w:fldCharType="end"/>
        </w:r>
      </w:p>
    </w:sdtContent>
  </w:sdt>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0128776"/>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16</w:t>
        </w:r>
        <w:r>
          <w:rPr/>
          <w:fldChar w:fldCharType="end"/>
        </w:r>
      </w:p>
    </w:sdtContent>
  </w:sdt>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86" w:hanging="360"/>
      </w:pPr>
      <w:rPr/>
    </w:lvl>
    <w:lvl w:ilvl="2">
      <w:start w:val="1"/>
      <w:numFmt w:val="decimal"/>
      <w:lvlText w:val="%1.%2.%3."/>
      <w:lvlJc w:val="start"/>
      <w:pPr>
        <w:tabs>
          <w:tab w:val="num" w:pos="0"/>
        </w:tabs>
        <w:ind w:start="720" w:hanging="720"/>
      </w:pPr>
      <w:rPr>
        <w:i w:val="false"/>
        <w:iCs/>
        <w:color w:val="auto"/>
        <w:sz w:val="24"/>
        <w:szCs w:val="24"/>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080" w:hanging="108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440" w:hanging="1440"/>
      </w:pPr>
      <w:rPr/>
    </w:lvl>
  </w:abstractNum>
  <w:abstractNum w:abstractNumId="2">
    <w:lvl w:ilvl="0">
      <w:start w:val="1"/>
      <w:numFmt w:val="decimal"/>
      <w:lvlText w:val="%1"/>
      <w:lvlJc w:val="start"/>
      <w:pPr>
        <w:tabs>
          <w:tab w:val="num" w:pos="0"/>
        </w:tabs>
        <w:ind w:start="720" w:hanging="360"/>
      </w:pPr>
      <w:rPr>
        <w:rFonts w:ascii="Times New Roman" w:hAnsi="Times New Roman" w:eastAsia="Calibri" w:cs="Times New Roman"/>
      </w:rPr>
    </w:lvl>
    <w:lvl w:ilvl="1">
      <w:start w:val="2"/>
      <w:numFmt w:val="decimal"/>
      <w:isLgl/>
      <w:lvlText w:val="%1.%2."/>
      <w:lvlJc w:val="start"/>
      <w:pPr>
        <w:tabs>
          <w:tab w:val="num" w:pos="0"/>
        </w:tabs>
        <w:ind w:start="1200" w:hanging="840"/>
      </w:pPr>
      <w:rPr>
        <w:rFonts w:eastAsia="Calibri"/>
      </w:rPr>
    </w:lvl>
    <w:lvl w:ilvl="2">
      <w:start w:val="1"/>
      <w:numFmt w:val="decimal"/>
      <w:isLgl/>
      <w:lvlText w:val="%1.%2.%3."/>
      <w:lvlJc w:val="start"/>
      <w:pPr>
        <w:tabs>
          <w:tab w:val="num" w:pos="0"/>
        </w:tabs>
        <w:ind w:start="1200" w:hanging="840"/>
      </w:pPr>
      <w:rPr>
        <w:rFonts w:eastAsia="Calibri"/>
      </w:rPr>
    </w:lvl>
    <w:lvl w:ilvl="3">
      <w:start w:val="11"/>
      <w:numFmt w:val="decimal"/>
      <w:isLgl/>
      <w:lvlText w:val="%1.%2.%3.%4."/>
      <w:lvlJc w:val="start"/>
      <w:pPr>
        <w:tabs>
          <w:tab w:val="num" w:pos="0"/>
        </w:tabs>
        <w:ind w:start="1200" w:hanging="840"/>
      </w:pPr>
      <w:rPr>
        <w:rFonts w:eastAsia="Calibri"/>
      </w:rPr>
    </w:lvl>
    <w:lvl w:ilvl="4">
      <w:start w:val="1"/>
      <w:numFmt w:val="decimal"/>
      <w:isLgl/>
      <w:lvlText w:val="%1.%2.%3.%4.%5."/>
      <w:lvlJc w:val="start"/>
      <w:pPr>
        <w:tabs>
          <w:tab w:val="num" w:pos="0"/>
        </w:tabs>
        <w:ind w:start="1440" w:hanging="1080"/>
      </w:pPr>
      <w:rPr>
        <w:rFonts w:eastAsia="Calibri"/>
      </w:rPr>
    </w:lvl>
    <w:lvl w:ilvl="5">
      <w:start w:val="1"/>
      <w:numFmt w:val="decimal"/>
      <w:isLgl/>
      <w:lvlText w:val="%1.%2.%3.%4.%5.%6."/>
      <w:lvlJc w:val="start"/>
      <w:pPr>
        <w:tabs>
          <w:tab w:val="num" w:pos="0"/>
        </w:tabs>
        <w:ind w:start="1440" w:hanging="1080"/>
      </w:pPr>
      <w:rPr>
        <w:rFonts w:eastAsia="Calibri"/>
      </w:rPr>
    </w:lvl>
    <w:lvl w:ilvl="6">
      <w:start w:val="1"/>
      <w:numFmt w:val="decimal"/>
      <w:isLgl/>
      <w:lvlText w:val="%1.%2.%3.%4.%5.%6.%7."/>
      <w:lvlJc w:val="start"/>
      <w:pPr>
        <w:tabs>
          <w:tab w:val="num" w:pos="0"/>
        </w:tabs>
        <w:ind w:start="1800" w:hanging="1440"/>
      </w:pPr>
      <w:rPr>
        <w:rFonts w:eastAsia="Calibri"/>
      </w:rPr>
    </w:lvl>
    <w:lvl w:ilvl="7">
      <w:start w:val="1"/>
      <w:numFmt w:val="decimal"/>
      <w:isLgl/>
      <w:lvlText w:val="%1.%2.%3.%4.%5.%6.%7.%8."/>
      <w:lvlJc w:val="start"/>
      <w:pPr>
        <w:tabs>
          <w:tab w:val="num" w:pos="0"/>
        </w:tabs>
        <w:ind w:start="1800" w:hanging="1440"/>
      </w:pPr>
      <w:rPr>
        <w:rFonts w:eastAsia="Calibri"/>
      </w:rPr>
    </w:lvl>
    <w:lvl w:ilvl="8">
      <w:start w:val="1"/>
      <w:numFmt w:val="decimal"/>
      <w:isLgl/>
      <w:lvlText w:val="%1.%2.%3.%4.%5.%6.%7.%8.%9."/>
      <w:lvlJc w:val="start"/>
      <w:pPr>
        <w:tabs>
          <w:tab w:val="num" w:pos="0"/>
        </w:tabs>
        <w:ind w:start="2160" w:hanging="1800"/>
      </w:pPr>
      <w:rPr>
        <w:rFonts w:eastAsia="Calibri"/>
      </w:rPr>
    </w:lvl>
  </w:abstractNum>
  <w:abstractNum w:abstractNumId="3">
    <w:lvl w:ilvl="0">
      <w:start w:val="5"/>
      <w:numFmt w:val="decimal"/>
      <w:lvlText w:val="%1"/>
      <w:lvlJc w:val="start"/>
      <w:pPr>
        <w:tabs>
          <w:tab w:val="num" w:pos="0"/>
        </w:tabs>
        <w:ind w:start="704" w:hanging="360"/>
      </w:pPr>
      <w:rPr/>
    </w:lvl>
    <w:lvl w:ilvl="1">
      <w:start w:val="2"/>
      <w:numFmt w:val="decimal"/>
      <w:isLgl/>
      <w:lvlText w:val="%1.%2."/>
      <w:lvlJc w:val="start"/>
      <w:pPr>
        <w:tabs>
          <w:tab w:val="num" w:pos="0"/>
        </w:tabs>
        <w:ind w:start="1542" w:hanging="840"/>
      </w:pPr>
      <w:rPr/>
    </w:lvl>
    <w:lvl w:ilvl="2">
      <w:start w:val="1"/>
      <w:numFmt w:val="decimal"/>
      <w:isLgl/>
      <w:lvlText w:val="%1.%2.%3."/>
      <w:lvlJc w:val="start"/>
      <w:pPr>
        <w:tabs>
          <w:tab w:val="num" w:pos="0"/>
        </w:tabs>
        <w:ind w:start="1900" w:hanging="840"/>
      </w:pPr>
      <w:rPr/>
    </w:lvl>
    <w:lvl w:ilvl="3">
      <w:start w:val="28"/>
      <w:numFmt w:val="decimal"/>
      <w:isLgl/>
      <w:lvlText w:val="%1.%2.%3.%4."/>
      <w:lvlJc w:val="start"/>
      <w:pPr>
        <w:tabs>
          <w:tab w:val="num" w:pos="0"/>
        </w:tabs>
        <w:ind w:start="2258" w:hanging="840"/>
      </w:pPr>
      <w:rPr/>
    </w:lvl>
    <w:lvl w:ilvl="4">
      <w:start w:val="1"/>
      <w:numFmt w:val="decimal"/>
      <w:isLgl/>
      <w:lvlText w:val="%1.%2.%3.%4.%5."/>
      <w:lvlJc w:val="start"/>
      <w:pPr>
        <w:tabs>
          <w:tab w:val="num" w:pos="0"/>
        </w:tabs>
        <w:ind w:start="2856" w:hanging="1080"/>
      </w:pPr>
      <w:rPr/>
    </w:lvl>
    <w:lvl w:ilvl="5">
      <w:start w:val="1"/>
      <w:numFmt w:val="decimal"/>
      <w:isLgl/>
      <w:lvlText w:val="%1.%2.%3.%4.%5.%6."/>
      <w:lvlJc w:val="start"/>
      <w:pPr>
        <w:tabs>
          <w:tab w:val="num" w:pos="0"/>
        </w:tabs>
        <w:ind w:start="3214" w:hanging="1080"/>
      </w:pPr>
      <w:rPr/>
    </w:lvl>
    <w:lvl w:ilvl="6">
      <w:start w:val="1"/>
      <w:numFmt w:val="decimal"/>
      <w:isLgl/>
      <w:lvlText w:val="%1.%2.%3.%4.%5.%6.%7."/>
      <w:lvlJc w:val="start"/>
      <w:pPr>
        <w:tabs>
          <w:tab w:val="num" w:pos="0"/>
        </w:tabs>
        <w:ind w:start="3932" w:hanging="1440"/>
      </w:pPr>
      <w:rPr/>
    </w:lvl>
    <w:lvl w:ilvl="7">
      <w:start w:val="1"/>
      <w:numFmt w:val="decimal"/>
      <w:isLgl/>
      <w:lvlText w:val="%1.%2.%3.%4.%5.%6.%7.%8."/>
      <w:lvlJc w:val="start"/>
      <w:pPr>
        <w:tabs>
          <w:tab w:val="num" w:pos="0"/>
        </w:tabs>
        <w:ind w:start="4290" w:hanging="1440"/>
      </w:pPr>
      <w:rPr/>
    </w:lvl>
    <w:lvl w:ilvl="8">
      <w:start w:val="1"/>
      <w:numFmt w:val="decimal"/>
      <w:isLgl/>
      <w:lvlText w:val="%1.%2.%3.%4.%5.%6.%7.%8.%9."/>
      <w:lvlJc w:val="start"/>
      <w:pPr>
        <w:tabs>
          <w:tab w:val="num" w:pos="0"/>
        </w:tabs>
        <w:ind w:start="5008" w:hanging="1800"/>
      </w:pPr>
      <w:rPr/>
    </w:lvl>
  </w:abstractNum>
  <w:abstractNum w:abstractNumId="4">
    <w:lvl w:ilvl="0">
      <w:start w:val="1"/>
      <w:numFmt w:val="none"/>
      <w:suff w:val="nothing"/>
      <w:lvlText w:val=""/>
      <w:lvlJc w:val="start"/>
      <w:pPr>
        <w:tabs>
          <w:tab w:val="num" w:pos="0"/>
        </w:tabs>
        <w:ind w:start="0" w:hanging="0"/>
      </w:pPr>
      <w:rPr>
        <w:rFonts w:cs="Times New Roman"/>
      </w:rPr>
    </w:lvl>
    <w:lvl w:ilvl="1">
      <w:start w:val="1"/>
      <w:numFmt w:val="none"/>
      <w:suff w:val="nothing"/>
      <w:lvlText w:val=""/>
      <w:lvlJc w:val="start"/>
      <w:pPr>
        <w:tabs>
          <w:tab w:val="num" w:pos="0"/>
        </w:tabs>
        <w:ind w:start="0" w:hanging="0"/>
      </w:pPr>
      <w:rPr>
        <w:rFonts w:cs="Times New Roman"/>
      </w:rPr>
    </w:lvl>
    <w:lvl w:ilvl="2">
      <w:start w:val="1"/>
      <w:numFmt w:val="none"/>
      <w:suff w:val="nothing"/>
      <w:lvlText w:val=""/>
      <w:lvlJc w:val="start"/>
      <w:pPr>
        <w:tabs>
          <w:tab w:val="num" w:pos="0"/>
        </w:tabs>
        <w:ind w:start="0" w:hanging="0"/>
      </w:pPr>
      <w:rPr>
        <w:rFonts w:cs="Times New Roman"/>
      </w:rPr>
    </w:lvl>
    <w:lvl w:ilvl="3">
      <w:start w:val="1"/>
      <w:numFmt w:val="none"/>
      <w:suff w:val="nothing"/>
      <w:lvlText w:val=""/>
      <w:lvlJc w:val="start"/>
      <w:pPr>
        <w:tabs>
          <w:tab w:val="num" w:pos="0"/>
        </w:tabs>
        <w:ind w:start="0" w:hanging="0"/>
      </w:pPr>
      <w:rPr>
        <w:rFonts w:cs="Times New Roman"/>
      </w:rPr>
    </w:lvl>
    <w:lvl w:ilvl="4">
      <w:start w:val="1"/>
      <w:numFmt w:val="none"/>
      <w:suff w:val="nothing"/>
      <w:lvlText w:val=""/>
      <w:lvlJc w:val="start"/>
      <w:pPr>
        <w:tabs>
          <w:tab w:val="num" w:pos="0"/>
        </w:tabs>
        <w:ind w:start="0" w:hanging="0"/>
      </w:pPr>
      <w:rPr>
        <w:rFonts w:cs="Times New Roman"/>
      </w:rPr>
    </w:lvl>
    <w:lvl w:ilvl="5">
      <w:start w:val="1"/>
      <w:numFmt w:val="none"/>
      <w:suff w:val="nothing"/>
      <w:lvlText w:val=""/>
      <w:lvlJc w:val="start"/>
      <w:pPr>
        <w:tabs>
          <w:tab w:val="num" w:pos="0"/>
        </w:tabs>
        <w:ind w:start="0" w:hanging="0"/>
      </w:pPr>
      <w:rPr>
        <w:rFonts w:cs="Times New Roman"/>
      </w:rPr>
    </w:lvl>
    <w:lvl w:ilvl="6">
      <w:start w:val="1"/>
      <w:numFmt w:val="none"/>
      <w:suff w:val="nothing"/>
      <w:lvlText w:val=""/>
      <w:lvlJc w:val="start"/>
      <w:pPr>
        <w:tabs>
          <w:tab w:val="num" w:pos="0"/>
        </w:tabs>
        <w:ind w:start="0" w:hanging="0"/>
      </w:pPr>
      <w:rPr>
        <w:rFonts w:cs="Times New Roman"/>
      </w:rPr>
    </w:lvl>
    <w:lvl w:ilvl="7">
      <w:start w:val="1"/>
      <w:numFmt w:val="none"/>
      <w:suff w:val="nothing"/>
      <w:lvlText w:val=""/>
      <w:lvlJc w:val="start"/>
      <w:pPr>
        <w:tabs>
          <w:tab w:val="num" w:pos="0"/>
        </w:tabs>
        <w:ind w:start="0" w:hanging="0"/>
      </w:pPr>
      <w:rPr>
        <w:rFonts w:cs="Times New Roman"/>
      </w:rPr>
    </w:lvl>
    <w:lvl w:ilvl="8">
      <w:start w:val="1"/>
      <w:numFmt w:val="none"/>
      <w:suff w:val="nothing"/>
      <w:lvlText w:val=""/>
      <w:lvlJc w:val="start"/>
      <w:pPr>
        <w:tabs>
          <w:tab w:val="num" w:pos="0"/>
        </w:tabs>
        <w:ind w:start="0" w:hanging="0"/>
      </w:pPr>
      <w:rPr>
        <w:rFonts w:cs="Times New Roman"/>
      </w:rPr>
    </w:lvl>
  </w:abstractNum>
  <w:abstractNum w:abstractNumId="5">
    <w:lvl w:ilvl="0">
      <w:start w:val="1"/>
      <w:numFmt w:val="decimal"/>
      <w:lvlText w:val="%1."/>
      <w:lvlJc w:val="start"/>
      <w:pPr>
        <w:tabs>
          <w:tab w:val="num" w:pos="0"/>
        </w:tabs>
        <w:ind w:start="420" w:hanging="420"/>
      </w:pPr>
      <w:rPr/>
    </w:lvl>
    <w:lvl w:ilvl="1">
      <w:start w:val="1"/>
      <w:numFmt w:val="decimal"/>
      <w:lvlText w:val="%1.%2."/>
      <w:lvlJc w:val="start"/>
      <w:pPr>
        <w:tabs>
          <w:tab w:val="num" w:pos="0"/>
        </w:tabs>
        <w:ind w:start="420" w:hanging="42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6">
    <w:lvl w:ilvl="0">
      <w:start w:val="2"/>
      <w:numFmt w:val="decimal"/>
      <w:lvlText w:val="%1."/>
      <w:lvlJc w:val="start"/>
      <w:pPr>
        <w:tabs>
          <w:tab w:val="num" w:pos="0"/>
        </w:tabs>
        <w:ind w:start="540" w:hanging="540"/>
      </w:pPr>
      <w:rPr/>
    </w:lvl>
    <w:lvl w:ilvl="1">
      <w:start w:val="1"/>
      <w:numFmt w:val="decimal"/>
      <w:lvlText w:val="%1.%2."/>
      <w:lvlJc w:val="start"/>
      <w:pPr>
        <w:tabs>
          <w:tab w:val="num" w:pos="0"/>
        </w:tabs>
        <w:ind w:start="540" w:hanging="54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7">
    <w:lvl w:ilvl="0">
      <w:start w:val="2"/>
      <w:numFmt w:val="decimal"/>
      <w:lvlText w:val="%1."/>
      <w:lvlJc w:val="start"/>
      <w:pPr>
        <w:tabs>
          <w:tab w:val="num" w:pos="0"/>
        </w:tabs>
        <w:ind w:start="720" w:hanging="720"/>
      </w:pPr>
      <w:rPr/>
    </w:lvl>
    <w:lvl w:ilvl="1">
      <w:start w:val="1"/>
      <w:numFmt w:val="decimal"/>
      <w:lvlText w:val="%1.%2."/>
      <w:lvlJc w:val="start"/>
      <w:pPr>
        <w:tabs>
          <w:tab w:val="num" w:pos="0"/>
        </w:tabs>
        <w:ind w:start="720" w:hanging="720"/>
      </w:pPr>
      <w:rPr/>
    </w:lvl>
    <w:lvl w:ilvl="2">
      <w:start w:val="2"/>
      <w:numFmt w:val="decimal"/>
      <w:lvlText w:val="%1.%2.%3."/>
      <w:lvlJc w:val="start"/>
      <w:pPr>
        <w:tabs>
          <w:tab w:val="num" w:pos="0"/>
        </w:tabs>
        <w:ind w:start="720" w:hanging="720"/>
      </w:pPr>
      <w:rPr/>
    </w:lvl>
    <w:lvl w:ilvl="3">
      <w:start w:val="9"/>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8">
    <w:lvl w:ilvl="0">
      <w:start w:val="2"/>
      <w:numFmt w:val="decimal"/>
      <w:lvlText w:val="%1."/>
      <w:lvlJc w:val="start"/>
      <w:pPr>
        <w:tabs>
          <w:tab w:val="num" w:pos="0"/>
        </w:tabs>
        <w:ind w:start="840" w:hanging="840"/>
      </w:pPr>
      <w:rPr/>
    </w:lvl>
    <w:lvl w:ilvl="1">
      <w:start w:val="1"/>
      <w:numFmt w:val="decimal"/>
      <w:lvlText w:val="%1.%2."/>
      <w:lvlJc w:val="start"/>
      <w:pPr>
        <w:tabs>
          <w:tab w:val="num" w:pos="0"/>
        </w:tabs>
        <w:ind w:start="840" w:hanging="840"/>
      </w:pPr>
      <w:rPr/>
    </w:lvl>
    <w:lvl w:ilvl="2">
      <w:start w:val="2"/>
      <w:numFmt w:val="decimal"/>
      <w:lvlText w:val="%1.%2.%3."/>
      <w:lvlJc w:val="start"/>
      <w:pPr>
        <w:tabs>
          <w:tab w:val="num" w:pos="0"/>
        </w:tabs>
        <w:ind w:start="840" w:hanging="840"/>
      </w:pPr>
      <w:rPr/>
    </w:lvl>
    <w:lvl w:ilvl="3">
      <w:start w:val="13"/>
      <w:numFmt w:val="decimal"/>
      <w:lvlText w:val="%1.%2.%3.%4."/>
      <w:lvlJc w:val="start"/>
      <w:pPr>
        <w:tabs>
          <w:tab w:val="num" w:pos="0"/>
        </w:tabs>
        <w:ind w:start="840" w:hanging="84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9">
    <w:lvl w:ilvl="0">
      <w:start w:val="2"/>
      <w:numFmt w:val="decimal"/>
      <w:lvlText w:val="%1."/>
      <w:lvlJc w:val="start"/>
      <w:pPr>
        <w:tabs>
          <w:tab w:val="num" w:pos="0"/>
        </w:tabs>
        <w:ind w:start="840" w:hanging="840"/>
      </w:pPr>
      <w:rPr/>
    </w:lvl>
    <w:lvl w:ilvl="1">
      <w:start w:val="1"/>
      <w:numFmt w:val="decimal"/>
      <w:lvlText w:val="%1.%2."/>
      <w:lvlJc w:val="start"/>
      <w:pPr>
        <w:tabs>
          <w:tab w:val="num" w:pos="0"/>
        </w:tabs>
        <w:ind w:start="840" w:hanging="840"/>
      </w:pPr>
      <w:rPr/>
    </w:lvl>
    <w:lvl w:ilvl="2">
      <w:start w:val="2"/>
      <w:numFmt w:val="decimal"/>
      <w:lvlText w:val="%1.%2.%3."/>
      <w:lvlJc w:val="start"/>
      <w:pPr>
        <w:tabs>
          <w:tab w:val="num" w:pos="0"/>
        </w:tabs>
        <w:ind w:start="840" w:hanging="840"/>
      </w:pPr>
      <w:rPr/>
    </w:lvl>
    <w:lvl w:ilvl="3">
      <w:start w:val="16"/>
      <w:numFmt w:val="decimal"/>
      <w:lvlText w:val="%1.%2.%3.%4."/>
      <w:lvlJc w:val="start"/>
      <w:pPr>
        <w:tabs>
          <w:tab w:val="num" w:pos="0"/>
        </w:tabs>
        <w:ind w:start="840" w:hanging="84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0">
    <w:lvl w:ilvl="0">
      <w:start w:val="1"/>
      <w:numFmt w:val="decimal"/>
      <w:lvlText w:val="%1."/>
      <w:lvlJc w:val="start"/>
      <w:pPr>
        <w:tabs>
          <w:tab w:val="num" w:pos="0"/>
        </w:tabs>
        <w:ind w:start="720" w:hanging="360"/>
      </w:pPr>
      <w:rPr/>
    </w:lvl>
    <w:lvl w:ilvl="1">
      <w:start w:val="1"/>
      <w:numFmt w:val="decimal"/>
      <w:isLgl/>
      <w:lvlText w:val="%1.%2."/>
      <w:lvlJc w:val="start"/>
      <w:pPr>
        <w:tabs>
          <w:tab w:val="num" w:pos="0"/>
        </w:tabs>
        <w:ind w:start="1080" w:hanging="720"/>
      </w:pPr>
      <w:rPr/>
    </w:lvl>
    <w:lvl w:ilvl="2">
      <w:start w:val="4"/>
      <w:numFmt w:val="decimal"/>
      <w:isLgl/>
      <w:lvlText w:val="%1.%2.%3."/>
      <w:lvlJc w:val="start"/>
      <w:pPr>
        <w:tabs>
          <w:tab w:val="num" w:pos="0"/>
        </w:tabs>
        <w:ind w:start="1080" w:hanging="720"/>
      </w:pPr>
      <w:rPr/>
    </w:lvl>
    <w:lvl w:ilvl="3">
      <w:start w:val="6"/>
      <w:numFmt w:val="decimal"/>
      <w:isLgl/>
      <w:lvlText w:val="%1.%2.%3.%4."/>
      <w:lvlJc w:val="start"/>
      <w:pPr>
        <w:tabs>
          <w:tab w:val="num" w:pos="0"/>
        </w:tabs>
        <w:ind w:start="1080" w:hanging="720"/>
      </w:pPr>
      <w:rPr/>
    </w:lvl>
    <w:lvl w:ilvl="4">
      <w:start w:val="1"/>
      <w:numFmt w:val="decimal"/>
      <w:isLgl/>
      <w:lvlText w:val="%1.%2.%3.%4.%5."/>
      <w:lvlJc w:val="start"/>
      <w:pPr>
        <w:tabs>
          <w:tab w:val="num" w:pos="0"/>
        </w:tabs>
        <w:ind w:start="1440" w:hanging="1080"/>
      </w:pPr>
      <w:rPr/>
    </w:lvl>
    <w:lvl w:ilvl="5">
      <w:start w:val="1"/>
      <w:numFmt w:val="decimal"/>
      <w:isLgl/>
      <w:lvlText w:val="%1.%2.%3.%4.%5.%6."/>
      <w:lvlJc w:val="start"/>
      <w:pPr>
        <w:tabs>
          <w:tab w:val="num" w:pos="0"/>
        </w:tabs>
        <w:ind w:start="1440" w:hanging="1080"/>
      </w:pPr>
      <w:rPr/>
    </w:lvl>
    <w:lvl w:ilvl="6">
      <w:start w:val="1"/>
      <w:numFmt w:val="decimal"/>
      <w:isLgl/>
      <w:lvlText w:val="%1.%2.%3.%4.%5.%6.%7."/>
      <w:lvlJc w:val="start"/>
      <w:pPr>
        <w:tabs>
          <w:tab w:val="num" w:pos="0"/>
        </w:tabs>
        <w:ind w:start="1800" w:hanging="1440"/>
      </w:pPr>
      <w:rPr/>
    </w:lvl>
    <w:lvl w:ilvl="7">
      <w:start w:val="1"/>
      <w:numFmt w:val="decimal"/>
      <w:isLgl/>
      <w:lvlText w:val="%1.%2.%3.%4.%5.%6.%7.%8."/>
      <w:lvlJc w:val="start"/>
      <w:pPr>
        <w:tabs>
          <w:tab w:val="num" w:pos="0"/>
        </w:tabs>
        <w:ind w:start="1800" w:hanging="1440"/>
      </w:pPr>
      <w:rPr/>
    </w:lvl>
    <w:lvl w:ilvl="8">
      <w:start w:val="1"/>
      <w:numFmt w:val="decimal"/>
      <w:isLgl/>
      <w:lvlText w:val="%1.%2.%3.%4.%5.%6.%7.%8.%9."/>
      <w:lvlJc w:val="start"/>
      <w:pPr>
        <w:tabs>
          <w:tab w:val="num" w:pos="0"/>
        </w:tabs>
        <w:ind w:start="2160" w:hanging="1800"/>
      </w:pPr>
      <w:rPr/>
    </w:lvl>
  </w:abstractNum>
  <w:abstractNum w:abstractNumId="11">
    <w:lvl w:ilvl="0">
      <w:start w:val="1"/>
      <w:numFmt w:val="decimal"/>
      <w:lvlText w:val=""/>
      <w:lvlJc w:val="start"/>
      <w:pPr>
        <w:tabs>
          <w:tab w:val="num" w:pos="0"/>
        </w:tabs>
        <w:ind w:start="0" w:hanging="0"/>
      </w:pPr>
      <w:rPr/>
    </w:lvl>
    <w:lvl w:ilvl="1">
      <w:start w:val="1"/>
      <w:numFmt w:val="decimal"/>
      <w:lvlText w:val=""/>
      <w:lvlJc w:val="start"/>
      <w:pPr>
        <w:tabs>
          <w:tab w:val="num" w:pos="0"/>
        </w:tabs>
        <w:ind w:start="0" w:hanging="0"/>
      </w:pPr>
      <w:rPr/>
    </w:lvl>
    <w:lvl w:ilvl="2">
      <w:start w:val="1"/>
      <w:numFmt w:val="decimal"/>
      <w:lvlText w:val=""/>
      <w:lvlJc w:val="start"/>
      <w:pPr>
        <w:tabs>
          <w:tab w:val="num" w:pos="0"/>
        </w:tabs>
        <w:ind w:start="0" w:hanging="0"/>
      </w:pPr>
      <w:rPr/>
    </w:lvl>
    <w:lvl w:ilvl="3">
      <w:start w:val="1"/>
      <w:numFmt w:val="decimal"/>
      <w:lvlText w:val=""/>
      <w:lvlJc w:val="start"/>
      <w:pPr>
        <w:tabs>
          <w:tab w:val="num" w:pos="0"/>
        </w:tabs>
        <w:ind w:start="0" w:hanging="0"/>
      </w:pPr>
      <w:rPr/>
    </w:lvl>
    <w:lvl w:ilvl="4">
      <w:start w:val="1"/>
      <w:numFmt w:val="decimal"/>
      <w:lvlText w:val=""/>
      <w:lvlJc w:val="start"/>
      <w:pPr>
        <w:tabs>
          <w:tab w:val="num" w:pos="0"/>
        </w:tabs>
        <w:ind w:start="0" w:hanging="0"/>
      </w:pPr>
      <w:rPr/>
    </w:lvl>
    <w:lvl w:ilvl="5">
      <w:start w:val="1"/>
      <w:numFmt w:val="decimal"/>
      <w:lvlText w:val=""/>
      <w:lvlJc w:val="start"/>
      <w:pPr>
        <w:tabs>
          <w:tab w:val="num" w:pos="0"/>
        </w:tabs>
        <w:ind w:start="0" w:hanging="0"/>
      </w:pPr>
      <w:rPr/>
    </w:lvl>
    <w:lvl w:ilvl="6">
      <w:start w:val="1"/>
      <w:numFmt w:val="decimal"/>
      <w:lvlText w:val=""/>
      <w:lvlJc w:val="start"/>
      <w:pPr>
        <w:tabs>
          <w:tab w:val="num" w:pos="0"/>
        </w:tabs>
        <w:ind w:start="0" w:hanging="0"/>
      </w:pPr>
      <w:rPr/>
    </w:lvl>
    <w:lvl w:ilvl="7">
      <w:start w:val="1"/>
      <w:numFmt w:val="decimal"/>
      <w:lvlText w:val=""/>
      <w:lvlJc w:val="start"/>
      <w:pPr>
        <w:tabs>
          <w:tab w:val="num" w:pos="0"/>
        </w:tabs>
        <w:ind w:start="0" w:hanging="0"/>
      </w:pPr>
      <w:rPr/>
    </w:lvl>
    <w:lvl w:ilvl="8">
      <w:start w:val="1"/>
      <w:numFmt w:val="decimal"/>
      <w:lvlText w:val=""/>
      <w:lvlJc w:val="start"/>
      <w:pPr>
        <w:tabs>
          <w:tab w:val="num" w:pos="0"/>
        </w:tabs>
        <w:ind w:start="0" w:hanging="0"/>
      </w:pPr>
      <w:rPr/>
    </w:lvl>
  </w:abstractNum>
  <w:abstractNum w:abstractNumId="12">
    <w:lvl w:ilvl="0">
      <w:start w:val="3"/>
      <w:numFmt w:val="decimal"/>
      <w:lvlText w:val="%1."/>
      <w:lvlJc w:val="start"/>
      <w:pPr>
        <w:tabs>
          <w:tab w:val="num" w:pos="0"/>
        </w:tabs>
        <w:ind w:start="840" w:hanging="840"/>
      </w:pPr>
      <w:rPr/>
    </w:lvl>
    <w:lvl w:ilvl="1">
      <w:start w:val="1"/>
      <w:numFmt w:val="decimal"/>
      <w:lvlText w:val="%1.%2."/>
      <w:lvlJc w:val="start"/>
      <w:pPr>
        <w:tabs>
          <w:tab w:val="num" w:pos="0"/>
        </w:tabs>
        <w:ind w:start="840" w:hanging="840"/>
      </w:pPr>
      <w:rPr/>
    </w:lvl>
    <w:lvl w:ilvl="2">
      <w:start w:val="1"/>
      <w:numFmt w:val="decimal"/>
      <w:lvlText w:val="%1.%2.%3."/>
      <w:lvlJc w:val="start"/>
      <w:pPr>
        <w:tabs>
          <w:tab w:val="num" w:pos="0"/>
        </w:tabs>
        <w:ind w:start="840" w:hanging="840"/>
      </w:pPr>
      <w:rPr/>
    </w:lvl>
    <w:lvl w:ilvl="3">
      <w:start w:val="11"/>
      <w:numFmt w:val="decimal"/>
      <w:lvlText w:val="%1.%2.%3.%4."/>
      <w:lvlJc w:val="start"/>
      <w:pPr>
        <w:tabs>
          <w:tab w:val="num" w:pos="0"/>
        </w:tabs>
        <w:ind w:start="840" w:hanging="84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3">
    <w:lvl w:ilvl="0">
      <w:start w:val="3"/>
      <w:numFmt w:val="decimal"/>
      <w:lvlText w:val="%1."/>
      <w:lvlJc w:val="start"/>
      <w:pPr>
        <w:tabs>
          <w:tab w:val="num" w:pos="0"/>
        </w:tabs>
        <w:ind w:start="840" w:hanging="840"/>
      </w:pPr>
      <w:rPr/>
    </w:lvl>
    <w:lvl w:ilvl="1">
      <w:start w:val="1"/>
      <w:numFmt w:val="decimal"/>
      <w:lvlText w:val="%1.%2."/>
      <w:lvlJc w:val="start"/>
      <w:pPr>
        <w:tabs>
          <w:tab w:val="num" w:pos="0"/>
        </w:tabs>
        <w:ind w:start="840" w:hanging="840"/>
      </w:pPr>
      <w:rPr/>
    </w:lvl>
    <w:lvl w:ilvl="2">
      <w:start w:val="2"/>
      <w:numFmt w:val="decimal"/>
      <w:lvlText w:val="%1.%2.%3."/>
      <w:lvlJc w:val="start"/>
      <w:pPr>
        <w:tabs>
          <w:tab w:val="num" w:pos="0"/>
        </w:tabs>
        <w:ind w:start="840" w:hanging="840"/>
      </w:pPr>
      <w:rPr/>
    </w:lvl>
    <w:lvl w:ilvl="3">
      <w:start w:val="14"/>
      <w:numFmt w:val="decimal"/>
      <w:lvlText w:val="%1.%2.%3.%4."/>
      <w:lvlJc w:val="start"/>
      <w:pPr>
        <w:tabs>
          <w:tab w:val="num" w:pos="0"/>
        </w:tabs>
        <w:ind w:start="840" w:hanging="84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4">
    <w:lvl w:ilvl="0">
      <w:start w:val="3"/>
      <w:numFmt w:val="decimal"/>
      <w:lvlText w:val="%1."/>
      <w:lvlJc w:val="start"/>
      <w:pPr>
        <w:tabs>
          <w:tab w:val="num" w:pos="0"/>
        </w:tabs>
        <w:ind w:start="840" w:hanging="840"/>
      </w:pPr>
      <w:rPr/>
    </w:lvl>
    <w:lvl w:ilvl="1">
      <w:start w:val="1"/>
      <w:numFmt w:val="decimal"/>
      <w:lvlText w:val="%1.%2."/>
      <w:lvlJc w:val="start"/>
      <w:pPr>
        <w:tabs>
          <w:tab w:val="num" w:pos="0"/>
        </w:tabs>
        <w:ind w:start="840" w:hanging="840"/>
      </w:pPr>
      <w:rPr/>
    </w:lvl>
    <w:lvl w:ilvl="2">
      <w:start w:val="2"/>
      <w:numFmt w:val="decimal"/>
      <w:lvlText w:val="%1.%2.%3."/>
      <w:lvlJc w:val="start"/>
      <w:pPr>
        <w:tabs>
          <w:tab w:val="num" w:pos="0"/>
        </w:tabs>
        <w:ind w:start="840" w:hanging="840"/>
      </w:pPr>
      <w:rPr/>
    </w:lvl>
    <w:lvl w:ilvl="3">
      <w:start w:val="16"/>
      <w:numFmt w:val="decimal"/>
      <w:lvlText w:val="%1.%2.%3.%4."/>
      <w:lvlJc w:val="start"/>
      <w:pPr>
        <w:tabs>
          <w:tab w:val="num" w:pos="0"/>
        </w:tabs>
        <w:ind w:start="840" w:hanging="84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3"/>
      <w:numFmt w:val="decimal"/>
      <w:lvlText w:val="%1."/>
      <w:lvlJc w:val="start"/>
      <w:pPr>
        <w:tabs>
          <w:tab w:val="num" w:pos="0"/>
        </w:tabs>
        <w:ind w:start="840" w:hanging="840"/>
      </w:pPr>
      <w:rPr/>
    </w:lvl>
    <w:lvl w:ilvl="1">
      <w:start w:val="1"/>
      <w:numFmt w:val="decimal"/>
      <w:lvlText w:val="%1.%2."/>
      <w:lvlJc w:val="start"/>
      <w:pPr>
        <w:tabs>
          <w:tab w:val="num" w:pos="0"/>
        </w:tabs>
        <w:ind w:start="840" w:hanging="840"/>
      </w:pPr>
      <w:rPr/>
    </w:lvl>
    <w:lvl w:ilvl="2">
      <w:start w:val="1"/>
      <w:numFmt w:val="decimal"/>
      <w:lvlText w:val="%1.%2.%3."/>
      <w:lvlJc w:val="start"/>
      <w:pPr>
        <w:tabs>
          <w:tab w:val="num" w:pos="0"/>
        </w:tabs>
        <w:ind w:start="840" w:hanging="840"/>
      </w:pPr>
      <w:rPr/>
    </w:lvl>
    <w:lvl w:ilvl="3">
      <w:start w:val="11"/>
      <w:numFmt w:val="decimal"/>
      <w:lvlText w:val="%1.%2.%3.%4."/>
      <w:lvlJc w:val="start"/>
      <w:pPr>
        <w:tabs>
          <w:tab w:val="num" w:pos="0"/>
        </w:tabs>
        <w:ind w:start="840" w:hanging="84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7">
    <w:lvl w:ilvl="0">
      <w:start w:val="5"/>
      <w:numFmt w:val="decimal"/>
      <w:lvlText w:val="%1."/>
      <w:lvlJc w:val="start"/>
      <w:pPr>
        <w:tabs>
          <w:tab w:val="num" w:pos="0"/>
        </w:tabs>
        <w:ind w:start="720" w:hanging="720"/>
      </w:pPr>
      <w:rPr/>
    </w:lvl>
    <w:lvl w:ilvl="1">
      <w:start w:val="1"/>
      <w:numFmt w:val="decimal"/>
      <w:lvlText w:val="%1.%2."/>
      <w:lvlJc w:val="start"/>
      <w:pPr>
        <w:tabs>
          <w:tab w:val="num" w:pos="0"/>
        </w:tabs>
        <w:ind w:start="720" w:hanging="720"/>
      </w:pPr>
      <w:rPr/>
    </w:lvl>
    <w:lvl w:ilvl="2">
      <w:start w:val="1"/>
      <w:numFmt w:val="decimal"/>
      <w:lvlText w:val="%1.%2.%3."/>
      <w:lvlJc w:val="start"/>
      <w:pPr>
        <w:tabs>
          <w:tab w:val="num" w:pos="0"/>
        </w:tabs>
        <w:ind w:start="720" w:hanging="720"/>
      </w:pPr>
      <w:rPr/>
    </w:lvl>
    <w:lvl w:ilvl="3">
      <w:start w:val="8"/>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8">
    <w:lvl w:ilvl="0">
      <w:start w:val="5"/>
      <w:numFmt w:val="decimal"/>
      <w:lvlText w:val="%1."/>
      <w:lvlJc w:val="start"/>
      <w:pPr>
        <w:tabs>
          <w:tab w:val="num" w:pos="0"/>
        </w:tabs>
        <w:ind w:start="840" w:hanging="840"/>
      </w:pPr>
      <w:rPr/>
    </w:lvl>
    <w:lvl w:ilvl="1">
      <w:start w:val="1"/>
      <w:numFmt w:val="decimal"/>
      <w:lvlText w:val="%1.%2."/>
      <w:lvlJc w:val="start"/>
      <w:pPr>
        <w:tabs>
          <w:tab w:val="num" w:pos="0"/>
        </w:tabs>
        <w:ind w:start="840" w:hanging="840"/>
      </w:pPr>
      <w:rPr/>
    </w:lvl>
    <w:lvl w:ilvl="2">
      <w:start w:val="1"/>
      <w:numFmt w:val="decimal"/>
      <w:lvlText w:val="%1.%2.%3."/>
      <w:lvlJc w:val="start"/>
      <w:pPr>
        <w:tabs>
          <w:tab w:val="num" w:pos="0"/>
        </w:tabs>
        <w:ind w:start="840" w:hanging="840"/>
      </w:pPr>
      <w:rPr/>
    </w:lvl>
    <w:lvl w:ilvl="3">
      <w:start w:val="10"/>
      <w:numFmt w:val="decimal"/>
      <w:lvlText w:val="%1.%2.%3.%4."/>
      <w:lvlJc w:val="start"/>
      <w:pPr>
        <w:tabs>
          <w:tab w:val="num" w:pos="0"/>
        </w:tabs>
        <w:ind w:start="840" w:hanging="84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9">
    <w:lvl w:ilvl="0">
      <w:start w:val="5"/>
      <w:numFmt w:val="decimal"/>
      <w:lvlText w:val="%1."/>
      <w:lvlJc w:val="start"/>
      <w:pPr>
        <w:tabs>
          <w:tab w:val="num" w:pos="0"/>
        </w:tabs>
        <w:ind w:start="720" w:hanging="720"/>
      </w:pPr>
      <w:rPr/>
    </w:lvl>
    <w:lvl w:ilvl="1">
      <w:start w:val="1"/>
      <w:numFmt w:val="decimal"/>
      <w:lvlText w:val="%1.%2."/>
      <w:lvlJc w:val="start"/>
      <w:pPr>
        <w:tabs>
          <w:tab w:val="num" w:pos="0"/>
        </w:tabs>
        <w:ind w:start="720" w:hanging="720"/>
      </w:pPr>
      <w:rPr/>
    </w:lvl>
    <w:lvl w:ilvl="2">
      <w:start w:val="3"/>
      <w:numFmt w:val="decimal"/>
      <w:lvlText w:val="%1.%2.%3."/>
      <w:lvlJc w:val="start"/>
      <w:pPr>
        <w:tabs>
          <w:tab w:val="num" w:pos="0"/>
        </w:tabs>
        <w:ind w:start="720" w:hanging="720"/>
      </w:pPr>
      <w:rPr/>
    </w:lvl>
    <w:lvl w:ilvl="3">
      <w:start w:val="2"/>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20">
    <w:lvl w:ilvl="0">
      <w:start w:val="5"/>
      <w:numFmt w:val="decimal"/>
      <w:lvlText w:val="%1."/>
      <w:lvlJc w:val="start"/>
      <w:pPr>
        <w:tabs>
          <w:tab w:val="num" w:pos="0"/>
        </w:tabs>
        <w:ind w:start="720" w:hanging="720"/>
      </w:pPr>
      <w:rPr/>
    </w:lvl>
    <w:lvl w:ilvl="1">
      <w:start w:val="2"/>
      <w:numFmt w:val="decimal"/>
      <w:lvlText w:val="%1.%2."/>
      <w:lvlJc w:val="start"/>
      <w:pPr>
        <w:tabs>
          <w:tab w:val="num" w:pos="0"/>
        </w:tabs>
        <w:ind w:start="720" w:hanging="72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21">
    <w:lvl w:ilvl="0">
      <w:start w:val="5"/>
      <w:numFmt w:val="decimal"/>
      <w:lvlText w:val="%1."/>
      <w:lvlJc w:val="start"/>
      <w:pPr>
        <w:tabs>
          <w:tab w:val="num" w:pos="0"/>
        </w:tabs>
        <w:ind w:start="720" w:hanging="720"/>
      </w:pPr>
      <w:rPr/>
    </w:lvl>
    <w:lvl w:ilvl="1">
      <w:start w:val="2"/>
      <w:numFmt w:val="decimal"/>
      <w:lvlText w:val="%1.%2."/>
      <w:lvlJc w:val="start"/>
      <w:pPr>
        <w:tabs>
          <w:tab w:val="num" w:pos="0"/>
        </w:tabs>
        <w:ind w:start="720" w:hanging="720"/>
      </w:pPr>
      <w:rPr/>
    </w:lvl>
    <w:lvl w:ilvl="2">
      <w:start w:val="1"/>
      <w:numFmt w:val="decimal"/>
      <w:lvlText w:val="%1.%2.%3."/>
      <w:lvlJc w:val="start"/>
      <w:pPr>
        <w:tabs>
          <w:tab w:val="num" w:pos="0"/>
        </w:tabs>
        <w:ind w:start="720" w:hanging="720"/>
      </w:pPr>
      <w:rPr/>
    </w:lvl>
    <w:lvl w:ilvl="3">
      <w:start w:val="3"/>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22">
    <w:lvl w:ilvl="0">
      <w:start w:val="5"/>
      <w:numFmt w:val="decimal"/>
      <w:lvlText w:val="%1."/>
      <w:lvlJc w:val="start"/>
      <w:pPr>
        <w:tabs>
          <w:tab w:val="num" w:pos="0"/>
        </w:tabs>
        <w:ind w:start="720" w:hanging="720"/>
      </w:pPr>
      <w:rPr/>
    </w:lvl>
    <w:lvl w:ilvl="1">
      <w:start w:val="2"/>
      <w:numFmt w:val="decimal"/>
      <w:lvlText w:val="%1.%2."/>
      <w:lvlJc w:val="start"/>
      <w:pPr>
        <w:tabs>
          <w:tab w:val="num" w:pos="0"/>
        </w:tabs>
        <w:ind w:start="720" w:hanging="720"/>
      </w:pPr>
      <w:rPr/>
    </w:lvl>
    <w:lvl w:ilvl="2">
      <w:start w:val="1"/>
      <w:numFmt w:val="decimal"/>
      <w:lvlText w:val="%1.%2.%3."/>
      <w:lvlJc w:val="start"/>
      <w:pPr>
        <w:tabs>
          <w:tab w:val="num" w:pos="0"/>
        </w:tabs>
        <w:ind w:start="720" w:hanging="720"/>
      </w:pPr>
      <w:rPr/>
    </w:lvl>
    <w:lvl w:ilvl="3">
      <w:start w:val="6"/>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23">
    <w:lvl w:ilvl="0">
      <w:start w:val="5"/>
      <w:numFmt w:val="decimal"/>
      <w:lvlText w:val="%1."/>
      <w:lvlJc w:val="start"/>
      <w:pPr>
        <w:tabs>
          <w:tab w:val="num" w:pos="0"/>
        </w:tabs>
        <w:ind w:start="720" w:hanging="720"/>
      </w:pPr>
      <w:rPr/>
    </w:lvl>
    <w:lvl w:ilvl="1">
      <w:start w:val="2"/>
      <w:numFmt w:val="decimal"/>
      <w:lvlText w:val="%1.%2."/>
      <w:lvlJc w:val="start"/>
      <w:pPr>
        <w:tabs>
          <w:tab w:val="num" w:pos="0"/>
        </w:tabs>
        <w:ind w:start="720" w:hanging="720"/>
      </w:pPr>
      <w:rPr/>
    </w:lvl>
    <w:lvl w:ilvl="2">
      <w:start w:val="3"/>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24">
    <w:lvl w:ilvl="0">
      <w:start w:val="1"/>
      <w:numFmt w:val="decimal"/>
      <w:lvlText w:val="%1."/>
      <w:lvlJc w:val="start"/>
      <w:pPr>
        <w:tabs>
          <w:tab w:val="num" w:pos="0"/>
        </w:tabs>
        <w:ind w:start="1236" w:hanging="810"/>
      </w:pPr>
      <w:rPr>
        <w:color w:val="auto"/>
      </w:rPr>
    </w:lvl>
    <w:lvl w:ilvl="1">
      <w:start w:val="1"/>
      <w:numFmt w:val="decimal"/>
      <w:lvlText w:val="%2."/>
      <w:lvlJc w:val="start"/>
      <w:pPr>
        <w:tabs>
          <w:tab w:val="num" w:pos="0"/>
        </w:tabs>
        <w:ind w:start="1620" w:hanging="360"/>
      </w:pPr>
      <w:rPr/>
    </w:lvl>
    <w:lvl w:ilvl="2">
      <w:start w:val="1"/>
      <w:numFmt w:val="lowerLetter"/>
      <w:lvlText w:val="%3."/>
      <w:lvlJc w:val="start"/>
      <w:pPr>
        <w:tabs>
          <w:tab w:val="num" w:pos="0"/>
        </w:tabs>
        <w:ind w:start="2520" w:hanging="360"/>
      </w:pPr>
      <w:rPr/>
    </w:lvl>
    <w:lvl w:ilvl="3">
      <w:start w:val="1"/>
      <w:numFmt w:val="decimal"/>
      <w:lvlText w:val="%4."/>
      <w:lvlJc w:val="start"/>
      <w:pPr>
        <w:tabs>
          <w:tab w:val="num" w:pos="0"/>
        </w:tabs>
        <w:ind w:start="3060" w:hanging="360"/>
      </w:pPr>
      <w:rPr/>
    </w:lvl>
    <w:lvl w:ilvl="4">
      <w:start w:val="1"/>
      <w:numFmt w:val="lowerLetter"/>
      <w:lvlText w:val="%5."/>
      <w:lvlJc w:val="start"/>
      <w:pPr>
        <w:tabs>
          <w:tab w:val="num" w:pos="0"/>
        </w:tabs>
        <w:ind w:start="3780" w:hanging="360"/>
      </w:pPr>
      <w:rPr/>
    </w:lvl>
    <w:lvl w:ilvl="5">
      <w:start w:val="1"/>
      <w:numFmt w:val="lowerRoman"/>
      <w:lvlText w:val="%6."/>
      <w:lvlJc w:val="end"/>
      <w:pPr>
        <w:tabs>
          <w:tab w:val="num" w:pos="0"/>
        </w:tabs>
        <w:ind w:start="4500" w:hanging="180"/>
      </w:pPr>
      <w:rPr/>
    </w:lvl>
    <w:lvl w:ilvl="6">
      <w:start w:val="1"/>
      <w:numFmt w:val="decimal"/>
      <w:lvlText w:val="%7."/>
      <w:lvlJc w:val="start"/>
      <w:pPr>
        <w:tabs>
          <w:tab w:val="num" w:pos="0"/>
        </w:tabs>
        <w:ind w:start="5220" w:hanging="360"/>
      </w:pPr>
      <w:rPr/>
    </w:lvl>
    <w:lvl w:ilvl="7">
      <w:start w:val="1"/>
      <w:numFmt w:val="lowerLetter"/>
      <w:lvlText w:val="%8."/>
      <w:lvlJc w:val="start"/>
      <w:pPr>
        <w:tabs>
          <w:tab w:val="num" w:pos="0"/>
        </w:tabs>
        <w:ind w:start="5940" w:hanging="360"/>
      </w:pPr>
      <w:rPr/>
    </w:lvl>
    <w:lvl w:ilvl="8">
      <w:start w:val="1"/>
      <w:numFmt w:val="lowerRoman"/>
      <w:lvlText w:val="%9."/>
      <w:lvlJc w:val="end"/>
      <w:pPr>
        <w:tabs>
          <w:tab w:val="num" w:pos="0"/>
        </w:tabs>
        <w:ind w:start="6660" w:hanging="180"/>
      </w:pPr>
      <w:rPr/>
    </w:lvl>
  </w:abstractNum>
  <w:abstractNum w:abstractNumId="25">
    <w:lvl w:ilvl="0">
      <w:start w:val="1"/>
      <w:numFmt w:val="bullet"/>
      <w:lvlText w:val=""/>
      <w:lvlJc w:val="start"/>
      <w:pPr>
        <w:tabs>
          <w:tab w:val="num" w:pos="0"/>
        </w:tabs>
        <w:ind w:start="720" w:hanging="360"/>
      </w:pPr>
      <w:rPr>
        <w:rFonts w:ascii="Symbol" w:hAnsi="Symbol" w:cs="Symbol" w:hint="default"/>
      </w:rPr>
    </w:lvl>
    <w:lvl w:ilvl="1">
      <w:start w:val="0"/>
      <w:numFmt w:val="bullet"/>
      <w:lvlText w:val="•"/>
      <w:lvlJc w:val="start"/>
      <w:pPr>
        <w:tabs>
          <w:tab w:val="num" w:pos="0"/>
        </w:tabs>
        <w:ind w:start="1485" w:hanging="405"/>
      </w:pPr>
      <w:rPr>
        <w:rFonts w:ascii="Times New Roman" w:hAnsi="Times New Roman" w:cs="Times New Roman"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6">
    <w:lvl w:ilvl="0">
      <w:start w:val="3"/>
      <w:numFmt w:val="decimal"/>
      <w:lvlText w:val="%1."/>
      <w:lvlJc w:val="start"/>
      <w:pPr>
        <w:tabs>
          <w:tab w:val="num" w:pos="0"/>
        </w:tabs>
        <w:ind w:start="840" w:hanging="840"/>
      </w:pPr>
      <w:rPr/>
    </w:lvl>
    <w:lvl w:ilvl="1">
      <w:start w:val="1"/>
      <w:numFmt w:val="decimal"/>
      <w:lvlText w:val="%1.%2."/>
      <w:lvlJc w:val="start"/>
      <w:pPr>
        <w:tabs>
          <w:tab w:val="num" w:pos="0"/>
        </w:tabs>
        <w:ind w:start="840" w:hanging="840"/>
      </w:pPr>
      <w:rPr/>
    </w:lvl>
    <w:lvl w:ilvl="2">
      <w:start w:val="2"/>
      <w:numFmt w:val="decimal"/>
      <w:lvlText w:val="%1.%2.%3."/>
      <w:lvlJc w:val="start"/>
      <w:pPr>
        <w:tabs>
          <w:tab w:val="num" w:pos="0"/>
        </w:tabs>
        <w:ind w:start="840" w:hanging="840"/>
      </w:pPr>
      <w:rPr/>
    </w:lvl>
    <w:lvl w:ilvl="3">
      <w:start w:val="14"/>
      <w:numFmt w:val="decimal"/>
      <w:lvlText w:val="%1.%2.%3.%4."/>
      <w:lvlJc w:val="start"/>
      <w:pPr>
        <w:tabs>
          <w:tab w:val="num" w:pos="0"/>
        </w:tabs>
        <w:ind w:start="840" w:hanging="84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27">
    <w:lvl w:ilvl="0">
      <w:start w:val="1"/>
      <w:numFmt w:val="decimal"/>
      <w:lvlText w:val="%1."/>
      <w:lvlJc w:val="start"/>
      <w:pPr>
        <w:tabs>
          <w:tab w:val="num" w:pos="0"/>
        </w:tabs>
        <w:ind w:start="540" w:hanging="540"/>
      </w:pPr>
      <w:rPr/>
    </w:lvl>
    <w:lvl w:ilvl="1">
      <w:start w:val="1"/>
      <w:numFmt w:val="decimal"/>
      <w:lvlText w:val="%1.%2."/>
      <w:lvlJc w:val="start"/>
      <w:pPr>
        <w:tabs>
          <w:tab w:val="num" w:pos="0"/>
        </w:tabs>
        <w:ind w:start="540" w:hanging="54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28">
    <w:lvl w:ilvl="0">
      <w:start w:val="1"/>
      <w:numFmt w:val="decimal"/>
      <w:lvlText w:val="%1."/>
      <w:lvlJc w:val="start"/>
      <w:pPr>
        <w:tabs>
          <w:tab w:val="num" w:pos="0"/>
        </w:tabs>
        <w:ind w:start="720" w:hanging="360"/>
      </w:pPr>
      <w:rPr/>
    </w:lvl>
    <w:lvl w:ilvl="1">
      <w:start w:val="2"/>
      <w:numFmt w:val="decimal"/>
      <w:isLgl/>
      <w:lvlText w:val="%1.%2."/>
      <w:lvlJc w:val="start"/>
      <w:pPr>
        <w:tabs>
          <w:tab w:val="num" w:pos="0"/>
        </w:tabs>
        <w:ind w:start="1200" w:hanging="840"/>
      </w:pPr>
      <w:rPr/>
    </w:lvl>
    <w:lvl w:ilvl="2">
      <w:start w:val="1"/>
      <w:numFmt w:val="decimal"/>
      <w:isLgl/>
      <w:lvlText w:val="%1.%2.%3."/>
      <w:lvlJc w:val="start"/>
      <w:pPr>
        <w:tabs>
          <w:tab w:val="num" w:pos="0"/>
        </w:tabs>
        <w:ind w:start="1200" w:hanging="840"/>
      </w:pPr>
      <w:rPr/>
    </w:lvl>
    <w:lvl w:ilvl="3">
      <w:start w:val="10"/>
      <w:numFmt w:val="decimal"/>
      <w:isLgl/>
      <w:lvlText w:val="%1.%2.%3.%4."/>
      <w:lvlJc w:val="start"/>
      <w:pPr>
        <w:tabs>
          <w:tab w:val="num" w:pos="0"/>
        </w:tabs>
        <w:ind w:start="1200" w:hanging="840"/>
      </w:pPr>
      <w:rPr/>
    </w:lvl>
    <w:lvl w:ilvl="4">
      <w:start w:val="1"/>
      <w:numFmt w:val="decimal"/>
      <w:isLgl/>
      <w:lvlText w:val="%1.%2.%3.%4.%5."/>
      <w:lvlJc w:val="start"/>
      <w:pPr>
        <w:tabs>
          <w:tab w:val="num" w:pos="0"/>
        </w:tabs>
        <w:ind w:start="1440" w:hanging="1080"/>
      </w:pPr>
      <w:rPr/>
    </w:lvl>
    <w:lvl w:ilvl="5">
      <w:start w:val="1"/>
      <w:numFmt w:val="decimal"/>
      <w:isLgl/>
      <w:lvlText w:val="%1.%2.%3.%4.%5.%6."/>
      <w:lvlJc w:val="start"/>
      <w:pPr>
        <w:tabs>
          <w:tab w:val="num" w:pos="0"/>
        </w:tabs>
        <w:ind w:start="1440" w:hanging="1080"/>
      </w:pPr>
      <w:rPr/>
    </w:lvl>
    <w:lvl w:ilvl="6">
      <w:start w:val="1"/>
      <w:numFmt w:val="decimal"/>
      <w:isLgl/>
      <w:lvlText w:val="%1.%2.%3.%4.%5.%6.%7."/>
      <w:lvlJc w:val="start"/>
      <w:pPr>
        <w:tabs>
          <w:tab w:val="num" w:pos="0"/>
        </w:tabs>
        <w:ind w:start="1800" w:hanging="1440"/>
      </w:pPr>
      <w:rPr/>
    </w:lvl>
    <w:lvl w:ilvl="7">
      <w:start w:val="1"/>
      <w:numFmt w:val="decimal"/>
      <w:isLgl/>
      <w:lvlText w:val="%1.%2.%3.%4.%5.%6.%7.%8."/>
      <w:lvlJc w:val="start"/>
      <w:pPr>
        <w:tabs>
          <w:tab w:val="num" w:pos="0"/>
        </w:tabs>
        <w:ind w:start="1800" w:hanging="1440"/>
      </w:pPr>
      <w:rPr/>
    </w:lvl>
    <w:lvl w:ilvl="8">
      <w:start w:val="1"/>
      <w:numFmt w:val="decimal"/>
      <w:isLgl/>
      <w:lvlText w:val="%1.%2.%3.%4.%5.%6.%7.%8.%9."/>
      <w:lvlJc w:val="start"/>
      <w:pPr>
        <w:tabs>
          <w:tab w:val="num" w:pos="0"/>
        </w:tabs>
        <w:ind w:start="2160" w:hanging="1800"/>
      </w:pPr>
      <w:rPr/>
    </w:lvl>
  </w:abstractNum>
  <w:abstractNum w:abstractNumId="2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4"/>
    <w:lvlOverride w:ilvl="0">
      <w:startOverride w:val="1"/>
    </w:lvlOverride>
    <w:lvlOverride w:ilvl="1">
      <w:startOverride w:val="1"/>
    </w:lvlOverride>
    <w:lvlOverride w:ilvl="2">
      <w:startOverride w:val="1"/>
    </w:lvlOverride>
    <w:lvlOverride w:ilvl="3">
      <w:startOverride w:val="1"/>
    </w:lvlOverride>
  </w:num>
  <w:num w:numId="32">
    <w:abstractNumId w:val="27"/>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1296"/>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1088"/>
    <w:pPr>
      <w:widowControl/>
      <w:bidi w:val="0"/>
      <w:spacing w:lineRule="auto" w:line="259" w:before="0" w:after="160"/>
      <w:jc w:val="start"/>
    </w:pPr>
    <w:rPr>
      <w:rFonts w:ascii="Calibri" w:hAnsi="Calibri" w:eastAsia="Calibri" w:cs="Arial"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Normal"/>
    <w:link w:val="Antrat1Diagrama"/>
    <w:uiPriority w:val="9"/>
    <w:qFormat/>
    <w:rsid w:val="00f20a95"/>
    <w:pPr>
      <w:keepNext w:val="true"/>
      <w:keepLines/>
      <w:spacing w:before="360" w:after="80"/>
      <w:outlineLvl w:val="0"/>
    </w:pPr>
    <w:rPr>
      <w:rFonts w:ascii="Calibri Light" w:hAnsi="Calibri Light" w:eastAsia="" w:cs="Times New Roman" w:asciiTheme="majorHAnsi" w:cstheme="majorBidi" w:eastAsiaTheme="majorEastAsia" w:hAnsiTheme="majorHAnsi"/>
      <w:color w:themeColor="accent1" w:themeShade="bf" w:val="3E762A"/>
      <w:sz w:val="40"/>
      <w:szCs w:val="40"/>
    </w:rPr>
  </w:style>
  <w:style w:type="paragraph" w:styleId="Heading2">
    <w:name w:val="heading 2"/>
    <w:basedOn w:val="Normal"/>
    <w:next w:val="Normal"/>
    <w:link w:val="Antrat2Diagrama"/>
    <w:uiPriority w:val="9"/>
    <w:semiHidden/>
    <w:unhideWhenUsed/>
    <w:qFormat/>
    <w:rsid w:val="00f20a95"/>
    <w:pPr>
      <w:keepNext w:val="true"/>
      <w:keepLines/>
      <w:spacing w:before="160" w:after="80"/>
      <w:outlineLvl w:val="1"/>
    </w:pPr>
    <w:rPr>
      <w:rFonts w:ascii="Calibri Light" w:hAnsi="Calibri Light" w:eastAsia="" w:cs="Times New Roman" w:asciiTheme="majorHAnsi" w:cstheme="majorBidi" w:eastAsiaTheme="majorEastAsia" w:hAnsiTheme="majorHAnsi"/>
      <w:color w:themeColor="accent1" w:themeShade="bf" w:val="3E762A"/>
      <w:sz w:val="32"/>
      <w:szCs w:val="32"/>
    </w:rPr>
  </w:style>
  <w:style w:type="paragraph" w:styleId="Heading3">
    <w:name w:val="heading 3"/>
    <w:basedOn w:val="Normal"/>
    <w:next w:val="Normal"/>
    <w:link w:val="Antrat3Diagrama"/>
    <w:uiPriority w:val="9"/>
    <w:semiHidden/>
    <w:unhideWhenUsed/>
    <w:qFormat/>
    <w:rsid w:val="00f20a95"/>
    <w:pPr>
      <w:keepNext w:val="true"/>
      <w:keepLines/>
      <w:spacing w:before="160" w:after="80"/>
      <w:outlineLvl w:val="2"/>
    </w:pPr>
    <w:rPr>
      <w:rFonts w:eastAsia="" w:cs="Times New Roman" w:cstheme="majorBidi" w:eastAsiaTheme="majorEastAsia"/>
      <w:color w:themeColor="accent1" w:themeShade="bf" w:val="3E762A"/>
      <w:sz w:val="28"/>
      <w:szCs w:val="28"/>
    </w:rPr>
  </w:style>
  <w:style w:type="paragraph" w:styleId="Heading4">
    <w:name w:val="heading 4"/>
    <w:basedOn w:val="Normal"/>
    <w:next w:val="Normal"/>
    <w:link w:val="Antrat4Diagrama"/>
    <w:uiPriority w:val="9"/>
    <w:semiHidden/>
    <w:unhideWhenUsed/>
    <w:qFormat/>
    <w:rsid w:val="00f20a95"/>
    <w:pPr>
      <w:keepNext w:val="true"/>
      <w:keepLines/>
      <w:spacing w:before="80" w:after="40"/>
      <w:outlineLvl w:val="3"/>
    </w:pPr>
    <w:rPr>
      <w:rFonts w:eastAsia="" w:cs="Times New Roman" w:cstheme="majorBidi" w:eastAsiaTheme="majorEastAsia"/>
      <w:i/>
      <w:iCs/>
      <w:color w:themeColor="accent1" w:themeShade="bf" w:val="3E762A"/>
    </w:rPr>
  </w:style>
  <w:style w:type="paragraph" w:styleId="Heading5">
    <w:name w:val="heading 5"/>
    <w:basedOn w:val="Normal"/>
    <w:next w:val="Normal"/>
    <w:link w:val="Antrat5Diagrama"/>
    <w:uiPriority w:val="9"/>
    <w:semiHidden/>
    <w:unhideWhenUsed/>
    <w:qFormat/>
    <w:rsid w:val="00f20a95"/>
    <w:pPr>
      <w:keepNext w:val="true"/>
      <w:keepLines/>
      <w:spacing w:before="80" w:after="40"/>
      <w:outlineLvl w:val="4"/>
    </w:pPr>
    <w:rPr>
      <w:rFonts w:eastAsia="" w:cs="Times New Roman" w:cstheme="majorBidi" w:eastAsiaTheme="majorEastAsia"/>
      <w:color w:themeColor="accent1" w:themeShade="bf" w:val="3E762A"/>
    </w:rPr>
  </w:style>
  <w:style w:type="paragraph" w:styleId="Heading6">
    <w:name w:val="heading 6"/>
    <w:basedOn w:val="Normal"/>
    <w:next w:val="Normal"/>
    <w:link w:val="Antrat6Diagrama"/>
    <w:uiPriority w:val="9"/>
    <w:semiHidden/>
    <w:unhideWhenUsed/>
    <w:qFormat/>
    <w:rsid w:val="00f20a95"/>
    <w:pPr>
      <w:keepNext w:val="true"/>
      <w:keepLines/>
      <w:spacing w:before="40" w:after="0"/>
      <w:outlineLvl w:val="5"/>
    </w:pPr>
    <w:rPr>
      <w:rFonts w:eastAsia="" w:cs="Times New Roman" w:cstheme="majorBidi" w:eastAsiaTheme="majorEastAsia"/>
      <w:i/>
      <w:iCs/>
      <w:color w:themeColor="text1" w:themeTint="a6" w:val="595959"/>
    </w:rPr>
  </w:style>
  <w:style w:type="paragraph" w:styleId="Heading7">
    <w:name w:val="heading 7"/>
    <w:basedOn w:val="Normal"/>
    <w:next w:val="Normal"/>
    <w:link w:val="Antrat7Diagrama"/>
    <w:uiPriority w:val="9"/>
    <w:semiHidden/>
    <w:unhideWhenUsed/>
    <w:qFormat/>
    <w:rsid w:val="00f20a95"/>
    <w:pPr>
      <w:keepNext w:val="true"/>
      <w:keepLines/>
      <w:spacing w:before="40" w:after="0"/>
      <w:outlineLvl w:val="6"/>
    </w:pPr>
    <w:rPr>
      <w:rFonts w:eastAsia="" w:cs="Times New Roman" w:cstheme="majorBidi" w:eastAsiaTheme="majorEastAsia"/>
      <w:color w:themeColor="text1" w:themeTint="a6" w:val="595959"/>
    </w:rPr>
  </w:style>
  <w:style w:type="paragraph" w:styleId="Heading8">
    <w:name w:val="heading 8"/>
    <w:basedOn w:val="Normal"/>
    <w:next w:val="Normal"/>
    <w:link w:val="Antrat8Diagrama"/>
    <w:uiPriority w:val="9"/>
    <w:semiHidden/>
    <w:unhideWhenUsed/>
    <w:qFormat/>
    <w:rsid w:val="00f20a95"/>
    <w:pPr>
      <w:keepNext w:val="true"/>
      <w:keepLines/>
      <w:spacing w:before="0" w:after="0"/>
      <w:outlineLvl w:val="7"/>
    </w:pPr>
    <w:rPr>
      <w:rFonts w:eastAsia="" w:cs="Times New Roman" w:cstheme="majorBidi" w:eastAsiaTheme="majorEastAsia"/>
      <w:i/>
      <w:iCs/>
      <w:color w:themeColor="text1" w:themeTint="d8" w:val="272727"/>
    </w:rPr>
  </w:style>
  <w:style w:type="paragraph" w:styleId="Heading9">
    <w:name w:val="heading 9"/>
    <w:basedOn w:val="Normal"/>
    <w:next w:val="Normal"/>
    <w:link w:val="Antrat9Diagrama"/>
    <w:uiPriority w:val="9"/>
    <w:semiHidden/>
    <w:unhideWhenUsed/>
    <w:qFormat/>
    <w:rsid w:val="00f20a95"/>
    <w:pPr>
      <w:keepNext w:val="true"/>
      <w:keepLines/>
      <w:spacing w:before="0" w:after="0"/>
      <w:outlineLvl w:val="8"/>
    </w:pPr>
    <w:rPr>
      <w:rFonts w:eastAsia="" w:cs="Times New Roman" w:cstheme="majorBidi" w:eastAsiaTheme="majorEastAsia"/>
      <w:color w:themeColor="text1" w:themeTint="d8" w:val="272727"/>
    </w:rPr>
  </w:style>
  <w:style w:type="character" w:styleId="DefaultParagraphFont" w:default="1">
    <w:name w:val="Default Paragraph Font"/>
    <w:uiPriority w:val="1"/>
    <w:semiHidden/>
    <w:unhideWhenUsed/>
    <w:rPr/>
  </w:style>
  <w:style w:type="character" w:styleId="Hyperlink">
    <w:name w:val="Hyperlink"/>
    <w:basedOn w:val="DefaultParagraphFont"/>
    <w:unhideWhenUsed/>
    <w:rsid w:val="00e937a9"/>
    <w:rPr>
      <w:color w:themeColor="hyperlink" w:val="6B9F25"/>
      <w:u w:val="single"/>
    </w:rPr>
  </w:style>
  <w:style w:type="character" w:styleId="Neapdorotaspaminjimas1" w:customStyle="1">
    <w:name w:val="Neapdorotas paminėjimas1"/>
    <w:basedOn w:val="DefaultParagraphFont"/>
    <w:uiPriority w:val="99"/>
    <w:semiHidden/>
    <w:unhideWhenUsed/>
    <w:rsid w:val="00e937a9"/>
    <w:rPr>
      <w:color w:val="605E5C"/>
      <w:shd w:fill="E1DFDD" w:val="clear"/>
    </w:rPr>
  </w:style>
  <w:style w:type="character" w:styleId="freebirdanalyticsviewquestiontitle" w:customStyle="1">
    <w:name w:val="freebirdanalyticsviewquestiontitle"/>
    <w:basedOn w:val="DefaultParagraphFont"/>
    <w:rsid w:val="00077788"/>
    <w:rPr/>
  </w:style>
  <w:style w:type="character" w:styleId="DebesliotekstasDiagrama" w:customStyle="1">
    <w:name w:val="Debesėlio tekstas Diagrama"/>
    <w:basedOn w:val="DefaultParagraphFont"/>
    <w:link w:val="BalloonText"/>
    <w:uiPriority w:val="99"/>
    <w:semiHidden/>
    <w:rsid w:val="004138d2"/>
    <w:rPr>
      <w:rFonts w:ascii="Segoe UI" w:hAnsi="Segoe UI" w:cs="Segoe UI"/>
      <w:sz w:val="18"/>
      <w:szCs w:val="18"/>
    </w:rPr>
  </w:style>
  <w:style w:type="character" w:styleId="AntratsDiagrama" w:customStyle="1">
    <w:name w:val="Antraštės Diagrama"/>
    <w:basedOn w:val="DefaultParagraphFont"/>
    <w:link w:val="Header"/>
    <w:uiPriority w:val="99"/>
    <w:rsid w:val="00e75c34"/>
    <w:rPr/>
  </w:style>
  <w:style w:type="character" w:styleId="PoratDiagrama" w:customStyle="1">
    <w:name w:val="Poraštė Diagrama"/>
    <w:basedOn w:val="DefaultParagraphFont"/>
    <w:link w:val="Footer"/>
    <w:uiPriority w:val="99"/>
    <w:rsid w:val="00e75c34"/>
    <w:rPr/>
  </w:style>
  <w:style w:type="character" w:styleId="PuslapioinaostekstasDiagrama" w:customStyle="1">
    <w:name w:val="Puslapio išnašos tekstas Diagrama"/>
    <w:basedOn w:val="DefaultParagraphFont"/>
    <w:link w:val="FootnoteText"/>
    <w:uiPriority w:val="99"/>
    <w:rsid w:val="00dd78e2"/>
    <w:rPr>
      <w:rFonts w:ascii="Times New Roman" w:hAnsi="Times New Roman" w:eastAsia="Calibri" w:cs="Times New Roman"/>
      <w:sz w:val="20"/>
      <w:szCs w:val="20"/>
      <w:lang w:val="en-GB"/>
    </w:rPr>
  </w:style>
  <w:style w:type="character" w:styleId="FootnoteCharacters">
    <w:name w:val="Footnote Characters"/>
    <w:basedOn w:val="DefaultParagraphFont"/>
    <w:uiPriority w:val="99"/>
    <w:qFormat/>
    <w:rsid w:val="00dd78e2"/>
    <w:rPr>
      <w:rFonts w:cs="Times New Roman"/>
      <w:vertAlign w:val="superscript"/>
    </w:rPr>
  </w:style>
  <w:style w:type="character" w:styleId="FootnoteReference">
    <w:name w:val="footnote reference"/>
    <w:rPr>
      <w:rFonts w:cs="Times New Roman"/>
      <w:vertAlign w:val="superscript"/>
    </w:rPr>
  </w:style>
  <w:style w:type="character" w:styleId="Strong">
    <w:name w:val="Strong"/>
    <w:basedOn w:val="DefaultParagraphFont"/>
    <w:uiPriority w:val="99"/>
    <w:qFormat/>
    <w:rsid w:val="00dd78e2"/>
    <w:rPr>
      <w:rFonts w:cs="Times New Roman"/>
      <w:b/>
      <w:bCs/>
    </w:rPr>
  </w:style>
  <w:style w:type="character" w:styleId="normal-h" w:customStyle="1">
    <w:name w:val="normal-h"/>
    <w:basedOn w:val="DefaultParagraphFont"/>
    <w:uiPriority w:val="99"/>
    <w:rsid w:val="00dd78e2"/>
    <w:rPr>
      <w:rFonts w:cs="Times New Roman"/>
    </w:rPr>
  </w:style>
  <w:style w:type="character" w:styleId="PageNumber">
    <w:name w:val="page number"/>
    <w:basedOn w:val="DefaultParagraphFont"/>
    <w:uiPriority w:val="99"/>
    <w:rsid w:val="00dd78e2"/>
    <w:rPr>
      <w:rFonts w:cs="Times New Roman"/>
    </w:rPr>
  </w:style>
  <w:style w:type="character" w:styleId="PagrindiniotekstotraukaDiagrama" w:customStyle="1">
    <w:name w:val="Pagrindinio teksto įtrauka Diagrama"/>
    <w:basedOn w:val="DefaultParagraphFont"/>
    <w:uiPriority w:val="99"/>
    <w:rsid w:val="00dd78e2"/>
    <w:rPr>
      <w:rFonts w:ascii="Times New Roman" w:hAnsi="Times New Roman" w:eastAsia="Calibri" w:cs="Times New Roman"/>
      <w:sz w:val="24"/>
      <w:lang w:val="en-GB"/>
    </w:rPr>
  </w:style>
  <w:style w:type="character" w:styleId="CommentReference">
    <w:name w:val="annotation reference"/>
    <w:basedOn w:val="DefaultParagraphFont"/>
    <w:uiPriority w:val="99"/>
    <w:semiHidden/>
    <w:unhideWhenUsed/>
    <w:rsid w:val="00dd78e2"/>
    <w:rPr>
      <w:sz w:val="16"/>
      <w:szCs w:val="16"/>
    </w:rPr>
  </w:style>
  <w:style w:type="character" w:styleId="KomentarotekstasDiagrama" w:customStyle="1">
    <w:name w:val="Komentaro tekstas Diagrama"/>
    <w:basedOn w:val="DefaultParagraphFont"/>
    <w:link w:val="CommentText"/>
    <w:uiPriority w:val="99"/>
    <w:rsid w:val="00dd78e2"/>
    <w:rPr>
      <w:rFonts w:ascii="Times New Roman" w:hAnsi="Times New Roman" w:eastAsia="Calibri" w:cs="Times New Roman"/>
      <w:sz w:val="20"/>
      <w:szCs w:val="20"/>
      <w:lang w:val="en-GB"/>
    </w:rPr>
  </w:style>
  <w:style w:type="character" w:styleId="KomentarotemaDiagrama" w:customStyle="1">
    <w:name w:val="Komentaro tema Diagrama"/>
    <w:basedOn w:val="KomentarotekstasDiagrama"/>
    <w:link w:val="annotationsubject"/>
    <w:uiPriority w:val="99"/>
    <w:semiHidden/>
    <w:rsid w:val="00dd78e2"/>
    <w:rPr>
      <w:rFonts w:ascii="Times New Roman" w:hAnsi="Times New Roman" w:eastAsia="Calibri" w:cs="Times New Roman"/>
      <w:b/>
      <w:bCs/>
      <w:sz w:val="20"/>
      <w:szCs w:val="20"/>
      <w:lang w:val="en-GB"/>
    </w:rPr>
  </w:style>
  <w:style w:type="character" w:styleId="SraopastraipaDiagrama" w:customStyle="1">
    <w:name w:val="Sąrašo pastraipa Diagrama"/>
    <w:link w:val="ListParagraph"/>
    <w:uiPriority w:val="99"/>
    <w:locked/>
    <w:rsid w:val="00f763bc"/>
    <w:rPr/>
  </w:style>
  <w:style w:type="character" w:styleId="TekstasChar" w:customStyle="1">
    <w:name w:val="Tekstas Char"/>
    <w:basedOn w:val="DefaultParagraphFont"/>
    <w:link w:val="Tekstas"/>
    <w:uiPriority w:val="99"/>
    <w:rsid w:val="000a1996"/>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f14910"/>
    <w:rPr>
      <w:color w:val="605E5C"/>
      <w:shd w:fill="E1DFDD" w:val="clear"/>
    </w:rPr>
  </w:style>
  <w:style w:type="character" w:styleId="Antrat1Diagrama" w:customStyle="1">
    <w:name w:val="Antraštė 1 Diagrama"/>
    <w:basedOn w:val="DefaultParagraphFont"/>
    <w:link w:val="Heading1"/>
    <w:uiPriority w:val="9"/>
    <w:rsid w:val="00f20a95"/>
    <w:rPr>
      <w:rFonts w:ascii="Calibri Light" w:hAnsi="Calibri Light" w:eastAsia="" w:cs="Times New Roman" w:asciiTheme="majorHAnsi" w:cstheme="majorBidi" w:eastAsiaTheme="majorEastAsia" w:hAnsiTheme="majorHAnsi"/>
      <w:color w:themeColor="accent1" w:themeShade="bf" w:val="3E762A"/>
      <w:sz w:val="40"/>
      <w:szCs w:val="40"/>
    </w:rPr>
  </w:style>
  <w:style w:type="character" w:styleId="Antrat2Diagrama" w:customStyle="1">
    <w:name w:val="Antraštė 2 Diagrama"/>
    <w:basedOn w:val="DefaultParagraphFont"/>
    <w:link w:val="Heading2"/>
    <w:uiPriority w:val="9"/>
    <w:semiHidden/>
    <w:rsid w:val="00f20a95"/>
    <w:rPr>
      <w:rFonts w:ascii="Calibri Light" w:hAnsi="Calibri Light" w:eastAsia="" w:cs="Times New Roman" w:asciiTheme="majorHAnsi" w:cstheme="majorBidi" w:eastAsiaTheme="majorEastAsia" w:hAnsiTheme="majorHAnsi"/>
      <w:color w:themeColor="accent1" w:themeShade="bf" w:val="3E762A"/>
      <w:sz w:val="32"/>
      <w:szCs w:val="32"/>
    </w:rPr>
  </w:style>
  <w:style w:type="character" w:styleId="Antrat3Diagrama" w:customStyle="1">
    <w:name w:val="Antraštė 3 Diagrama"/>
    <w:basedOn w:val="DefaultParagraphFont"/>
    <w:link w:val="Heading3"/>
    <w:uiPriority w:val="9"/>
    <w:semiHidden/>
    <w:rsid w:val="00f20a95"/>
    <w:rPr>
      <w:rFonts w:eastAsia="" w:cs="Times New Roman" w:cstheme="majorBidi" w:eastAsiaTheme="majorEastAsia"/>
      <w:color w:themeColor="accent1" w:themeShade="bf" w:val="3E762A"/>
      <w:sz w:val="28"/>
      <w:szCs w:val="28"/>
    </w:rPr>
  </w:style>
  <w:style w:type="character" w:styleId="Antrat4Diagrama" w:customStyle="1">
    <w:name w:val="Antraštė 4 Diagrama"/>
    <w:basedOn w:val="DefaultParagraphFont"/>
    <w:link w:val="Heading4"/>
    <w:uiPriority w:val="9"/>
    <w:semiHidden/>
    <w:rsid w:val="00f20a95"/>
    <w:rPr>
      <w:rFonts w:eastAsia="" w:cs="Times New Roman" w:cstheme="majorBidi" w:eastAsiaTheme="majorEastAsia"/>
      <w:i/>
      <w:iCs/>
      <w:color w:themeColor="accent1" w:themeShade="bf" w:val="3E762A"/>
    </w:rPr>
  </w:style>
  <w:style w:type="character" w:styleId="Antrat5Diagrama" w:customStyle="1">
    <w:name w:val="Antraštė 5 Diagrama"/>
    <w:basedOn w:val="DefaultParagraphFont"/>
    <w:link w:val="Heading5"/>
    <w:uiPriority w:val="9"/>
    <w:semiHidden/>
    <w:rsid w:val="00f20a95"/>
    <w:rPr>
      <w:rFonts w:eastAsia="" w:cs="Times New Roman" w:cstheme="majorBidi" w:eastAsiaTheme="majorEastAsia"/>
      <w:color w:themeColor="accent1" w:themeShade="bf" w:val="3E762A"/>
    </w:rPr>
  </w:style>
  <w:style w:type="character" w:styleId="Antrat6Diagrama" w:customStyle="1">
    <w:name w:val="Antraštė 6 Diagrama"/>
    <w:basedOn w:val="DefaultParagraphFont"/>
    <w:link w:val="Heading6"/>
    <w:uiPriority w:val="9"/>
    <w:semiHidden/>
    <w:rsid w:val="00f20a95"/>
    <w:rPr>
      <w:rFonts w:eastAsia="" w:cs="Times New Roman" w:cstheme="majorBidi" w:eastAsiaTheme="majorEastAsia"/>
      <w:i/>
      <w:iCs/>
      <w:color w:themeColor="text1" w:themeTint="a6" w:val="595959"/>
    </w:rPr>
  </w:style>
  <w:style w:type="character" w:styleId="Antrat7Diagrama" w:customStyle="1">
    <w:name w:val="Antraštė 7 Diagrama"/>
    <w:basedOn w:val="DefaultParagraphFont"/>
    <w:link w:val="Heading7"/>
    <w:uiPriority w:val="9"/>
    <w:semiHidden/>
    <w:rsid w:val="00f20a95"/>
    <w:rPr>
      <w:rFonts w:eastAsia="" w:cs="Times New Roman" w:cstheme="majorBidi" w:eastAsiaTheme="majorEastAsia"/>
      <w:color w:themeColor="text1" w:themeTint="a6" w:val="595959"/>
    </w:rPr>
  </w:style>
  <w:style w:type="character" w:styleId="Antrat8Diagrama" w:customStyle="1">
    <w:name w:val="Antraštė 8 Diagrama"/>
    <w:basedOn w:val="DefaultParagraphFont"/>
    <w:link w:val="Heading8"/>
    <w:uiPriority w:val="9"/>
    <w:semiHidden/>
    <w:rsid w:val="00f20a95"/>
    <w:rPr>
      <w:rFonts w:eastAsia="" w:cs="Times New Roman" w:cstheme="majorBidi" w:eastAsiaTheme="majorEastAsia"/>
      <w:i/>
      <w:iCs/>
      <w:color w:themeColor="text1" w:themeTint="d8" w:val="272727"/>
    </w:rPr>
  </w:style>
  <w:style w:type="character" w:styleId="Antrat9Diagrama" w:customStyle="1">
    <w:name w:val="Antraštė 9 Diagrama"/>
    <w:basedOn w:val="DefaultParagraphFont"/>
    <w:link w:val="Heading9"/>
    <w:uiPriority w:val="9"/>
    <w:semiHidden/>
    <w:rsid w:val="00f20a95"/>
    <w:rPr>
      <w:rFonts w:eastAsia="" w:cs="Times New Roman" w:cstheme="majorBidi" w:eastAsiaTheme="majorEastAsia"/>
      <w:color w:themeColor="text1" w:themeTint="d8" w:val="272727"/>
    </w:rPr>
  </w:style>
  <w:style w:type="character" w:styleId="PavadinimasDiagrama" w:customStyle="1">
    <w:name w:val="Pavadinimas Diagrama"/>
    <w:basedOn w:val="DefaultParagraphFont"/>
    <w:link w:val="Title"/>
    <w:uiPriority w:val="10"/>
    <w:rsid w:val="00f20a95"/>
    <w:rPr>
      <w:rFonts w:ascii="Calibri Light" w:hAnsi="Calibri Light" w:eastAsia="" w:cs="Times New Roman"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rsid w:val="00f20a95"/>
    <w:rPr>
      <w:rFonts w:eastAsia="" w:cs="Times New Roman" w:cstheme="majorBidi" w:eastAsiaTheme="majorEastAsia"/>
      <w:color w:themeColor="text1" w:themeTint="a6" w:val="595959"/>
      <w:spacing w:val="15"/>
      <w:sz w:val="28"/>
      <w:szCs w:val="28"/>
    </w:rPr>
  </w:style>
  <w:style w:type="character" w:styleId="CitataDiagrama" w:customStyle="1">
    <w:name w:val="Citata Diagrama"/>
    <w:basedOn w:val="DefaultParagraphFont"/>
    <w:link w:val="Quote"/>
    <w:uiPriority w:val="29"/>
    <w:rsid w:val="00f20a95"/>
    <w:rPr>
      <w:i/>
      <w:iCs/>
      <w:color w:themeColor="text1" w:themeTint="bf" w:val="404040"/>
    </w:rPr>
  </w:style>
  <w:style w:type="character" w:styleId="IntenseEmphasis">
    <w:name w:val="Intense Emphasis"/>
    <w:basedOn w:val="DefaultParagraphFont"/>
    <w:uiPriority w:val="21"/>
    <w:qFormat/>
    <w:rsid w:val="00f20a95"/>
    <w:rPr>
      <w:i/>
      <w:iCs/>
      <w:color w:themeColor="accent1" w:themeShade="bf" w:val="3E762A"/>
    </w:rPr>
  </w:style>
  <w:style w:type="character" w:styleId="IskirtacitataDiagrama" w:customStyle="1">
    <w:name w:val="Išskirta citata Diagrama"/>
    <w:basedOn w:val="DefaultParagraphFont"/>
    <w:link w:val="IntenseQuote"/>
    <w:uiPriority w:val="30"/>
    <w:rsid w:val="00f20a95"/>
    <w:rPr>
      <w:i/>
      <w:iCs/>
      <w:color w:themeColor="accent1" w:themeShade="bf" w:val="3E762A"/>
    </w:rPr>
  </w:style>
  <w:style w:type="character" w:styleId="IntenseReference">
    <w:name w:val="Intense Reference"/>
    <w:basedOn w:val="DefaultParagraphFont"/>
    <w:uiPriority w:val="32"/>
    <w:qFormat/>
    <w:rsid w:val="00f20a95"/>
    <w:rPr>
      <w:b/>
      <w:bCs/>
      <w:smallCaps/>
      <w:color w:themeColor="accent1" w:themeShade="bf" w:val="3E762A"/>
      <w:spacing w:val="5"/>
    </w:rPr>
  </w:style>
  <w:style w:type="character" w:styleId="FollowedHyperlink">
    <w:name w:val="FollowedHyperlink"/>
    <w:basedOn w:val="DefaultParagraphFont"/>
    <w:uiPriority w:val="99"/>
    <w:semiHidden/>
    <w:unhideWhenUsed/>
    <w:rsid w:val="004a53db"/>
    <w:rPr>
      <w:color w:themeColor="followedHyperlink" w:val="BA6906"/>
      <w:u w:val="single"/>
    </w:rPr>
  </w:style>
  <w:style w:type="paragraph" w:styleId="Heading">
    <w:name w:val="Heading"/>
    <w:basedOn w:val="Normal"/>
    <w:next w:val="BodyText"/>
    <w:qFormat/>
    <w:pPr>
      <w:keepNext w:val="true"/>
      <w:spacing w:before="240" w:after="120"/>
    </w:pPr>
    <w:rPr>
      <w:rFonts w:ascii="Carlito" w:hAnsi="Carlito" w:eastAsia="Linux Libertine G" w:cs="Linux Libertine G"/>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next w:val="Normal"/>
    <w:uiPriority w:val="99"/>
    <w:qFormat/>
    <w:rsid w:val="00dd78e2"/>
    <w:pPr>
      <w:spacing w:lineRule="auto" w:line="240" w:before="0" w:after="200"/>
    </w:pPr>
    <w:rPr>
      <w:rFonts w:ascii="Times New Roman" w:hAnsi="Times New Roman" w:eastAsia="Calibri" w:cs="Times New Roman"/>
      <w:i/>
      <w:iCs/>
      <w:color w:val="44546A"/>
      <w:sz w:val="18"/>
      <w:szCs w:val="18"/>
      <w:lang w:val="en-GB"/>
    </w:rPr>
  </w:style>
  <w:style w:type="paragraph" w:styleId="Index">
    <w:name w:val="Index"/>
    <w:basedOn w:val="Normal"/>
    <w:qFormat/>
    <w:pPr>
      <w:suppressLineNumbers/>
    </w:pPr>
    <w:rPr/>
  </w:style>
  <w:style w:type="paragraph" w:styleId="ListParagraph">
    <w:name w:val="List Paragraph"/>
    <w:basedOn w:val="Normal"/>
    <w:link w:val="SraopastraipaDiagrama"/>
    <w:uiPriority w:val="99"/>
    <w:qFormat/>
    <w:rsid w:val="002a67a4"/>
    <w:pPr>
      <w:spacing w:before="0" w:after="160"/>
      <w:ind w:start="720"/>
      <w:contextualSpacing/>
    </w:pPr>
    <w:rPr/>
  </w:style>
  <w:style w:type="paragraph" w:styleId="BalloonText">
    <w:name w:val="Balloon Text"/>
    <w:basedOn w:val="Normal"/>
    <w:link w:val="DebesliotekstasDiagrama"/>
    <w:uiPriority w:val="99"/>
    <w:semiHidden/>
    <w:unhideWhenUsed/>
    <w:rsid w:val="004138d2"/>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e75c34"/>
    <w:pPr>
      <w:tabs>
        <w:tab w:val="clear" w:pos="1296"/>
        <w:tab w:val="center" w:pos="4819" w:leader="none"/>
        <w:tab w:val="right" w:pos="9638" w:leader="none"/>
      </w:tabs>
      <w:spacing w:lineRule="auto" w:line="240" w:before="0" w:after="0"/>
    </w:pPr>
    <w:rPr/>
  </w:style>
  <w:style w:type="paragraph" w:styleId="Footer">
    <w:name w:val="footer"/>
    <w:basedOn w:val="Normal"/>
    <w:link w:val="PoratDiagrama"/>
    <w:uiPriority w:val="99"/>
    <w:unhideWhenUsed/>
    <w:rsid w:val="00e75c34"/>
    <w:pPr>
      <w:tabs>
        <w:tab w:val="clear" w:pos="1296"/>
        <w:tab w:val="center" w:pos="4819" w:leader="none"/>
        <w:tab w:val="right" w:pos="9638" w:leader="none"/>
      </w:tabs>
      <w:spacing w:lineRule="auto" w:line="240" w:before="0" w:after="0"/>
    </w:pPr>
    <w:rPr/>
  </w:style>
  <w:style w:type="paragraph" w:styleId="FootnoteText">
    <w:name w:val="footnote text"/>
    <w:basedOn w:val="Normal"/>
    <w:link w:val="PuslapioinaostekstasDiagrama"/>
    <w:uiPriority w:val="99"/>
    <w:rsid w:val="00dd78e2"/>
    <w:pPr>
      <w:spacing w:lineRule="auto" w:line="240" w:before="0" w:after="0"/>
    </w:pPr>
    <w:rPr>
      <w:rFonts w:ascii="Times New Roman" w:hAnsi="Times New Roman" w:eastAsia="Calibri" w:cs="Times New Roman"/>
      <w:sz w:val="20"/>
      <w:szCs w:val="20"/>
      <w:lang w:val="en-GB"/>
    </w:rPr>
  </w:style>
  <w:style w:type="paragraph" w:styleId="NormalWeb">
    <w:name w:val="Normal (Web)"/>
    <w:basedOn w:val="Normal"/>
    <w:uiPriority w:val="99"/>
    <w:rsid w:val="00dd78e2"/>
    <w:pPr>
      <w:spacing w:lineRule="auto" w:line="240" w:beforeAutospacing="1" w:afterAutospacing="1"/>
    </w:pPr>
    <w:rPr>
      <w:rFonts w:ascii="Times New Roman" w:hAnsi="Times New Roman" w:eastAsia="Times New Roman" w:cs="Times New Roman"/>
      <w:sz w:val="24"/>
      <w:szCs w:val="24"/>
      <w:lang w:val="en-GB" w:eastAsia="en-GB"/>
    </w:rPr>
  </w:style>
  <w:style w:type="paragraph" w:styleId="BodyTextIndent">
    <w:name w:val="Body Text Indent"/>
    <w:basedOn w:val="Normal"/>
    <w:link w:val="PagrindiniotekstotraukaDiagrama"/>
    <w:uiPriority w:val="99"/>
    <w:unhideWhenUsed/>
    <w:rsid w:val="00dd78e2"/>
    <w:pPr>
      <w:spacing w:before="0" w:after="120"/>
      <w:ind w:start="283"/>
    </w:pPr>
    <w:rPr>
      <w:rFonts w:ascii="Times New Roman" w:hAnsi="Times New Roman" w:eastAsia="Calibri" w:cs="Times New Roman"/>
      <w:sz w:val="24"/>
      <w:lang w:val="en-GB"/>
    </w:rPr>
  </w:style>
  <w:style w:type="paragraph" w:styleId="Default" w:customStyle="1">
    <w:name w:val="Default"/>
    <w:rsid w:val="00dd78e2"/>
    <w:pPr>
      <w:widowControl/>
      <w:bidi w:val="0"/>
      <w:spacing w:lineRule="auto" w:line="240" w:before="0" w:after="0"/>
      <w:jc w:val="start"/>
    </w:pPr>
    <w:rPr>
      <w:rFonts w:ascii="Times New Roman" w:hAnsi="Times New Roman" w:eastAsia="Calibri" w:cs="Times New Roman"/>
      <w:color w:val="000000"/>
      <w:kern w:val="0"/>
      <w:sz w:val="24"/>
      <w:szCs w:val="24"/>
      <w:lang w:eastAsia="lt-LT" w:val="lt-LT" w:bidi="ar-SA"/>
    </w:rPr>
  </w:style>
  <w:style w:type="paragraph" w:styleId="CommentText">
    <w:name w:val="annotation text"/>
    <w:basedOn w:val="Normal"/>
    <w:link w:val="KomentarotekstasDiagrama"/>
    <w:uiPriority w:val="99"/>
    <w:unhideWhenUsed/>
    <w:rsid w:val="00dd78e2"/>
    <w:pPr>
      <w:spacing w:lineRule="auto" w:line="240"/>
    </w:pPr>
    <w:rPr>
      <w:rFonts w:ascii="Times New Roman" w:hAnsi="Times New Roman" w:eastAsia="Calibri" w:cs="Times New Roman"/>
      <w:sz w:val="20"/>
      <w:szCs w:val="20"/>
      <w:lang w:val="en-GB"/>
    </w:rPr>
  </w:style>
  <w:style w:type="paragraph" w:styleId="annotationsubject">
    <w:name w:val="annotation subject"/>
    <w:basedOn w:val="CommentText"/>
    <w:next w:val="CommentText"/>
    <w:link w:val="KomentarotemaDiagrama"/>
    <w:uiPriority w:val="99"/>
    <w:semiHidden/>
    <w:unhideWhenUsed/>
    <w:rsid w:val="00dd78e2"/>
    <w:pPr/>
    <w:rPr>
      <w:b/>
      <w:bCs/>
    </w:rPr>
  </w:style>
  <w:style w:type="paragraph" w:styleId="Revision">
    <w:name w:val="Revision"/>
    <w:uiPriority w:val="99"/>
    <w:semiHidden/>
    <w:rsid w:val="00dd78e2"/>
    <w:pPr>
      <w:widowControl/>
      <w:bidi w:val="0"/>
      <w:spacing w:lineRule="auto" w:line="240" w:before="0" w:after="0"/>
      <w:jc w:val="start"/>
    </w:pPr>
    <w:rPr>
      <w:rFonts w:ascii="Times New Roman" w:hAnsi="Times New Roman" w:eastAsia="Calibri" w:cs="Times New Roman" w:eastAsiaTheme="minorHAnsi"/>
      <w:color w:val="auto"/>
      <w:kern w:val="0"/>
      <w:sz w:val="24"/>
      <w:szCs w:val="22"/>
      <w:lang w:val="en-GB" w:eastAsia="en-US" w:bidi="ar-SA"/>
    </w:rPr>
  </w:style>
  <w:style w:type="paragraph" w:styleId="Betarp1" w:customStyle="1">
    <w:name w:val="Be tarpų1"/>
    <w:next w:val="NoSpacing"/>
    <w:uiPriority w:val="1"/>
    <w:qFormat/>
    <w:rsid w:val="00dd78e2"/>
    <w:pPr>
      <w:widowControl/>
      <w:bidi w:val="0"/>
      <w:spacing w:lineRule="auto" w:line="240" w:before="0" w:after="0"/>
      <w:jc w:val="start"/>
    </w:pPr>
    <w:rPr>
      <w:rFonts w:ascii="Calibri" w:hAnsi="Calibri" w:eastAsia="Calibri" w:cs="Arial" w:asciiTheme="minorHAnsi" w:cstheme="minorBidi" w:eastAsiaTheme="minorHAnsi" w:hAnsiTheme="minorHAnsi"/>
      <w:color w:val="auto"/>
      <w:kern w:val="0"/>
      <w:sz w:val="22"/>
      <w:szCs w:val="22"/>
      <w:lang w:val="lt-LT" w:eastAsia="en-US" w:bidi="ar-SA"/>
    </w:rPr>
  </w:style>
  <w:style w:type="paragraph" w:styleId="NoSpacing">
    <w:name w:val="No Spacing"/>
    <w:uiPriority w:val="1"/>
    <w:qFormat/>
    <w:rsid w:val="00dd78e2"/>
    <w:pPr>
      <w:widowControl/>
      <w:bidi w:val="0"/>
      <w:spacing w:lineRule="auto" w:line="240" w:before="0" w:after="0"/>
      <w:jc w:val="start"/>
    </w:pPr>
    <w:rPr>
      <w:rFonts w:ascii="Calibri" w:hAnsi="Calibri" w:eastAsia="Calibri" w:cs="Arial" w:asciiTheme="minorHAnsi" w:cstheme="minorBidi" w:eastAsiaTheme="minorHAnsi" w:hAnsiTheme="minorHAnsi"/>
      <w:color w:val="auto"/>
      <w:kern w:val="0"/>
      <w:sz w:val="22"/>
      <w:szCs w:val="22"/>
      <w:lang w:val="lt-LT" w:eastAsia="en-US" w:bidi="ar-SA"/>
    </w:rPr>
  </w:style>
  <w:style w:type="paragraph" w:styleId="NoSpacing1" w:customStyle="1">
    <w:name w:val="No Spacing1"/>
    <w:rsid w:val="005472bd"/>
    <w:pPr>
      <w:widowControl/>
      <w:bidi w:val="0"/>
      <w:spacing w:lineRule="auto" w:line="240" w:before="0" w:after="0"/>
      <w:ind w:firstLine="720"/>
      <w:jc w:val="both"/>
    </w:pPr>
    <w:rPr>
      <w:rFonts w:ascii="Garamond" w:hAnsi="Garamond" w:eastAsia="Times New Roman" w:cs="Times New Roman"/>
      <w:color w:val="auto"/>
      <w:kern w:val="0"/>
      <w:sz w:val="24"/>
      <w:szCs w:val="24"/>
      <w:lang w:val="lt-LT" w:eastAsia="en-US" w:bidi="ar-SA"/>
    </w:rPr>
  </w:style>
  <w:style w:type="paragraph" w:styleId="Tekstas" w:customStyle="1">
    <w:name w:val="Tekstas"/>
    <w:basedOn w:val="Normal"/>
    <w:link w:val="TekstasChar"/>
    <w:uiPriority w:val="99"/>
    <w:qFormat/>
    <w:rsid w:val="000a1996"/>
    <w:pPr>
      <w:spacing w:lineRule="auto" w:line="360" w:before="0" w:after="0"/>
      <w:ind w:firstLine="1247"/>
      <w:jc w:val="both"/>
    </w:pPr>
    <w:rPr>
      <w:rFonts w:ascii="Times New Roman" w:hAnsi="Times New Roman" w:eastAsia="Times New Roman" w:cs="Times New Roman"/>
      <w:sz w:val="24"/>
      <w:szCs w:val="24"/>
    </w:rPr>
  </w:style>
  <w:style w:type="paragraph" w:styleId="Title">
    <w:name w:val="Title"/>
    <w:basedOn w:val="Normal"/>
    <w:next w:val="Normal"/>
    <w:link w:val="PavadinimasDiagrama"/>
    <w:uiPriority w:val="10"/>
    <w:qFormat/>
    <w:rsid w:val="00f20a95"/>
    <w:pPr>
      <w:spacing w:lineRule="auto" w:line="240" w:before="0" w:after="80"/>
      <w:contextualSpacing/>
    </w:pPr>
    <w:rPr>
      <w:rFonts w:ascii="Calibri Light" w:hAnsi="Calibri Light" w:eastAsia="" w:cs="Times New Roman"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f20a95"/>
    <w:pPr/>
    <w:rPr>
      <w:rFonts w:eastAsia="" w:cs="Times New Roman"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f20a95"/>
    <w:pPr>
      <w:spacing w:before="160" w:after="160"/>
      <w:jc w:val="center"/>
    </w:pPr>
    <w:rPr>
      <w:i/>
      <w:iCs/>
      <w:color w:themeColor="text1" w:themeTint="bf" w:val="404040"/>
    </w:rPr>
  </w:style>
  <w:style w:type="paragraph" w:styleId="IntenseQuote">
    <w:name w:val="Intense Quote"/>
    <w:basedOn w:val="Normal"/>
    <w:next w:val="Normal"/>
    <w:link w:val="IskirtacitataDiagrama"/>
    <w:uiPriority w:val="30"/>
    <w:qFormat/>
    <w:rsid w:val="00f20a95"/>
    <w:pPr>
      <w:pBdr>
        <w:top w:val="single" w:sz="4" w:space="10" w:color="3E762A" w:themeColor="accent1" w:themeShade="bf"/>
        <w:bottom w:val="single" w:sz="4" w:space="10" w:color="3E762A" w:themeColor="accent1" w:themeShade="bf"/>
      </w:pBdr>
      <w:spacing w:before="360" w:after="360"/>
      <w:ind w:start="864" w:end="864"/>
      <w:jc w:val="center"/>
    </w:pPr>
    <w:rPr>
      <w:i/>
      <w:iCs/>
      <w:color w:themeColor="accent1" w:themeShade="bf" w:val="3E762A"/>
    </w:rPr>
  </w:style>
  <w:style w:type="paragraph" w:styleId="HeaderLeft">
    <w:name w:val="Header Left"/>
    <w:basedOn w:val="Header"/>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Sraonra1" w:customStyle="1">
    <w:name w:val="Sąrašo nėra1"/>
    <w:uiPriority w:val="99"/>
    <w:semiHidden/>
    <w:unhideWhenUsed/>
    <w:qFormat/>
    <w:rsid w:val="00dd78e2"/>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99"/>
    <w:rsid w:val="002b27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1">
    <w:name w:val="Lentelės tinklelis1"/>
    <w:basedOn w:val="prastojilentel"/>
    <w:rsid w:val="00dd78e2"/>
    <w:pPr>
      <w:spacing w:after="0" w:line="240" w:lineRule="auto"/>
    </w:pPr>
    <w:rPr>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ghtGrid-Accent11">
    <w:name w:val="Light Grid - Accent 11"/>
    <w:basedOn w:val="prastojilentel"/>
    <w:uiPriority w:val="62"/>
    <w:rsid w:val="00f763bc"/>
    <w:pPr>
      <w:spacing w:after="0" w:line="240" w:lineRule="auto"/>
    </w:pPr>
    <w:rPr>
      <w:rFonts w:eastAsiaTheme="minorEastAsia"/>
    </w:rPr>
    <w:tblPr>
      <w:tblStyleRowBandSize w:val="1"/>
      <w:tblStyleColBandSize w:val="1"/>
      <w:tblBorders>
        <w:top w:val="single" w:color="549E39" w:themeColor="accent1" w:sz="8" w:space="0"/>
        <w:left w:val="single" w:color="549E39" w:themeColor="accent1" w:sz="8" w:space="0"/>
        <w:bottom w:val="single" w:color="549E39" w:themeColor="accent1" w:sz="8" w:space="0"/>
        <w:right w:val="single" w:color="549E39" w:themeColor="accent1" w:sz="8" w:space="0"/>
        <w:insideH w:val="single" w:color="549E39" w:themeColor="accent1" w:sz="8" w:space="0"/>
        <w:insideV w:val="single" w:color="549E39"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49E39" w:themeColor="accent1" w:sz="8" w:space="0"/>
          <w:left w:val="single" w:color="549E39" w:themeColor="accent1" w:sz="8" w:space="0"/>
          <w:bottom w:val="single" w:color="549E39" w:themeColor="accent1" w:sz="18" w:space="0"/>
          <w:right w:val="single" w:color="549E39" w:themeColor="accent1" w:sz="8" w:space="0"/>
          <w:insideH w:val="nil"/>
          <w:insideV w:val="single" w:color="549E39"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49E39" w:themeColor="accent1" w:sz="6" w:space="0"/>
          <w:left w:val="single" w:color="549E39" w:themeColor="accent1" w:sz="8" w:space="0"/>
          <w:bottom w:val="single" w:color="549E39" w:themeColor="accent1" w:sz="8" w:space="0"/>
          <w:right w:val="single" w:color="549E39" w:themeColor="accent1" w:sz="8" w:space="0"/>
          <w:insideH w:val="nil"/>
          <w:insideV w:val="single" w:color="549E39"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549E39" w:themeColor="accent1" w:sz="8" w:space="0"/>
          <w:left w:val="single" w:color="549E39" w:themeColor="accent1" w:sz="8" w:space="0"/>
          <w:bottom w:val="single" w:color="549E39" w:themeColor="accent1" w:sz="8" w:space="0"/>
          <w:right w:val="single" w:color="549E39" w:themeColor="accent1" w:sz="8" w:space="0"/>
        </w:tcBorders>
      </w:tcPr>
    </w:tblStylePr>
    <w:tblStylePr w:type="band1Vert">
      <w:tblPr/>
      <w:tcPr>
        <w:tcBorders>
          <w:top w:val="single" w:color="549E39" w:themeColor="accent1" w:sz="8" w:space="0"/>
          <w:left w:val="single" w:color="549E39" w:themeColor="accent1" w:sz="8" w:space="0"/>
          <w:bottom w:val="single" w:color="549E39" w:themeColor="accent1" w:sz="8" w:space="0"/>
          <w:right w:val="single" w:color="549E39" w:themeColor="accent1" w:sz="8" w:space="0"/>
        </w:tcBorders>
        <w:shd w:val="clear" w:color="auto" w:fill="D2EBC9" w:themeFill="accent1" w:themeFillTint="3f"/>
      </w:tcPr>
    </w:tblStylePr>
    <w:tblStylePr w:type="band1Horz">
      <w:tblPr/>
      <w:tcPr>
        <w:tcBorders>
          <w:top w:val="single" w:color="549E39" w:themeColor="accent1" w:sz="8" w:space="0"/>
          <w:left w:val="single" w:color="549E39" w:themeColor="accent1" w:sz="8" w:space="0"/>
          <w:bottom w:val="single" w:color="549E39" w:themeColor="accent1" w:sz="8" w:space="0"/>
          <w:right w:val="single" w:color="549E39" w:themeColor="accent1" w:sz="8" w:space="0"/>
          <w:insideV w:val="single" w:color="549E39" w:themeColor="accent1" w:sz="8" w:space="0"/>
        </w:tcBorders>
        <w:shd w:val="clear" w:color="auto" w:fill="D2EBC9" w:themeFill="accent1" w:themeFillTint="3f"/>
      </w:tcPr>
    </w:tblStylePr>
    <w:tblStylePr w:type="band2Horz">
      <w:tblPr/>
      <w:tcPr>
        <w:tcBorders>
          <w:top w:val="single" w:color="549E39" w:themeColor="accent1" w:sz="8" w:space="0"/>
          <w:left w:val="single" w:color="549E39" w:themeColor="accent1" w:sz="8" w:space="0"/>
          <w:bottom w:val="single" w:color="549E39" w:themeColor="accent1" w:sz="8" w:space="0"/>
          <w:right w:val="single" w:color="549E39" w:themeColor="accent1" w:sz="8" w:space="0"/>
          <w:insideV w:val="single" w:color="549E39" w:themeColor="accent1"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chart" Target="charts/chart3.xml"/><Relationship Id="rId10" Type="http://schemas.openxmlformats.org/officeDocument/2006/relationships/diagramData" Target="diagrams/data4.xml"/><Relationship Id="rId11" Type="http://schemas.openxmlformats.org/officeDocument/2006/relationships/diagramLayout" Target="diagrams/layout4.xml"/><Relationship Id="rId12" Type="http://schemas.openxmlformats.org/officeDocument/2006/relationships/diagramQuickStyle" Target="diagrams/quickStyle4.xml"/><Relationship Id="rId13" Type="http://schemas.openxmlformats.org/officeDocument/2006/relationships/diagramColors" Target="diagrams/colors4.xml"/><Relationship Id="rId14" Type="http://schemas.microsoft.com/office/2007/relationships/diagramDrawing" Target="diagrams/drawing4.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diagramData" Target="diagrams/data5.xml"/><Relationship Id="rId20" Type="http://schemas.openxmlformats.org/officeDocument/2006/relationships/diagramLayout" Target="diagrams/layout5.xml"/><Relationship Id="rId21" Type="http://schemas.openxmlformats.org/officeDocument/2006/relationships/diagramQuickStyle" Target="diagrams/quickStyle5.xml"/><Relationship Id="rId22" Type="http://schemas.openxmlformats.org/officeDocument/2006/relationships/diagramColors" Target="diagrams/colors5.xml"/><Relationship Id="rId23" Type="http://schemas.microsoft.com/office/2007/relationships/diagramDrawing" Target="diagrams/drawing5.xml"/><Relationship Id="rId24" Type="http://schemas.openxmlformats.org/officeDocument/2006/relationships/hyperlink" Target="https://skuodospsc.lt/paslaugos/" TargetMode="External"/><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header" Target="header17.xml"/><Relationship Id="rId33" Type="http://schemas.openxmlformats.org/officeDocument/2006/relationships/header" Target="header18.xml"/><Relationship Id="rId34" Type="http://schemas.openxmlformats.org/officeDocument/2006/relationships/header" Target="header19.xml"/><Relationship Id="rId35" Type="http://schemas.openxmlformats.org/officeDocument/2006/relationships/diagramData" Target="diagrams/data42.xml"/><Relationship Id="rId36" Type="http://schemas.openxmlformats.org/officeDocument/2006/relationships/diagramLayout" Target="diagrams/layout42.xml"/><Relationship Id="rId37" Type="http://schemas.openxmlformats.org/officeDocument/2006/relationships/diagramQuickStyle" Target="diagrams/quickStyle42.xml"/><Relationship Id="rId38" Type="http://schemas.openxmlformats.org/officeDocument/2006/relationships/diagramColors" Target="diagrams/colors42.xml"/><Relationship Id="rId39" Type="http://schemas.microsoft.com/office/2007/relationships/diagramDrawing" Target="diagrams/drawing42.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header" Target="header22.xml"/><Relationship Id="rId43" Type="http://schemas.openxmlformats.org/officeDocument/2006/relationships/header" Target="header23.xml"/><Relationship Id="rId44" Type="http://schemas.openxmlformats.org/officeDocument/2006/relationships/diagramData" Target="diagrams/data43.xml"/><Relationship Id="rId45" Type="http://schemas.openxmlformats.org/officeDocument/2006/relationships/diagramLayout" Target="diagrams/layout43.xml"/><Relationship Id="rId46" Type="http://schemas.openxmlformats.org/officeDocument/2006/relationships/diagramQuickStyle" Target="diagrams/quickStyle43.xml"/><Relationship Id="rId47" Type="http://schemas.openxmlformats.org/officeDocument/2006/relationships/diagramColors" Target="diagrams/colors43.xml"/><Relationship Id="rId48" Type="http://schemas.microsoft.com/office/2007/relationships/diagramDrawing" Target="diagrams/drawing43.xml"/><Relationship Id="rId49" Type="http://schemas.openxmlformats.org/officeDocument/2006/relationships/diagramData" Target="diagrams/data44.xml"/><Relationship Id="rId50" Type="http://schemas.openxmlformats.org/officeDocument/2006/relationships/diagramLayout" Target="diagrams/layout44.xml"/><Relationship Id="rId51" Type="http://schemas.openxmlformats.org/officeDocument/2006/relationships/diagramQuickStyle" Target="diagrams/quickStyle44.xml"/><Relationship Id="rId52" Type="http://schemas.openxmlformats.org/officeDocument/2006/relationships/diagramColors" Target="diagrams/colors44.xml"/><Relationship Id="rId53" Type="http://schemas.microsoft.com/office/2007/relationships/diagramDrawing" Target="diagrams/drawing44.xml"/><Relationship Id="rId54" Type="http://schemas.openxmlformats.org/officeDocument/2006/relationships/header" Target="header24.xml"/><Relationship Id="rId55" Type="http://schemas.openxmlformats.org/officeDocument/2006/relationships/header" Target="header25.xml"/><Relationship Id="rId56" Type="http://schemas.openxmlformats.org/officeDocument/2006/relationships/numbering" Target="numbering.xml"/><Relationship Id="rId57" Type="http://schemas.openxmlformats.org/officeDocument/2006/relationships/fontTable" Target="fontTable.xml"/><Relationship Id="rId58" Type="http://schemas.openxmlformats.org/officeDocument/2006/relationships/settings" Target="settings.xml"/><Relationship Id="rId59" Type="http://schemas.openxmlformats.org/officeDocument/2006/relationships/theme" Target="theme/theme1.xml"/><Relationship Id="rId60"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Relationships xmlns="http://schemas.openxmlformats.org/package/2006/relationships"><Relationship Id="rId1" Type="http://schemas.openxmlformats.org/officeDocument/2006/relationships/package" Target="../embeddings/Microsoft_Excel_Worksheet1.xlsx"/>
</Relationships>
</file>

<file path=word/charts/_rels/chart3.xml.rels><?xml version="1.0" encoding="UTF-8"?>
<Relationships xmlns="http://schemas.openxmlformats.org/package/2006/relationships"><Relationship Id="rId1" Type="http://schemas.openxmlformats.org/officeDocument/2006/relationships/package" Target="../embeddings/Microsoft_Excel_Worksheet2.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view3D>
      <c:rotX val="30"/>
      <c:rotY val="0"/>
      <c:rAngAx val="0"/>
      <c:perspective val="30"/>
    </c:view3D>
    <c:floor>
      <c:spPr>
        <a:solidFill>
          <a:srgbClr val="D9D9D9"/>
        </a:solidFill>
        <a:ln w="0">
          <a:noFill/>
        </a:ln>
      </c:spPr>
    </c:floor>
    <c:sideWall>
      <c:spPr>
        <a:solidFill>
          <a:srgbClr val="D9D9D9"/>
        </a:solidFill>
        <a:ln w="0">
          <a:noFill/>
        </a:ln>
      </c:spPr>
    </c:sideWall>
    <c:backWall>
      <c:spPr>
        <a:solidFill>
          <a:srgbClr val="D9D9D9"/>
        </a:solidFill>
        <a:ln w="0">
          <a:noFill/>
        </a:ln>
      </c:spPr>
    </c:backWall>
    <c:plotArea>
      <c:layout>
        <c:manualLayout>
          <c:layoutTarget val="inner"/>
          <c:xMode val="edge"/>
          <c:yMode val="edge"/>
          <c:x val="0.021375"/>
          <c:y val="0.0898888888888889"/>
          <c:w val="0.978625"/>
          <c:h val="0.790333333333333"/>
        </c:manualLayout>
      </c:layout>
      <c:pie3DChart>
        <c:varyColors val="1"/>
        <c:ser>
          <c:idx val="0"/>
          <c:order val="0"/>
          <c:tx>
            <c:strRef>
              <c:f>label 0</c:f>
              <c:strCache>
                <c:ptCount val="1"/>
                <c:pt idx="0">
                  <c:v>Series1</c:v>
                </c:pt>
              </c:strCache>
            </c:strRef>
          </c:tx>
          <c:spPr>
            <a:solidFill>
              <a:srgbClr val="549E39"/>
            </a:solidFill>
            <a:ln w="0">
              <a:noFill/>
            </a:ln>
          </c:spPr>
          <c:explosion val="0"/>
          <c:dPt>
            <c:idx val="0"/>
            <c:spPr>
              <a:solidFill>
                <a:srgbClr val="549E39"/>
              </a:solidFill>
              <a:ln w="25560">
                <a:solidFill>
                  <a:srgbClr val="FFFFFF"/>
                </a:solidFill>
                <a:round/>
              </a:ln>
            </c:spPr>
          </c:dPt>
          <c:dPt>
            <c:idx val="1"/>
            <c:spPr>
              <a:solidFill>
                <a:srgbClr val="8AB833"/>
              </a:solidFill>
              <a:ln w="25560">
                <a:solidFill>
                  <a:srgbClr val="FFFFFF"/>
                </a:solidFill>
                <a:round/>
              </a:ln>
            </c:spPr>
          </c:dPt>
          <c:dPt>
            <c:idx val="2"/>
            <c:spPr>
              <a:solidFill>
                <a:srgbClr val="C0CF3A"/>
              </a:solidFill>
              <a:ln w="25560">
                <a:solidFill>
                  <a:srgbClr val="FFFFFF"/>
                </a:solidFill>
                <a:round/>
              </a:ln>
            </c:spPr>
          </c:dPt>
          <c:dPt>
            <c:idx val="3"/>
            <c:spPr>
              <a:solidFill>
                <a:srgbClr val="029676"/>
              </a:solidFill>
              <a:ln w="25560">
                <a:solidFill>
                  <a:srgbClr val="FFFFFF"/>
                </a:solidFill>
                <a:round/>
              </a:ln>
            </c:spPr>
          </c:dPt>
          <c:dPt>
            <c:idx val="4"/>
            <c:spPr>
              <a:solidFill>
                <a:srgbClr val="4AB5C4"/>
              </a:solidFill>
              <a:ln w="25560">
                <a:solidFill>
                  <a:srgbClr val="FFFFFF"/>
                </a:solidFill>
                <a:round/>
              </a:ln>
            </c:spPr>
          </c:dPt>
          <c:dPt>
            <c:idx val="5"/>
            <c:spPr>
              <a:solidFill>
                <a:srgbClr val="0989B1"/>
              </a:solidFill>
              <a:ln w="25560">
                <a:solidFill>
                  <a:srgbClr val="FFFFFF"/>
                </a:solidFill>
                <a:round/>
              </a:ln>
            </c:spPr>
          </c:dPt>
          <c:dLbls>
            <c:dLbl>
              <c:idx val="0"/>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dLbl>
            <c:dLbl>
              <c:idx val="1"/>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dLbl>
            <c:dLbl>
              <c:idx val="2"/>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dLbl>
            <c:dLbl>
              <c:idx val="3"/>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dLbl>
            <c:dLbl>
              <c:idx val="4"/>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dLbl>
            <c:dLbl>
              <c:idx val="5"/>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dLbl>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showLeaderLines val="0"/>
          </c:dLbls>
          <c:cat>
            <c:strRef>
              <c:f>categories</c:f>
              <c:strCache>
                <c:ptCount val="6"/>
                <c:pt idx="0">
                  <c:v>I programa </c:v>
                </c:pt>
                <c:pt idx="1">
                  <c:v>II programa </c:v>
                </c:pt>
                <c:pt idx="2">
                  <c:v>III programa </c:v>
                </c:pt>
                <c:pt idx="3">
                  <c:v>IV  programa </c:v>
                </c:pt>
                <c:pt idx="4">
                  <c:v>V programa </c:v>
                </c:pt>
                <c:pt idx="5">
                  <c:v>VI programa </c:v>
                </c:pt>
              </c:strCache>
            </c:strRef>
          </c:cat>
          <c:val>
            <c:numRef>
              <c:f>0</c:f>
              <c:numCache>
                <c:formatCode>General</c:formatCode>
                <c:ptCount val="6"/>
                <c:pt idx="0">
                  <c:v>17040800</c:v>
                </c:pt>
                <c:pt idx="1">
                  <c:v>18249700</c:v>
                </c:pt>
                <c:pt idx="2">
                  <c:v>4037900</c:v>
                </c:pt>
                <c:pt idx="3">
                  <c:v>6013100</c:v>
                </c:pt>
                <c:pt idx="4">
                  <c:v>3019400</c:v>
                </c:pt>
                <c:pt idx="5">
                  <c:v>7450200</c:v>
                </c:pt>
              </c:numCache>
            </c:numRef>
          </c:val>
        </c:ser>
      </c:pie3DChart>
    </c:plotArea>
    <c:plotVisOnly val="1"/>
    <c:dispBlanksAs val="gap"/>
  </c:chart>
  <c:spPr>
    <a:solidFill>
      <a:srgbClr val="FFFFFF"/>
    </a:solidFill>
    <a:ln w="9360">
      <a:solidFill>
        <a:srgbClr val="D9D9D9"/>
      </a:solidFill>
      <a:roun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view3D>
      <c:rotX val="30"/>
      <c:rotY val="0"/>
      <c:rAngAx val="0"/>
      <c:perspective val="30"/>
    </c:view3D>
    <c:floor>
      <c:spPr>
        <a:solidFill>
          <a:srgbClr val="D9D9D9"/>
        </a:solidFill>
        <a:ln w="0">
          <a:noFill/>
        </a:ln>
      </c:spPr>
    </c:floor>
    <c:sideWall>
      <c:spPr>
        <a:solidFill>
          <a:srgbClr val="D9D9D9"/>
        </a:solidFill>
        <a:ln w="0">
          <a:noFill/>
        </a:ln>
      </c:spPr>
    </c:sideWall>
    <c:backWall>
      <c:spPr>
        <a:solidFill>
          <a:srgbClr val="D9D9D9"/>
        </a:solidFill>
        <a:ln w="0">
          <a:noFill/>
        </a:ln>
      </c:spPr>
    </c:backWall>
    <c:plotArea>
      <c:pie3DChart>
        <c:varyColors val="1"/>
        <c:ser>
          <c:idx val="0"/>
          <c:order val="0"/>
          <c:tx>
            <c:strRef>
              <c:f>label 0</c:f>
              <c:strCache>
                <c:ptCount val="1"/>
                <c:pt idx="0">
                  <c:v>Series1</c:v>
                </c:pt>
              </c:strCache>
            </c:strRef>
          </c:tx>
          <c:spPr>
            <a:solidFill>
              <a:srgbClr val="549E39"/>
            </a:solidFill>
            <a:ln w="0">
              <a:noFill/>
            </a:ln>
          </c:spPr>
          <c:explosion val="0"/>
          <c:dPt>
            <c:idx val="0"/>
            <c:spPr>
              <a:solidFill>
                <a:srgbClr val="549E39"/>
              </a:solidFill>
              <a:ln w="25560">
                <a:solidFill>
                  <a:srgbClr val="FFFFFF"/>
                </a:solidFill>
                <a:round/>
              </a:ln>
            </c:spPr>
          </c:dPt>
          <c:dPt>
            <c:idx val="1"/>
            <c:spPr>
              <a:solidFill>
                <a:srgbClr val="8AB833"/>
              </a:solidFill>
              <a:ln w="25560">
                <a:solidFill>
                  <a:srgbClr val="FFFFFF"/>
                </a:solidFill>
                <a:round/>
              </a:ln>
            </c:spPr>
          </c:dPt>
          <c:dPt>
            <c:idx val="2"/>
            <c:spPr>
              <a:solidFill>
                <a:srgbClr val="C0CF3A"/>
              </a:solidFill>
              <a:ln w="25560">
                <a:solidFill>
                  <a:srgbClr val="FFFFFF"/>
                </a:solidFill>
                <a:round/>
              </a:ln>
            </c:spPr>
          </c:dPt>
          <c:dPt>
            <c:idx val="3"/>
            <c:spPr>
              <a:solidFill>
                <a:srgbClr val="029676"/>
              </a:solidFill>
              <a:ln w="25560">
                <a:solidFill>
                  <a:srgbClr val="FFFFFF"/>
                </a:solidFill>
                <a:round/>
              </a:ln>
            </c:spPr>
          </c:dPt>
          <c:dPt>
            <c:idx val="4"/>
            <c:spPr>
              <a:solidFill>
                <a:srgbClr val="4AB5C4"/>
              </a:solidFill>
              <a:ln w="25560">
                <a:solidFill>
                  <a:srgbClr val="FFFFFF"/>
                </a:solidFill>
                <a:round/>
              </a:ln>
            </c:spPr>
          </c:dPt>
          <c:dPt>
            <c:idx val="5"/>
            <c:spPr>
              <a:solidFill>
                <a:srgbClr val="0989B1"/>
              </a:solidFill>
              <a:ln w="25560">
                <a:solidFill>
                  <a:srgbClr val="FFFFFF"/>
                </a:solidFill>
                <a:round/>
              </a:ln>
            </c:spPr>
          </c:dPt>
          <c:dLbls>
            <c:dLbl>
              <c:idx val="0"/>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dLbl>
            <c:dLbl>
              <c:idx val="1"/>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dLbl>
            <c:dLbl>
              <c:idx val="2"/>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dLbl>
            <c:dLbl>
              <c:idx val="3"/>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dLbl>
            <c:dLbl>
              <c:idx val="4"/>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dLbl>
            <c:dLbl>
              <c:idx val="5"/>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dLbl>
            <c:txPr>
              <a:bodyPr wrap="square"/>
              <a:lstStyle/>
              <a:p>
                <a:pPr>
                  <a:defRPr sz="1000" b="0" u="none" strike="noStrike">
                    <a:solidFill>
                      <a:srgbClr val="000000"/>
                    </a:solidFill>
                    <a:uFillTx/>
                    <a:latin typeface="Times New Roman"/>
                  </a:defRPr>
                </a:pPr>
              </a:p>
            </c:txPr>
            <c:dLblPos val="bestFit"/>
            <c:showLegendKey val="0"/>
            <c:showVal val="0"/>
            <c:showCatName val="1"/>
            <c:showSerName val="0"/>
            <c:showPercent val="1"/>
            <c:separator>
</c:separator>
            <c:showLeaderLines val="1"/>
            <c:leaderLines>
              <c:spPr>
                <a:ln w="0">
                  <a:solidFill>
                    <a:srgbClr val="A6A6A6"/>
                  </a:solidFill>
                </a:ln>
              </c:spPr>
            </c:leaderLines>
          </c:dLbls>
          <c:cat>
            <c:strRef>
              <c:f>categories</c:f>
              <c:strCache>
                <c:ptCount val="6"/>
                <c:pt idx="0">
                  <c:v>I programa </c:v>
                </c:pt>
                <c:pt idx="1">
                  <c:v>II programa </c:v>
                </c:pt>
                <c:pt idx="2">
                  <c:v>III programa </c:v>
                </c:pt>
                <c:pt idx="3">
                  <c:v>IV  programa </c:v>
                </c:pt>
                <c:pt idx="4">
                  <c:v>V programa </c:v>
                </c:pt>
                <c:pt idx="5">
                  <c:v>VI programa </c:v>
                </c:pt>
              </c:strCache>
            </c:strRef>
          </c:cat>
          <c:val>
            <c:numRef>
              <c:f>0</c:f>
              <c:numCache>
                <c:formatCode>General</c:formatCode>
                <c:ptCount val="6"/>
                <c:pt idx="0">
                  <c:v>6099700</c:v>
                </c:pt>
                <c:pt idx="1">
                  <c:v>4328000</c:v>
                </c:pt>
                <c:pt idx="2">
                  <c:v>2814800</c:v>
                </c:pt>
                <c:pt idx="3">
                  <c:v>5465000</c:v>
                </c:pt>
                <c:pt idx="4">
                  <c:v>860700</c:v>
                </c:pt>
                <c:pt idx="5">
                  <c:v>4485500</c:v>
                </c:pt>
              </c:numCache>
            </c:numRef>
          </c:val>
        </c:ser>
      </c:pie3DChart>
    </c:plotArea>
    <c:plotVisOnly val="1"/>
    <c:dispBlanksAs val="gap"/>
  </c:chart>
  <c:spPr>
    <a:solidFill>
      <a:srgbClr val="FFFFFF"/>
    </a:solidFill>
    <a:ln w="9360">
      <a:solidFill>
        <a:srgbClr val="D9D9D9"/>
      </a:solidFill>
      <a:roun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plotArea>
      <c:layout>
        <c:manualLayout>
          <c:layoutTarget val="inner"/>
          <c:xMode val="edge"/>
          <c:yMode val="edge"/>
          <c:x val="0.202375"/>
          <c:y val="0.024"/>
          <c:w val="0.7696875"/>
          <c:h val="0.863333333333333"/>
        </c:manualLayout>
      </c:layout>
      <c:barChart>
        <c:barDir val="bar"/>
        <c:grouping val="clustered"/>
        <c:varyColors val="0"/>
        <c:ser>
          <c:idx val="0"/>
          <c:order val="0"/>
          <c:tx>
            <c:strRef>
              <c:f>label 0</c:f>
              <c:strCache>
                <c:ptCount val="1"/>
                <c:pt idx="0">
                  <c:v>2026</c:v>
                </c:pt>
              </c:strCache>
            </c:strRef>
          </c:tx>
          <c:spPr>
            <a:solidFill>
              <a:srgbClr val="549E39"/>
            </a:solidFill>
            <a:ln w="12600">
              <a:noFill/>
            </a:ln>
          </c:spPr>
          <c:invertIfNegative val="0"/>
          <c:dLbls>
            <c:numFmt formatCode="General" sourceLinked="0"/>
            <c:txPr>
              <a:bodyPr wrap="square"/>
              <a:lstStyle/>
              <a:p>
                <a:pPr>
                  <a:defRPr sz="800" b="0" u="none" strike="noStrike">
                    <a:solidFill>
                      <a:srgbClr val="000000"/>
                    </a:solidFill>
                    <a:uFillTx/>
                    <a:latin typeface="Times New Roman"/>
                  </a:defRPr>
                </a:pPr>
              </a:p>
            </c:txPr>
            <c:dLblPos val="outEnd"/>
            <c:showLegendKey val="0"/>
            <c:showVal val="1"/>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6"/>
                <c:pt idx="0">
                  <c:v>I programa </c:v>
                </c:pt>
                <c:pt idx="1">
                  <c:v>II programa </c:v>
                </c:pt>
                <c:pt idx="2">
                  <c:v>III programa </c:v>
                </c:pt>
                <c:pt idx="3">
                  <c:v>IV  programa </c:v>
                </c:pt>
                <c:pt idx="4">
                  <c:v>V programa </c:v>
                </c:pt>
                <c:pt idx="5">
                  <c:v>VI programa </c:v>
                </c:pt>
              </c:strCache>
            </c:strRef>
          </c:cat>
          <c:val>
            <c:numRef>
              <c:f>0</c:f>
              <c:numCache>
                <c:formatCode>General</c:formatCode>
                <c:ptCount val="6"/>
                <c:pt idx="0">
                  <c:v>17040800</c:v>
                </c:pt>
                <c:pt idx="1">
                  <c:v>18249700</c:v>
                </c:pt>
                <c:pt idx="2">
                  <c:v>4037900</c:v>
                </c:pt>
                <c:pt idx="3">
                  <c:v>6013100</c:v>
                </c:pt>
                <c:pt idx="4">
                  <c:v>3019400</c:v>
                </c:pt>
                <c:pt idx="5">
                  <c:v>7450200</c:v>
                </c:pt>
              </c:numCache>
            </c:numRef>
          </c:val>
        </c:ser>
        <c:ser>
          <c:idx val="1"/>
          <c:order val="1"/>
          <c:tx>
            <c:strRef>
              <c:f>label 1</c:f>
              <c:strCache>
                <c:ptCount val="1"/>
                <c:pt idx="0">
                  <c:v>2027</c:v>
                </c:pt>
              </c:strCache>
            </c:strRef>
          </c:tx>
          <c:spPr>
            <a:solidFill>
              <a:srgbClr val="8AB833"/>
            </a:solidFill>
            <a:ln w="12600">
              <a:noFill/>
            </a:ln>
          </c:spPr>
          <c:invertIfNegative val="0"/>
          <c:dLbls>
            <c:numFmt formatCode="#\ ##0.0" sourceLinked="0"/>
            <c:txPr>
              <a:bodyPr wrap="square"/>
              <a:lstStyle/>
              <a:p>
                <a:pPr>
                  <a:defRPr sz="800" b="0" u="none" strike="noStrike">
                    <a:solidFill>
                      <a:srgbClr val="000000"/>
                    </a:solidFill>
                    <a:uFillTx/>
                    <a:latin typeface="Times New Roman"/>
                  </a:defRPr>
                </a:pPr>
              </a:p>
            </c:txPr>
            <c:dLblPos val="outEnd"/>
            <c:showLegendKey val="0"/>
            <c:showVal val="1"/>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6"/>
                <c:pt idx="0">
                  <c:v>I programa </c:v>
                </c:pt>
                <c:pt idx="1">
                  <c:v>II programa </c:v>
                </c:pt>
                <c:pt idx="2">
                  <c:v>III programa </c:v>
                </c:pt>
                <c:pt idx="3">
                  <c:v>IV  programa </c:v>
                </c:pt>
                <c:pt idx="4">
                  <c:v>V programa </c:v>
                </c:pt>
                <c:pt idx="5">
                  <c:v>VI programa </c:v>
                </c:pt>
              </c:strCache>
            </c:strRef>
          </c:cat>
          <c:val>
            <c:numRef>
              <c:f>1</c:f>
              <c:numCache>
                <c:formatCode>General</c:formatCode>
                <c:ptCount val="6"/>
                <c:pt idx="0">
                  <c:v>15927300</c:v>
                </c:pt>
                <c:pt idx="1">
                  <c:v>15862800</c:v>
                </c:pt>
                <c:pt idx="2">
                  <c:v>4003700</c:v>
                </c:pt>
                <c:pt idx="3">
                  <c:v>5618500</c:v>
                </c:pt>
                <c:pt idx="4">
                  <c:v>5947600</c:v>
                </c:pt>
                <c:pt idx="5">
                  <c:v>8058300</c:v>
                </c:pt>
              </c:numCache>
            </c:numRef>
          </c:val>
        </c:ser>
        <c:ser>
          <c:idx val="2"/>
          <c:order val="2"/>
          <c:tx>
            <c:strRef>
              <c:f>label 2</c:f>
              <c:strCache>
                <c:ptCount val="1"/>
                <c:pt idx="0">
                  <c:v>2028</c:v>
                </c:pt>
              </c:strCache>
            </c:strRef>
          </c:tx>
          <c:spPr>
            <a:solidFill>
              <a:srgbClr val="C0CF3A"/>
            </a:solidFill>
            <a:ln w="12600">
              <a:noFill/>
            </a:ln>
          </c:spPr>
          <c:invertIfNegative val="0"/>
          <c:dLbls>
            <c:numFmt formatCode="#\ ##0.0" sourceLinked="0"/>
            <c:txPr>
              <a:bodyPr wrap="square"/>
              <a:lstStyle/>
              <a:p>
                <a:pPr>
                  <a:defRPr sz="800" b="0" u="none" strike="noStrike">
                    <a:solidFill>
                      <a:srgbClr val="000000"/>
                    </a:solidFill>
                    <a:uFillTx/>
                    <a:latin typeface="Times New Roman"/>
                  </a:defRPr>
                </a:pPr>
              </a:p>
            </c:txPr>
            <c:dLblPos val="outEnd"/>
            <c:showLegendKey val="0"/>
            <c:showVal val="1"/>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6"/>
                <c:pt idx="0">
                  <c:v>I programa </c:v>
                </c:pt>
                <c:pt idx="1">
                  <c:v>II programa </c:v>
                </c:pt>
                <c:pt idx="2">
                  <c:v>III programa </c:v>
                </c:pt>
                <c:pt idx="3">
                  <c:v>IV  programa </c:v>
                </c:pt>
                <c:pt idx="4">
                  <c:v>V programa </c:v>
                </c:pt>
                <c:pt idx="5">
                  <c:v>VI programa </c:v>
                </c:pt>
              </c:strCache>
            </c:strRef>
          </c:cat>
          <c:val>
            <c:numRef>
              <c:f>2</c:f>
              <c:numCache>
                <c:formatCode>General</c:formatCode>
                <c:ptCount val="6"/>
                <c:pt idx="0">
                  <c:v>15927300</c:v>
                </c:pt>
                <c:pt idx="1">
                  <c:v>15885300</c:v>
                </c:pt>
                <c:pt idx="2">
                  <c:v>3986300</c:v>
                </c:pt>
                <c:pt idx="3">
                  <c:v>5610100</c:v>
                </c:pt>
                <c:pt idx="4">
                  <c:v>4700600</c:v>
                </c:pt>
                <c:pt idx="5">
                  <c:v>7694700</c:v>
                </c:pt>
              </c:numCache>
            </c:numRef>
          </c:val>
        </c:ser>
        <c:gapWidth val="182"/>
        <c:overlap val="0"/>
        <c:axId val="7333469"/>
        <c:axId val="1064921"/>
      </c:barChart>
      <c:catAx>
        <c:axId val="733346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1200" b="0" u="none" strike="noStrike">
                <a:solidFill>
                  <a:srgbClr val="000000"/>
                </a:solidFill>
                <a:uFillTx/>
                <a:latin typeface="Times New Roman"/>
              </a:defRPr>
            </a:pPr>
          </a:p>
        </c:txPr>
        <c:crossAx val="1064921"/>
        <c:crosses val="autoZero"/>
        <c:auto val="1"/>
        <c:lblAlgn val="ctr"/>
        <c:lblOffset val="100"/>
        <c:noMultiLvlLbl val="0"/>
      </c:catAx>
      <c:valAx>
        <c:axId val="1064921"/>
        <c:scaling>
          <c:orientation val="minMax"/>
        </c:scaling>
        <c:delete val="1"/>
        <c:axPos val="l"/>
        <c:majorGridlines>
          <c:spPr>
            <a:ln w="9360">
              <a:solidFill>
                <a:srgbClr val="D9D9D9"/>
              </a:solidFill>
              <a:round/>
            </a:ln>
          </c:spPr>
        </c:majorGridlines>
        <c:numFmt formatCode="#\ ##0.0" sourceLinked="1"/>
        <c:majorTickMark val="none"/>
        <c:minorTickMark val="none"/>
        <c:tickLblPos val="nextTo"/>
        <c:spPr>
          <a:ln w="9360">
            <a:solidFill>
              <a:srgbClr val="8B8B8B"/>
            </a:solidFill>
            <a:round/>
          </a:ln>
        </c:spPr>
        <c:txPr>
          <a:bodyPr/>
          <a:lstStyle/>
          <a:p>
            <a:pPr>
              <a:defRPr sz="1000" b="0" u="none" strike="noStrike">
                <a:solidFill>
                  <a:srgbClr val="000000"/>
                </a:solidFill>
                <a:uFillTx/>
                <a:latin typeface="Calibri"/>
              </a:defRPr>
            </a:pPr>
          </a:p>
        </c:txPr>
        <c:crossAx val="7333469"/>
        <c:crossBetween val="between"/>
      </c:valAx>
      <c:spPr>
        <a:noFill/>
        <a:ln w="0">
          <a:noFill/>
        </a:ln>
      </c:spPr>
    </c:plotArea>
    <c:legend>
      <c:legendPos val="b"/>
      <c:overlay val="0"/>
      <c:spPr>
        <a:noFill/>
        <a:ln w="0">
          <a:noFill/>
        </a:ln>
      </c:spPr>
      <c:txPr>
        <a:bodyPr/>
        <a:lstStyle/>
        <a:p>
          <a:pPr>
            <a:defRPr sz="1050" b="0" u="none" strike="noStrik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4.xml><?xml version="1.0" encoding="utf-8"?>
<dgm:dataModel xmlns:dgm="http://schemas.openxmlformats.org/drawingml/2006/diagram" xmlns:a="http://schemas.openxmlformats.org/drawingml/2006/main">
  <dgm:ptLst>
    <dgm:pt modelId="{4E846981-CF71-434A-AAC7-02EB4971BFB0}"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52B8F391-C81C-4C1C-A77E-0EF24713CEF3}">
      <dgm:prSet phldrT="[Tekstas]" custT="1"/>
      <dgm:spPr>
        <a:solidFill>
          <a:schemeClr val="accent4">
            <a:lumMod val="75000"/>
          </a:schemeClr>
        </a:solidFill>
      </dgm:spPr>
      <dgm:t>
        <a:bodyPr/>
        <a:lstStyle/>
        <a:p>
          <a:r>
            <a:rPr lang="lt-LT" sz="1200">
              <a:latin typeface="Times New Roman" panose="02020603050405020304" pitchFamily="18" charset="0"/>
              <a:cs typeface="Times New Roman" panose="02020603050405020304" pitchFamily="18" charset="0"/>
            </a:rPr>
            <a:t>1.</a:t>
          </a:r>
          <a:r>
            <a:rPr lang="lt-LT" sz="1200" b="1">
              <a:latin typeface="Times New Roman" panose="02020603050405020304" pitchFamily="18" charset="0"/>
              <a:cs typeface="Times New Roman" panose="02020603050405020304" pitchFamily="18" charset="0"/>
            </a:rPr>
            <a:t> UGDYMO IR SPORTO PASLAUGŲ KOKYBĖS IR PRIEINAMUMO UŽTIKRINIMAS</a:t>
          </a:r>
          <a:endParaRPr lang="lt-LT" sz="1200">
            <a:latin typeface="Times New Roman" panose="02020603050405020304" pitchFamily="18" charset="0"/>
            <a:cs typeface="Times New Roman" panose="02020603050405020304" pitchFamily="18" charset="0"/>
          </a:endParaRPr>
        </a:p>
      </dgm:t>
    </dgm:pt>
    <dgm:pt modelId="{5D548A1B-F7E8-4610-8E59-6BF89B3DB59F}" type="parTrans" cxnId="{F1ACAB22-7913-4056-943D-627B044B0673}">
      <dgm:prSet/>
      <dgm:spPr/>
      <dgm:t>
        <a:bodyPr/>
        <a:lstStyle/>
        <a:p>
          <a:endParaRPr lang="lt-LT"/>
        </a:p>
      </dgm:t>
    </dgm:pt>
    <dgm:pt modelId="{425CDEC9-7434-4651-9528-8BE8CDC34BE9}" type="sibTrans" cxnId="{F1ACAB22-7913-4056-943D-627B044B0673}">
      <dgm:prSet/>
      <dgm:spPr/>
      <dgm:t>
        <a:bodyPr/>
        <a:lstStyle/>
        <a:p>
          <a:endParaRPr lang="lt-LT"/>
        </a:p>
      </dgm:t>
    </dgm:pt>
    <dgm:pt modelId="{53A16595-F439-4213-8A1E-EAE32C907B5A}">
      <dgm:prSet phldrT="[Tekstas]" custT="1"/>
      <dgm:spPr>
        <a:solidFill>
          <a:srgbClr val="CCFFFF"/>
        </a:solidFill>
        <a:ln w="9525" cap="rnd">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1.1.1. Sudaryti sąlygas ugdyti vaikus ikimokyklinio ugdymo,  bendrojo ugdymo paslaugas teikiančiose įstaigose</a:t>
          </a:r>
        </a:p>
      </dgm:t>
    </dgm:pt>
    <dgm:pt modelId="{778F9CFE-159C-4CD4-B2D9-E91226D2655A}" type="parTrans" cxnId="{D4B675AE-F620-44CB-AEB9-AC977C7C4FFD}">
      <dgm:prSet/>
      <dgm:spPr/>
      <dgm:t>
        <a:bodyPr/>
        <a:lstStyle/>
        <a:p>
          <a:endParaRPr lang="lt-LT"/>
        </a:p>
      </dgm:t>
    </dgm:pt>
    <dgm:pt modelId="{EB32E64F-5196-4C6F-AEF6-606D127DD8FA}" type="sibTrans" cxnId="{D4B675AE-F620-44CB-AEB9-AC977C7C4FFD}">
      <dgm:prSet/>
      <dgm:spPr/>
      <dgm:t>
        <a:bodyPr/>
        <a:lstStyle/>
        <a:p>
          <a:endParaRPr lang="lt-LT"/>
        </a:p>
      </dgm:t>
    </dgm:pt>
    <dgm:pt modelId="{8E6E0ED2-E7AA-408F-8434-2B06FF4B1D33}">
      <dgm:prSet phldrT="[Tekstas]"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1.1.2. Sudaryti sąlygas vaikų, jaunimo ir suaugusių asmenų neformaliajam ugdymui </a:t>
          </a:r>
        </a:p>
      </dgm:t>
    </dgm:pt>
    <dgm:pt modelId="{34A0044D-C6D8-4C0B-8AB7-2E5EE6B680D3}" type="parTrans" cxnId="{5282E517-FD3C-4F3B-95A6-F3D72C35F592}">
      <dgm:prSet/>
      <dgm:spPr/>
      <dgm:t>
        <a:bodyPr/>
        <a:lstStyle/>
        <a:p>
          <a:endParaRPr lang="lt-LT"/>
        </a:p>
      </dgm:t>
    </dgm:pt>
    <dgm:pt modelId="{2144029F-E48B-4E12-A8F2-1A5D54B2C25D}" type="sibTrans" cxnId="{5282E517-FD3C-4F3B-95A6-F3D72C35F592}">
      <dgm:prSet/>
      <dgm:spPr/>
      <dgm:t>
        <a:bodyPr/>
        <a:lstStyle/>
        <a:p>
          <a:endParaRPr lang="lt-LT"/>
        </a:p>
      </dgm:t>
    </dgm:pt>
    <dgm:pt modelId="{6E636F7E-0078-4962-9BF4-963239FD6929}">
      <dgm:prSet phldrT="[Tekstas]"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1.1.3. Sudaryti sąlygas gyventojams įgyti profesinį išsilavinimą</a:t>
          </a:r>
        </a:p>
      </dgm:t>
    </dgm:pt>
    <dgm:pt modelId="{FC670683-6D20-4377-AD7A-AFEF61555446}" type="parTrans" cxnId="{E0D6009C-B459-4D56-9422-A1ACB6926826}">
      <dgm:prSet/>
      <dgm:spPr/>
      <dgm:t>
        <a:bodyPr/>
        <a:lstStyle/>
        <a:p>
          <a:endParaRPr lang="lt-LT"/>
        </a:p>
      </dgm:t>
    </dgm:pt>
    <dgm:pt modelId="{3A5A1B11-D346-4121-88F8-EFC511705C20}" type="sibTrans" cxnId="{E0D6009C-B459-4D56-9422-A1ACB6926826}">
      <dgm:prSet/>
      <dgm:spPr/>
      <dgm:t>
        <a:bodyPr/>
        <a:lstStyle/>
        <a:p>
          <a:endParaRPr lang="lt-LT"/>
        </a:p>
      </dgm:t>
    </dgm:pt>
    <dgm:pt modelId="{C21D2E2D-289B-472A-BEB4-F524C70B9931}">
      <dgm:prSet custT="1"/>
      <dgm:spPr>
        <a:solidFill>
          <a:srgbClr val="CCFFFF"/>
        </a:solidFill>
        <a:ln>
          <a:solidFill>
            <a:srgbClr val="28503E"/>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1.2.1. Užtikrinti kokybiškų mokinių pavežėjimo paslaugų teikimą</a:t>
          </a:r>
        </a:p>
      </dgm:t>
    </dgm:pt>
    <dgm:pt modelId="{3CE49835-B0D4-4B2A-B0CB-12EE5AEF536F}" type="parTrans" cxnId="{F58AE8E2-A01B-4813-8A73-65975490B948}">
      <dgm:prSet/>
      <dgm:spPr/>
      <dgm:t>
        <a:bodyPr/>
        <a:lstStyle/>
        <a:p>
          <a:endParaRPr lang="lt-LT"/>
        </a:p>
      </dgm:t>
    </dgm:pt>
    <dgm:pt modelId="{4905127A-4143-4C73-BD15-A1B11D1EE5DE}" type="sibTrans" cxnId="{F58AE8E2-A01B-4813-8A73-65975490B948}">
      <dgm:prSet/>
      <dgm:spPr/>
      <dgm:t>
        <a:bodyPr/>
        <a:lstStyle/>
        <a:p>
          <a:endParaRPr lang="lt-LT"/>
        </a:p>
      </dgm:t>
    </dgm:pt>
    <dgm:pt modelId="{259F4A39-9467-4999-BE80-A7C5DC22CBD7}">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1.2.3. Užtikrinti racionalų mokinio krepšelio lėšų rezervo paskirstymą </a:t>
          </a:r>
        </a:p>
      </dgm:t>
    </dgm:pt>
    <dgm:pt modelId="{DA2DCC64-2245-48F6-9163-FAF3DB461CF6}" type="parTrans" cxnId="{3F8261BD-72FE-4CF2-9BA1-6098F939388A}">
      <dgm:prSet/>
      <dgm:spPr/>
      <dgm:t>
        <a:bodyPr/>
        <a:lstStyle/>
        <a:p>
          <a:endParaRPr lang="lt-LT"/>
        </a:p>
      </dgm:t>
    </dgm:pt>
    <dgm:pt modelId="{8A0DC717-5B01-445E-85FA-5E8483D8397F}" type="sibTrans" cxnId="{3F8261BD-72FE-4CF2-9BA1-6098F939388A}">
      <dgm:prSet/>
      <dgm:spPr/>
      <dgm:t>
        <a:bodyPr/>
        <a:lstStyle/>
        <a:p>
          <a:endParaRPr lang="lt-LT"/>
        </a:p>
      </dgm:t>
    </dgm:pt>
    <dgm:pt modelId="{8F652973-43E0-4BAC-9E75-E6A9F5590D0E}">
      <dgm:prSet custT="1"/>
      <dgm:spPr>
        <a:solidFill>
          <a:srgbClr val="CCFFFF"/>
        </a:solidFill>
        <a:ln>
          <a:solidFill>
            <a:srgbClr val="28503E"/>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1.2.4. Užtikrinti kokybiškų prevencinių programų kūrimą ir įgyvendinimą</a:t>
          </a:r>
        </a:p>
      </dgm:t>
    </dgm:pt>
    <dgm:pt modelId="{705BC0D2-C25C-4F5F-BF76-A76DF4CBA562}" type="parTrans" cxnId="{09805E1A-566E-417B-9AC6-20BB8089B5E7}">
      <dgm:prSet/>
      <dgm:spPr/>
      <dgm:t>
        <a:bodyPr/>
        <a:lstStyle/>
        <a:p>
          <a:endParaRPr lang="lt-LT"/>
        </a:p>
      </dgm:t>
    </dgm:pt>
    <dgm:pt modelId="{880644FA-C393-4238-A339-4DD957DE8BA1}" type="sibTrans" cxnId="{09805E1A-566E-417B-9AC6-20BB8089B5E7}">
      <dgm:prSet/>
      <dgm:spPr/>
      <dgm:t>
        <a:bodyPr/>
        <a:lstStyle/>
        <a:p>
          <a:endParaRPr lang="lt-LT"/>
        </a:p>
      </dgm:t>
    </dgm:pt>
    <dgm:pt modelId="{89F8A526-5F99-46B9-BEAA-6FC95C280C41}">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1.2.5. Kurti, atnaujinti ir modernizuoti ugdymo įstaigų infrastruktūrą </a:t>
          </a:r>
        </a:p>
      </dgm:t>
    </dgm:pt>
    <dgm:pt modelId="{C230BF83-EB85-4FDD-93AE-F03B7C0A5D03}" type="parTrans" cxnId="{449989D8-4469-48CC-8A34-252417C3DDAA}">
      <dgm:prSet/>
      <dgm:spPr/>
      <dgm:t>
        <a:bodyPr/>
        <a:lstStyle/>
        <a:p>
          <a:endParaRPr lang="lt-LT"/>
        </a:p>
      </dgm:t>
    </dgm:pt>
    <dgm:pt modelId="{35217A2A-C3C1-4324-B4A2-C406D1C3D693}" type="sibTrans" cxnId="{449989D8-4469-48CC-8A34-252417C3DDAA}">
      <dgm:prSet/>
      <dgm:spPr/>
      <dgm:t>
        <a:bodyPr/>
        <a:lstStyle/>
        <a:p>
          <a:endParaRPr lang="lt-LT"/>
        </a:p>
      </dgm:t>
    </dgm:pt>
    <dgm:pt modelId="{9C242BF8-C634-4A07-9448-CDF988F839FE}">
      <dgm:prSet custT="1"/>
      <dgm:spPr>
        <a:solidFill>
          <a:srgbClr val="CCFFFF"/>
        </a:solidFill>
        <a:ln>
          <a:solidFill>
            <a:srgbClr val="28503E"/>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1.2.6. Didinti  švietimo bendruomenei teikiamų paslaugų įvairovę, kokybę ir prieinamumą</a:t>
          </a:r>
        </a:p>
      </dgm:t>
    </dgm:pt>
    <dgm:pt modelId="{9CFE55DE-7590-4D4A-8119-A1E717DB53DE}" type="parTrans" cxnId="{E2D914BD-71E3-485C-93AE-9AAD41A0BEB3}">
      <dgm:prSet/>
      <dgm:spPr/>
      <dgm:t>
        <a:bodyPr/>
        <a:lstStyle/>
        <a:p>
          <a:endParaRPr lang="lt-LT"/>
        </a:p>
      </dgm:t>
    </dgm:pt>
    <dgm:pt modelId="{DBF67106-33AD-4CCD-A806-1744BF6430D1}" type="sibTrans" cxnId="{E2D914BD-71E3-485C-93AE-9AAD41A0BEB3}">
      <dgm:prSet/>
      <dgm:spPr/>
      <dgm:t>
        <a:bodyPr/>
        <a:lstStyle/>
        <a:p>
          <a:endParaRPr lang="lt-LT"/>
        </a:p>
      </dgm:t>
    </dgm:pt>
    <dgm:pt modelId="{2690495D-C5DC-40C1-8BF4-EF5CA5534C9C}">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1.2.7. Įgyvendinti ES ir kitų fondų remiamus projektus </a:t>
          </a:r>
        </a:p>
      </dgm:t>
    </dgm:pt>
    <dgm:pt modelId="{E5800EE5-614D-4625-AE14-802E960755DC}" type="parTrans" cxnId="{385648E8-72E2-4FEF-96E0-1FEF6852F5DE}">
      <dgm:prSet/>
      <dgm:spPr/>
      <dgm:t>
        <a:bodyPr/>
        <a:lstStyle/>
        <a:p>
          <a:endParaRPr lang="lt-LT"/>
        </a:p>
      </dgm:t>
    </dgm:pt>
    <dgm:pt modelId="{F8E257DA-0A4B-4476-8590-CF312C05B8B5}" type="sibTrans" cxnId="{385648E8-72E2-4FEF-96E0-1FEF6852F5DE}">
      <dgm:prSet/>
      <dgm:spPr/>
      <dgm:t>
        <a:bodyPr/>
        <a:lstStyle/>
        <a:p>
          <a:endParaRPr lang="lt-LT"/>
        </a:p>
      </dgm:t>
    </dgm:pt>
    <dgm:pt modelId="{F1A6B692-5359-464C-B886-1C32607A6C2D}">
      <dgm:prSet custT="1"/>
      <dgm:spPr>
        <a:solidFill>
          <a:srgbClr val="CCFFFF"/>
        </a:solidFill>
        <a:ln>
          <a:solidFill>
            <a:srgbClr val="28503E"/>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1.3.1. Skatinti ugdymo įstaigų bendruomenių iniciatyvas </a:t>
          </a:r>
        </a:p>
      </dgm:t>
    </dgm:pt>
    <dgm:pt modelId="{7862A08B-66BD-4577-93F1-39CB2DF8E3B1}" type="parTrans" cxnId="{5DA15FD1-DC9C-4F91-8715-9F873296F619}">
      <dgm:prSet/>
      <dgm:spPr/>
      <dgm:t>
        <a:bodyPr/>
        <a:lstStyle/>
        <a:p>
          <a:endParaRPr lang="lt-LT"/>
        </a:p>
      </dgm:t>
    </dgm:pt>
    <dgm:pt modelId="{1B0B246C-B18F-43AD-95C5-1C471F992B4D}" type="sibTrans" cxnId="{5DA15FD1-DC9C-4F91-8715-9F873296F619}">
      <dgm:prSet/>
      <dgm:spPr/>
      <dgm:t>
        <a:bodyPr/>
        <a:lstStyle/>
        <a:p>
          <a:endParaRPr lang="lt-LT"/>
        </a:p>
      </dgm:t>
    </dgm:pt>
    <dgm:pt modelId="{B21AFF73-EF66-48C2-A01D-5DF71F764973}">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1.3.2. Sudaryti optimalias sąlygas  gabių ir talentingų vaikų ugdymui</a:t>
          </a:r>
        </a:p>
      </dgm:t>
    </dgm:pt>
    <dgm:pt modelId="{3E5EDD2E-B694-47FB-9D53-876CEBE78DE7}" type="parTrans" cxnId="{AF0802CD-3057-43C5-85CC-B0199901EF56}">
      <dgm:prSet/>
      <dgm:spPr/>
      <dgm:t>
        <a:bodyPr/>
        <a:lstStyle/>
        <a:p>
          <a:endParaRPr lang="lt-LT"/>
        </a:p>
      </dgm:t>
    </dgm:pt>
    <dgm:pt modelId="{9A1F200F-4B2C-4600-AA8A-BA9073801BE4}" type="sibTrans" cxnId="{AF0802CD-3057-43C5-85CC-B0199901EF56}">
      <dgm:prSet/>
      <dgm:spPr/>
      <dgm:t>
        <a:bodyPr/>
        <a:lstStyle/>
        <a:p>
          <a:endParaRPr lang="lt-LT"/>
        </a:p>
      </dgm:t>
    </dgm:pt>
    <dgm:pt modelId="{980484F7-1752-49E0-A448-FBEDF32E8F76}">
      <dgm:prSet custT="1"/>
      <dgm:spPr>
        <a:solidFill>
          <a:srgbClr val="CCFFFF"/>
        </a:solidFill>
        <a:ln>
          <a:solidFill>
            <a:srgbClr val="28503E"/>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1.4.1. Skatinti gyventojų sportinę ir fizinio aktyvumo veiklas</a:t>
          </a:r>
        </a:p>
      </dgm:t>
    </dgm:pt>
    <dgm:pt modelId="{070D0B01-EC0C-4C8D-BB1D-A8C7B970CBA7}" type="parTrans" cxnId="{C70AFD06-C7A8-445F-8BAE-2F1C885B61E8}">
      <dgm:prSet/>
      <dgm:spPr/>
      <dgm:t>
        <a:bodyPr/>
        <a:lstStyle/>
        <a:p>
          <a:endParaRPr lang="lt-LT"/>
        </a:p>
      </dgm:t>
    </dgm:pt>
    <dgm:pt modelId="{BDB4BE20-044C-4F71-997E-B607E07B00AE}" type="sibTrans" cxnId="{C70AFD06-C7A8-445F-8BAE-2F1C885B61E8}">
      <dgm:prSet/>
      <dgm:spPr/>
      <dgm:t>
        <a:bodyPr/>
        <a:lstStyle/>
        <a:p>
          <a:endParaRPr lang="lt-LT"/>
        </a:p>
      </dgm:t>
    </dgm:pt>
    <dgm:pt modelId="{D85A0E33-0913-4B50-8B0D-167843D36DAF}" type="pres">
      <dgm:prSet presAssocID="{4E846981-CF71-434A-AAC7-02EB4971BFB0}" presName="Name0" presStyleCnt="0">
        <dgm:presLayoutVars>
          <dgm:chPref val="1"/>
          <dgm:dir/>
          <dgm:animOne val="branch"/>
          <dgm:animLvl val="lvl"/>
          <dgm:resizeHandles val="exact"/>
        </dgm:presLayoutVars>
      </dgm:prSet>
      <dgm:spPr/>
    </dgm:pt>
    <dgm:pt modelId="{AFDC6C6E-E039-4D62-96B5-1E808BE4C07C}" type="pres">
      <dgm:prSet presAssocID="{52B8F391-C81C-4C1C-A77E-0EF24713CEF3}" presName="root1" presStyleCnt="0"/>
      <dgm:spPr/>
    </dgm:pt>
    <dgm:pt modelId="{9620109F-18CD-44CF-9FB9-B7DB17DBF02F}" type="pres">
      <dgm:prSet presAssocID="{52B8F391-C81C-4C1C-A77E-0EF24713CEF3}" presName="LevelOneTextNode" presStyleLbl="node0" presStyleIdx="0" presStyleCnt="1" custScaleX="233872" custScaleY="301944">
        <dgm:presLayoutVars>
          <dgm:chPref val="3"/>
        </dgm:presLayoutVars>
      </dgm:prSet>
      <dgm:spPr/>
    </dgm:pt>
    <dgm:pt modelId="{430DAD6A-3AE9-440E-8081-09EE2AD8C088}" type="pres">
      <dgm:prSet presAssocID="{52B8F391-C81C-4C1C-A77E-0EF24713CEF3}" presName="level2hierChild" presStyleCnt="0"/>
      <dgm:spPr/>
    </dgm:pt>
    <dgm:pt modelId="{5411667F-EC55-46F1-B49B-5C788BAAF383}" type="pres">
      <dgm:prSet presAssocID="{778F9CFE-159C-4CD4-B2D9-E91226D2655A}" presName="conn2-1" presStyleLbl="parChTrans1D2" presStyleIdx="0" presStyleCnt="12"/>
      <dgm:spPr/>
    </dgm:pt>
    <dgm:pt modelId="{260A6CD5-196E-4135-8674-41C0229260AB}" type="pres">
      <dgm:prSet presAssocID="{778F9CFE-159C-4CD4-B2D9-E91226D2655A}" presName="connTx" presStyleLbl="parChTrans1D2" presStyleIdx="0" presStyleCnt="12"/>
      <dgm:spPr/>
    </dgm:pt>
    <dgm:pt modelId="{7D88A149-391A-4F11-87ED-F1A8CA661A08}" type="pres">
      <dgm:prSet presAssocID="{53A16595-F439-4213-8A1E-EAE32C907B5A}" presName="root2" presStyleCnt="0"/>
      <dgm:spPr/>
    </dgm:pt>
    <dgm:pt modelId="{903E99D5-B35E-4F58-ACC2-87F4511D1E70}" type="pres">
      <dgm:prSet presAssocID="{53A16595-F439-4213-8A1E-EAE32C907B5A}" presName="LevelTwoTextNode" presStyleLbl="node2" presStyleIdx="0" presStyleCnt="12" custScaleX="589720" custScaleY="143938">
        <dgm:presLayoutVars>
          <dgm:chPref val="3"/>
        </dgm:presLayoutVars>
      </dgm:prSet>
      <dgm:spPr/>
    </dgm:pt>
    <dgm:pt modelId="{1EF98E76-5810-4EA0-91CA-A4071A4C80DB}" type="pres">
      <dgm:prSet presAssocID="{53A16595-F439-4213-8A1E-EAE32C907B5A}" presName="level3hierChild" presStyleCnt="0"/>
      <dgm:spPr/>
    </dgm:pt>
    <dgm:pt modelId="{5C9CF2DF-E1CF-4DB1-AD4E-4A832844B3F1}" type="pres">
      <dgm:prSet presAssocID="{34A0044D-C6D8-4C0B-8AB7-2E5EE6B680D3}" presName="conn2-1" presStyleLbl="parChTrans1D2" presStyleIdx="1" presStyleCnt="12"/>
      <dgm:spPr/>
    </dgm:pt>
    <dgm:pt modelId="{55447FF2-1C7F-46B5-ABBB-70529CC0CE82}" type="pres">
      <dgm:prSet presAssocID="{34A0044D-C6D8-4C0B-8AB7-2E5EE6B680D3}" presName="connTx" presStyleLbl="parChTrans1D2" presStyleIdx="1" presStyleCnt="12"/>
      <dgm:spPr/>
    </dgm:pt>
    <dgm:pt modelId="{09BC62F0-65BC-4FFA-9D87-2C415ED9B578}" type="pres">
      <dgm:prSet presAssocID="{8E6E0ED2-E7AA-408F-8434-2B06FF4B1D33}" presName="root2" presStyleCnt="0"/>
      <dgm:spPr/>
    </dgm:pt>
    <dgm:pt modelId="{7AEF659F-F055-4D70-B551-A6EB3E887581}" type="pres">
      <dgm:prSet presAssocID="{8E6E0ED2-E7AA-408F-8434-2B06FF4B1D33}" presName="LevelTwoTextNode" presStyleLbl="node2" presStyleIdx="1" presStyleCnt="12" custScaleX="587935" custScaleY="148672" custLinFactNeighborX="1402" custLinFactNeighborY="-9199">
        <dgm:presLayoutVars>
          <dgm:chPref val="3"/>
        </dgm:presLayoutVars>
      </dgm:prSet>
      <dgm:spPr/>
    </dgm:pt>
    <dgm:pt modelId="{ECC15B5A-9C50-4B10-98CF-5888AA211B46}" type="pres">
      <dgm:prSet presAssocID="{8E6E0ED2-E7AA-408F-8434-2B06FF4B1D33}" presName="level3hierChild" presStyleCnt="0"/>
      <dgm:spPr/>
    </dgm:pt>
    <dgm:pt modelId="{7049A4FE-1D46-4D5B-B266-70C66325BCF1}" type="pres">
      <dgm:prSet presAssocID="{FC670683-6D20-4377-AD7A-AFEF61555446}" presName="conn2-1" presStyleLbl="parChTrans1D2" presStyleIdx="2" presStyleCnt="12"/>
      <dgm:spPr/>
    </dgm:pt>
    <dgm:pt modelId="{FB9866E0-ECB1-4BCA-A7C7-206474B661F3}" type="pres">
      <dgm:prSet presAssocID="{FC670683-6D20-4377-AD7A-AFEF61555446}" presName="connTx" presStyleLbl="parChTrans1D2" presStyleIdx="2" presStyleCnt="12"/>
      <dgm:spPr/>
    </dgm:pt>
    <dgm:pt modelId="{4ABA37CE-E0F3-4C8D-9225-72D4425D032F}" type="pres">
      <dgm:prSet presAssocID="{6E636F7E-0078-4962-9BF4-963239FD6929}" presName="root2" presStyleCnt="0"/>
      <dgm:spPr/>
    </dgm:pt>
    <dgm:pt modelId="{A1588F93-C8C4-454D-BA75-AEE715E022D6}" type="pres">
      <dgm:prSet presAssocID="{6E636F7E-0078-4962-9BF4-963239FD6929}" presName="LevelTwoTextNode" presStyleLbl="node2" presStyleIdx="2" presStyleCnt="12" custScaleX="590345">
        <dgm:presLayoutVars>
          <dgm:chPref val="3"/>
        </dgm:presLayoutVars>
      </dgm:prSet>
      <dgm:spPr/>
    </dgm:pt>
    <dgm:pt modelId="{74BE04B0-2D09-45A2-A543-5254E9B69502}" type="pres">
      <dgm:prSet presAssocID="{6E636F7E-0078-4962-9BF4-963239FD6929}" presName="level3hierChild" presStyleCnt="0"/>
      <dgm:spPr/>
    </dgm:pt>
    <dgm:pt modelId="{4A676034-36E6-4EAC-83CF-133CBF2F250E}" type="pres">
      <dgm:prSet presAssocID="{3CE49835-B0D4-4B2A-B0CB-12EE5AEF536F}" presName="conn2-1" presStyleLbl="parChTrans1D2" presStyleIdx="3" presStyleCnt="12"/>
      <dgm:spPr/>
    </dgm:pt>
    <dgm:pt modelId="{B69672B9-08B2-494E-98D0-4F20821AB34B}" type="pres">
      <dgm:prSet presAssocID="{3CE49835-B0D4-4B2A-B0CB-12EE5AEF536F}" presName="connTx" presStyleLbl="parChTrans1D2" presStyleIdx="3" presStyleCnt="12"/>
      <dgm:spPr/>
    </dgm:pt>
    <dgm:pt modelId="{B59350DA-387D-453F-8F89-9A3674DF4D20}" type="pres">
      <dgm:prSet presAssocID="{C21D2E2D-289B-472A-BEB4-F524C70B9931}" presName="root2" presStyleCnt="0"/>
      <dgm:spPr/>
    </dgm:pt>
    <dgm:pt modelId="{F4A81069-0E46-4FC3-A16D-A95F9598E487}" type="pres">
      <dgm:prSet presAssocID="{C21D2E2D-289B-472A-BEB4-F524C70B9931}" presName="LevelTwoTextNode" presStyleLbl="node2" presStyleIdx="3" presStyleCnt="12" custScaleX="589104">
        <dgm:presLayoutVars>
          <dgm:chPref val="3"/>
        </dgm:presLayoutVars>
      </dgm:prSet>
      <dgm:spPr/>
    </dgm:pt>
    <dgm:pt modelId="{EE3819E0-4954-4A72-8B7F-0A70EAD8AFE4}" type="pres">
      <dgm:prSet presAssocID="{C21D2E2D-289B-472A-BEB4-F524C70B9931}" presName="level3hierChild" presStyleCnt="0"/>
      <dgm:spPr/>
    </dgm:pt>
    <dgm:pt modelId="{3236D79C-E4E6-46F9-A3E1-206812199750}" type="pres">
      <dgm:prSet presAssocID="{DA2DCC64-2245-48F6-9163-FAF3DB461CF6}" presName="conn2-1" presStyleLbl="parChTrans1D2" presStyleIdx="4" presStyleCnt="12"/>
      <dgm:spPr/>
    </dgm:pt>
    <dgm:pt modelId="{21E8482D-7982-4BFE-98E6-4E193B3DEF81}" type="pres">
      <dgm:prSet presAssocID="{DA2DCC64-2245-48F6-9163-FAF3DB461CF6}" presName="connTx" presStyleLbl="parChTrans1D2" presStyleIdx="4" presStyleCnt="12"/>
      <dgm:spPr/>
    </dgm:pt>
    <dgm:pt modelId="{C87690C3-2172-455E-8AED-904B320C429B}" type="pres">
      <dgm:prSet presAssocID="{259F4A39-9467-4999-BE80-A7C5DC22CBD7}" presName="root2" presStyleCnt="0"/>
      <dgm:spPr/>
    </dgm:pt>
    <dgm:pt modelId="{75A761A3-9B85-4C96-B6BE-D9405AF956D6}" type="pres">
      <dgm:prSet presAssocID="{259F4A39-9467-4999-BE80-A7C5DC22CBD7}" presName="LevelTwoTextNode" presStyleLbl="node2" presStyleIdx="4" presStyleCnt="12" custScaleX="589727">
        <dgm:presLayoutVars>
          <dgm:chPref val="3"/>
        </dgm:presLayoutVars>
      </dgm:prSet>
      <dgm:spPr/>
    </dgm:pt>
    <dgm:pt modelId="{B5F7656D-3E00-4B38-AF27-10016A944F11}" type="pres">
      <dgm:prSet presAssocID="{259F4A39-9467-4999-BE80-A7C5DC22CBD7}" presName="level3hierChild" presStyleCnt="0"/>
      <dgm:spPr/>
    </dgm:pt>
    <dgm:pt modelId="{4A0700E1-3F6E-4C84-B1B0-4525112965D8}" type="pres">
      <dgm:prSet presAssocID="{705BC0D2-C25C-4F5F-BF76-A76DF4CBA562}" presName="conn2-1" presStyleLbl="parChTrans1D2" presStyleIdx="5" presStyleCnt="12"/>
      <dgm:spPr/>
    </dgm:pt>
    <dgm:pt modelId="{7B809CFC-3C23-47FC-BB4F-BC8BAF01937C}" type="pres">
      <dgm:prSet presAssocID="{705BC0D2-C25C-4F5F-BF76-A76DF4CBA562}" presName="connTx" presStyleLbl="parChTrans1D2" presStyleIdx="5" presStyleCnt="12"/>
      <dgm:spPr/>
    </dgm:pt>
    <dgm:pt modelId="{4E340AFD-CFF7-49B0-86B6-83D496DEB5DA}" type="pres">
      <dgm:prSet presAssocID="{8F652973-43E0-4BAC-9E75-E6A9F5590D0E}" presName="root2" presStyleCnt="0"/>
      <dgm:spPr/>
    </dgm:pt>
    <dgm:pt modelId="{54D5BB8C-C579-4ECA-BF2F-E9C62671DE0B}" type="pres">
      <dgm:prSet presAssocID="{8F652973-43E0-4BAC-9E75-E6A9F5590D0E}" presName="LevelTwoTextNode" presStyleLbl="node2" presStyleIdx="5" presStyleCnt="12" custScaleX="587875" custLinFactNeighborX="2103">
        <dgm:presLayoutVars>
          <dgm:chPref val="3"/>
        </dgm:presLayoutVars>
      </dgm:prSet>
      <dgm:spPr/>
    </dgm:pt>
    <dgm:pt modelId="{48BE5B0F-7944-419E-86E8-3AA81A32D884}" type="pres">
      <dgm:prSet presAssocID="{8F652973-43E0-4BAC-9E75-E6A9F5590D0E}" presName="level3hierChild" presStyleCnt="0"/>
      <dgm:spPr/>
    </dgm:pt>
    <dgm:pt modelId="{7CC1BBFB-C085-47F2-9171-6BD7F10FB534}" type="pres">
      <dgm:prSet presAssocID="{C230BF83-EB85-4FDD-93AE-F03B7C0A5D03}" presName="conn2-1" presStyleLbl="parChTrans1D2" presStyleIdx="6" presStyleCnt="12"/>
      <dgm:spPr/>
    </dgm:pt>
    <dgm:pt modelId="{49B21ED0-E6F9-40F7-8BD7-393C94D8139B}" type="pres">
      <dgm:prSet presAssocID="{C230BF83-EB85-4FDD-93AE-F03B7C0A5D03}" presName="connTx" presStyleLbl="parChTrans1D2" presStyleIdx="6" presStyleCnt="12"/>
      <dgm:spPr/>
    </dgm:pt>
    <dgm:pt modelId="{5C03CE21-BFFB-4AB7-B01B-2924BE4C17A8}" type="pres">
      <dgm:prSet presAssocID="{89F8A526-5F99-46B9-BEAA-6FC95C280C41}" presName="root2" presStyleCnt="0"/>
      <dgm:spPr/>
    </dgm:pt>
    <dgm:pt modelId="{5D33845B-EFB1-48FE-A065-ACE845EF3FD3}" type="pres">
      <dgm:prSet presAssocID="{89F8A526-5F99-46B9-BEAA-6FC95C280C41}" presName="LevelTwoTextNode" presStyleLbl="node2" presStyleIdx="6" presStyleCnt="12" custScaleX="590452">
        <dgm:presLayoutVars>
          <dgm:chPref val="3"/>
        </dgm:presLayoutVars>
      </dgm:prSet>
      <dgm:spPr/>
    </dgm:pt>
    <dgm:pt modelId="{A725BD2B-7079-42B1-A50C-CAEF21C75410}" type="pres">
      <dgm:prSet presAssocID="{89F8A526-5F99-46B9-BEAA-6FC95C280C41}" presName="level3hierChild" presStyleCnt="0"/>
      <dgm:spPr/>
    </dgm:pt>
    <dgm:pt modelId="{BBDBFC56-97C6-4E8F-8E33-E4712BC29846}" type="pres">
      <dgm:prSet presAssocID="{9CFE55DE-7590-4D4A-8119-A1E717DB53DE}" presName="conn2-1" presStyleLbl="parChTrans1D2" presStyleIdx="7" presStyleCnt="12"/>
      <dgm:spPr/>
    </dgm:pt>
    <dgm:pt modelId="{3B3E83AC-777A-4B29-A632-4EABE0519A55}" type="pres">
      <dgm:prSet presAssocID="{9CFE55DE-7590-4D4A-8119-A1E717DB53DE}" presName="connTx" presStyleLbl="parChTrans1D2" presStyleIdx="7" presStyleCnt="12"/>
      <dgm:spPr/>
    </dgm:pt>
    <dgm:pt modelId="{6BC9934F-C935-4230-80BF-80C0878861B9}" type="pres">
      <dgm:prSet presAssocID="{9C242BF8-C634-4A07-9448-CDF988F839FE}" presName="root2" presStyleCnt="0"/>
      <dgm:spPr/>
    </dgm:pt>
    <dgm:pt modelId="{20AA1DD9-453C-42F1-847C-884B0F6AE62C}" type="pres">
      <dgm:prSet presAssocID="{9C242BF8-C634-4A07-9448-CDF988F839FE}" presName="LevelTwoTextNode" presStyleLbl="node2" presStyleIdx="7" presStyleCnt="12" custScaleX="589180" custScaleY="135833">
        <dgm:presLayoutVars>
          <dgm:chPref val="3"/>
        </dgm:presLayoutVars>
      </dgm:prSet>
      <dgm:spPr/>
    </dgm:pt>
    <dgm:pt modelId="{8C98A61D-104E-40FF-9320-FBE5916373C2}" type="pres">
      <dgm:prSet presAssocID="{9C242BF8-C634-4A07-9448-CDF988F839FE}" presName="level3hierChild" presStyleCnt="0"/>
      <dgm:spPr/>
    </dgm:pt>
    <dgm:pt modelId="{EB38EA26-ED5F-4C5F-A03F-EA3EE1785922}" type="pres">
      <dgm:prSet presAssocID="{E5800EE5-614D-4625-AE14-802E960755DC}" presName="conn2-1" presStyleLbl="parChTrans1D2" presStyleIdx="8" presStyleCnt="12"/>
      <dgm:spPr/>
    </dgm:pt>
    <dgm:pt modelId="{78041879-9B29-4F57-909B-865F89B6D5EF}" type="pres">
      <dgm:prSet presAssocID="{E5800EE5-614D-4625-AE14-802E960755DC}" presName="connTx" presStyleLbl="parChTrans1D2" presStyleIdx="8" presStyleCnt="12"/>
      <dgm:spPr/>
    </dgm:pt>
    <dgm:pt modelId="{F6F9771B-7C97-45EA-84B1-BB8113F29DE2}" type="pres">
      <dgm:prSet presAssocID="{2690495D-C5DC-40C1-8BF4-EF5CA5534C9C}" presName="root2" presStyleCnt="0"/>
      <dgm:spPr/>
    </dgm:pt>
    <dgm:pt modelId="{60938507-8934-45F8-83B4-06691089D432}" type="pres">
      <dgm:prSet presAssocID="{2690495D-C5DC-40C1-8BF4-EF5CA5534C9C}" presName="LevelTwoTextNode" presStyleLbl="node2" presStyleIdx="8" presStyleCnt="12" custScaleX="591301">
        <dgm:presLayoutVars>
          <dgm:chPref val="3"/>
        </dgm:presLayoutVars>
      </dgm:prSet>
      <dgm:spPr/>
    </dgm:pt>
    <dgm:pt modelId="{87DFD232-0F95-4729-BE1F-F92BA3A6CA71}" type="pres">
      <dgm:prSet presAssocID="{2690495D-C5DC-40C1-8BF4-EF5CA5534C9C}" presName="level3hierChild" presStyleCnt="0"/>
      <dgm:spPr/>
    </dgm:pt>
    <dgm:pt modelId="{A31F4180-4958-411D-91B5-5FA93FAA6170}" type="pres">
      <dgm:prSet presAssocID="{7862A08B-66BD-4577-93F1-39CB2DF8E3B1}" presName="conn2-1" presStyleLbl="parChTrans1D2" presStyleIdx="9" presStyleCnt="12"/>
      <dgm:spPr/>
    </dgm:pt>
    <dgm:pt modelId="{175A5FE6-F11D-4FD5-925A-B8AC78E72B53}" type="pres">
      <dgm:prSet presAssocID="{7862A08B-66BD-4577-93F1-39CB2DF8E3B1}" presName="connTx" presStyleLbl="parChTrans1D2" presStyleIdx="9" presStyleCnt="12"/>
      <dgm:spPr/>
    </dgm:pt>
    <dgm:pt modelId="{526C16EA-E596-48BA-A6EE-0931B84A19F4}" type="pres">
      <dgm:prSet presAssocID="{F1A6B692-5359-464C-B886-1C32607A6C2D}" presName="root2" presStyleCnt="0"/>
      <dgm:spPr/>
    </dgm:pt>
    <dgm:pt modelId="{8DFB7B40-4509-4167-AF92-ED60E88998A4}" type="pres">
      <dgm:prSet presAssocID="{F1A6B692-5359-464C-B886-1C32607A6C2D}" presName="LevelTwoTextNode" presStyleLbl="node2" presStyleIdx="9" presStyleCnt="12" custScaleX="590415">
        <dgm:presLayoutVars>
          <dgm:chPref val="3"/>
        </dgm:presLayoutVars>
      </dgm:prSet>
      <dgm:spPr/>
    </dgm:pt>
    <dgm:pt modelId="{EA6F70F9-1DBE-41B3-921D-5080C462C369}" type="pres">
      <dgm:prSet presAssocID="{F1A6B692-5359-464C-B886-1C32607A6C2D}" presName="level3hierChild" presStyleCnt="0"/>
      <dgm:spPr/>
    </dgm:pt>
    <dgm:pt modelId="{BD027621-0CB7-418B-9122-41E7A2A037A4}" type="pres">
      <dgm:prSet presAssocID="{3E5EDD2E-B694-47FB-9D53-876CEBE78DE7}" presName="conn2-1" presStyleLbl="parChTrans1D2" presStyleIdx="10" presStyleCnt="12"/>
      <dgm:spPr/>
    </dgm:pt>
    <dgm:pt modelId="{BE7D3EF5-AEEB-462B-94AD-A6A06748F57A}" type="pres">
      <dgm:prSet presAssocID="{3E5EDD2E-B694-47FB-9D53-876CEBE78DE7}" presName="connTx" presStyleLbl="parChTrans1D2" presStyleIdx="10" presStyleCnt="12"/>
      <dgm:spPr/>
    </dgm:pt>
    <dgm:pt modelId="{386E0E17-46F9-4163-85B0-7D392B00DFD5}" type="pres">
      <dgm:prSet presAssocID="{B21AFF73-EF66-48C2-A01D-5DF71F764973}" presName="root2" presStyleCnt="0"/>
      <dgm:spPr/>
    </dgm:pt>
    <dgm:pt modelId="{30304FE0-0AC8-4BE9-A567-05844DABA145}" type="pres">
      <dgm:prSet presAssocID="{B21AFF73-EF66-48C2-A01D-5DF71F764973}" presName="LevelTwoTextNode" presStyleLbl="node2" presStyleIdx="10" presStyleCnt="12" custScaleX="592309">
        <dgm:presLayoutVars>
          <dgm:chPref val="3"/>
        </dgm:presLayoutVars>
      </dgm:prSet>
      <dgm:spPr/>
    </dgm:pt>
    <dgm:pt modelId="{2E55D054-B240-465B-9AB1-E1966130A525}" type="pres">
      <dgm:prSet presAssocID="{B21AFF73-EF66-48C2-A01D-5DF71F764973}" presName="level3hierChild" presStyleCnt="0"/>
      <dgm:spPr/>
    </dgm:pt>
    <dgm:pt modelId="{3C9F3FB8-2E0A-4B72-B625-2E09957D6BB2}" type="pres">
      <dgm:prSet presAssocID="{070D0B01-EC0C-4C8D-BB1D-A8C7B970CBA7}" presName="conn2-1" presStyleLbl="parChTrans1D2" presStyleIdx="11" presStyleCnt="12"/>
      <dgm:spPr/>
    </dgm:pt>
    <dgm:pt modelId="{815A821E-A01B-477B-A392-13B221AE162F}" type="pres">
      <dgm:prSet presAssocID="{070D0B01-EC0C-4C8D-BB1D-A8C7B970CBA7}" presName="connTx" presStyleLbl="parChTrans1D2" presStyleIdx="11" presStyleCnt="12"/>
      <dgm:spPr/>
    </dgm:pt>
    <dgm:pt modelId="{6B90523A-008C-4A19-AA08-0A41E8CEB169}" type="pres">
      <dgm:prSet presAssocID="{980484F7-1752-49E0-A448-FBEDF32E8F76}" presName="root2" presStyleCnt="0"/>
      <dgm:spPr/>
    </dgm:pt>
    <dgm:pt modelId="{38ABC992-54F9-45F5-8182-199F735A2CB3}" type="pres">
      <dgm:prSet presAssocID="{980484F7-1752-49E0-A448-FBEDF32E8F76}" presName="LevelTwoTextNode" presStyleLbl="node2" presStyleIdx="11" presStyleCnt="12" custScaleX="591294" custLinFactNeighborY="-2344">
        <dgm:presLayoutVars>
          <dgm:chPref val="3"/>
        </dgm:presLayoutVars>
      </dgm:prSet>
      <dgm:spPr/>
    </dgm:pt>
    <dgm:pt modelId="{6CCB6A85-7F19-4CF3-A231-8BEE41E7F0E3}" type="pres">
      <dgm:prSet presAssocID="{980484F7-1752-49E0-A448-FBEDF32E8F76}" presName="level3hierChild" presStyleCnt="0"/>
      <dgm:spPr/>
    </dgm:pt>
  </dgm:ptLst>
  <dgm:cxnLst>
    <dgm:cxn modelId="{04483900-C2C7-408C-914D-08E741A37A8F}" type="presOf" srcId="{FC670683-6D20-4377-AD7A-AFEF61555446}" destId="{7049A4FE-1D46-4D5B-B266-70C66325BCF1}" srcOrd="0" destOrd="0" presId="urn:microsoft.com/office/officeart/2008/layout/HorizontalMultiLevelHierarchy"/>
    <dgm:cxn modelId="{BE4B4401-C47C-4C80-B351-7F4B263DC902}" type="presOf" srcId="{778F9CFE-159C-4CD4-B2D9-E91226D2655A}" destId="{5411667F-EC55-46F1-B49B-5C788BAAF383}" srcOrd="0" destOrd="0" presId="urn:microsoft.com/office/officeart/2008/layout/HorizontalMultiLevelHierarchy"/>
    <dgm:cxn modelId="{E53ED401-1888-4D2B-8319-C58D9CFA1101}" type="presOf" srcId="{3E5EDD2E-B694-47FB-9D53-876CEBE78DE7}" destId="{BD027621-0CB7-418B-9122-41E7A2A037A4}" srcOrd="0" destOrd="0" presId="urn:microsoft.com/office/officeart/2008/layout/HorizontalMultiLevelHierarchy"/>
    <dgm:cxn modelId="{C70AFD06-C7A8-445F-8BAE-2F1C885B61E8}" srcId="{52B8F391-C81C-4C1C-A77E-0EF24713CEF3}" destId="{980484F7-1752-49E0-A448-FBEDF32E8F76}" srcOrd="11" destOrd="0" parTransId="{070D0B01-EC0C-4C8D-BB1D-A8C7B970CBA7}" sibTransId="{BDB4BE20-044C-4F71-997E-B607E07B00AE}"/>
    <dgm:cxn modelId="{DE824907-FF72-477B-B297-FC8096920AC9}" type="presOf" srcId="{53A16595-F439-4213-8A1E-EAE32C907B5A}" destId="{903E99D5-B35E-4F58-ACC2-87F4511D1E70}" srcOrd="0" destOrd="0" presId="urn:microsoft.com/office/officeart/2008/layout/HorizontalMultiLevelHierarchy"/>
    <dgm:cxn modelId="{3FB3FC0A-AF6D-4FDC-8837-2CDF874A495F}" type="presOf" srcId="{89F8A526-5F99-46B9-BEAA-6FC95C280C41}" destId="{5D33845B-EFB1-48FE-A065-ACE845EF3FD3}" srcOrd="0" destOrd="0" presId="urn:microsoft.com/office/officeart/2008/layout/HorizontalMultiLevelHierarchy"/>
    <dgm:cxn modelId="{5282E517-FD3C-4F3B-95A6-F3D72C35F592}" srcId="{52B8F391-C81C-4C1C-A77E-0EF24713CEF3}" destId="{8E6E0ED2-E7AA-408F-8434-2B06FF4B1D33}" srcOrd="1" destOrd="0" parTransId="{34A0044D-C6D8-4C0B-8AB7-2E5EE6B680D3}" sibTransId="{2144029F-E48B-4E12-A8F2-1A5D54B2C25D}"/>
    <dgm:cxn modelId="{09805E1A-566E-417B-9AC6-20BB8089B5E7}" srcId="{52B8F391-C81C-4C1C-A77E-0EF24713CEF3}" destId="{8F652973-43E0-4BAC-9E75-E6A9F5590D0E}" srcOrd="5" destOrd="0" parTransId="{705BC0D2-C25C-4F5F-BF76-A76DF4CBA562}" sibTransId="{880644FA-C393-4238-A339-4DD957DE8BA1}"/>
    <dgm:cxn modelId="{F1ACAB22-7913-4056-943D-627B044B0673}" srcId="{4E846981-CF71-434A-AAC7-02EB4971BFB0}" destId="{52B8F391-C81C-4C1C-A77E-0EF24713CEF3}" srcOrd="0" destOrd="0" parTransId="{5D548A1B-F7E8-4610-8E59-6BF89B3DB59F}" sibTransId="{425CDEC9-7434-4651-9528-8BE8CDC34BE9}"/>
    <dgm:cxn modelId="{7E867A23-84BD-423E-8AAA-E3B446EFA80D}" type="presOf" srcId="{E5800EE5-614D-4625-AE14-802E960755DC}" destId="{EB38EA26-ED5F-4C5F-A03F-EA3EE1785922}" srcOrd="0" destOrd="0" presId="urn:microsoft.com/office/officeart/2008/layout/HorizontalMultiLevelHierarchy"/>
    <dgm:cxn modelId="{2B73EB29-6456-47E6-A6FB-55C14A2F6194}" type="presOf" srcId="{259F4A39-9467-4999-BE80-A7C5DC22CBD7}" destId="{75A761A3-9B85-4C96-B6BE-D9405AF956D6}" srcOrd="0" destOrd="0" presId="urn:microsoft.com/office/officeart/2008/layout/HorizontalMultiLevelHierarchy"/>
    <dgm:cxn modelId="{1743142C-9117-42DD-8E8A-81E1E6859710}" type="presOf" srcId="{9CFE55DE-7590-4D4A-8119-A1E717DB53DE}" destId="{3B3E83AC-777A-4B29-A632-4EABE0519A55}" srcOrd="1" destOrd="0" presId="urn:microsoft.com/office/officeart/2008/layout/HorizontalMultiLevelHierarchy"/>
    <dgm:cxn modelId="{F2A1E240-9AA4-466F-B8A3-5276A05A1409}" type="presOf" srcId="{980484F7-1752-49E0-A448-FBEDF32E8F76}" destId="{38ABC992-54F9-45F5-8182-199F735A2CB3}" srcOrd="0" destOrd="0" presId="urn:microsoft.com/office/officeart/2008/layout/HorizontalMultiLevelHierarchy"/>
    <dgm:cxn modelId="{06F96D5C-EAD6-4CCF-B4AA-BF9B8A1916D3}" type="presOf" srcId="{34A0044D-C6D8-4C0B-8AB7-2E5EE6B680D3}" destId="{5C9CF2DF-E1CF-4DB1-AD4E-4A832844B3F1}" srcOrd="0" destOrd="0" presId="urn:microsoft.com/office/officeart/2008/layout/HorizontalMultiLevelHierarchy"/>
    <dgm:cxn modelId="{D3801C64-AD27-4C5F-ADA5-669388B0FB32}" type="presOf" srcId="{8E6E0ED2-E7AA-408F-8434-2B06FF4B1D33}" destId="{7AEF659F-F055-4D70-B551-A6EB3E887581}" srcOrd="0" destOrd="0" presId="urn:microsoft.com/office/officeart/2008/layout/HorizontalMultiLevelHierarchy"/>
    <dgm:cxn modelId="{D50F8644-5E63-4911-9E4B-7AF650AF13BD}" type="presOf" srcId="{3CE49835-B0D4-4B2A-B0CB-12EE5AEF536F}" destId="{4A676034-36E6-4EAC-83CF-133CBF2F250E}" srcOrd="0" destOrd="0" presId="urn:microsoft.com/office/officeart/2008/layout/HorizontalMultiLevelHierarchy"/>
    <dgm:cxn modelId="{706FDA75-21E9-4D33-BCF4-EEB9B3304240}" type="presOf" srcId="{DA2DCC64-2245-48F6-9163-FAF3DB461CF6}" destId="{21E8482D-7982-4BFE-98E6-4E193B3DEF81}" srcOrd="1" destOrd="0" presId="urn:microsoft.com/office/officeart/2008/layout/HorizontalMultiLevelHierarchy"/>
    <dgm:cxn modelId="{CBD6AE7E-4F14-4C1B-879A-17EC52F000E3}" type="presOf" srcId="{3E5EDD2E-B694-47FB-9D53-876CEBE78DE7}" destId="{BE7D3EF5-AEEB-462B-94AD-A6A06748F57A}" srcOrd="1" destOrd="0" presId="urn:microsoft.com/office/officeart/2008/layout/HorizontalMultiLevelHierarchy"/>
    <dgm:cxn modelId="{3B7AD77E-37DA-4C2E-AECF-0235657B40F9}" type="presOf" srcId="{7862A08B-66BD-4577-93F1-39CB2DF8E3B1}" destId="{A31F4180-4958-411D-91B5-5FA93FAA6170}" srcOrd="0" destOrd="0" presId="urn:microsoft.com/office/officeart/2008/layout/HorizontalMultiLevelHierarchy"/>
    <dgm:cxn modelId="{CB7F3A8A-E283-4F2A-B2A8-255787ADD6B1}" type="presOf" srcId="{C21D2E2D-289B-472A-BEB4-F524C70B9931}" destId="{F4A81069-0E46-4FC3-A16D-A95F9598E487}" srcOrd="0" destOrd="0" presId="urn:microsoft.com/office/officeart/2008/layout/HorizontalMultiLevelHierarchy"/>
    <dgm:cxn modelId="{84C3128D-DBB7-47EF-91B9-085D2D1B8182}" type="presOf" srcId="{FC670683-6D20-4377-AD7A-AFEF61555446}" destId="{FB9866E0-ECB1-4BCA-A7C7-206474B661F3}" srcOrd="1" destOrd="0" presId="urn:microsoft.com/office/officeart/2008/layout/HorizontalMultiLevelHierarchy"/>
    <dgm:cxn modelId="{7CE36992-8F3A-4CD5-83CB-8474CAB39108}" type="presOf" srcId="{8F652973-43E0-4BAC-9E75-E6A9F5590D0E}" destId="{54D5BB8C-C579-4ECA-BF2F-E9C62671DE0B}" srcOrd="0" destOrd="0" presId="urn:microsoft.com/office/officeart/2008/layout/HorizontalMultiLevelHierarchy"/>
    <dgm:cxn modelId="{225F2596-01A8-4315-8CC5-407EC0D0DEEB}" type="presOf" srcId="{705BC0D2-C25C-4F5F-BF76-A76DF4CBA562}" destId="{4A0700E1-3F6E-4C84-B1B0-4525112965D8}" srcOrd="0" destOrd="0" presId="urn:microsoft.com/office/officeart/2008/layout/HorizontalMultiLevelHierarchy"/>
    <dgm:cxn modelId="{2DEF5196-316E-42B6-B0FA-DF41D98E3336}" type="presOf" srcId="{3CE49835-B0D4-4B2A-B0CB-12EE5AEF536F}" destId="{B69672B9-08B2-494E-98D0-4F20821AB34B}" srcOrd="1" destOrd="0" presId="urn:microsoft.com/office/officeart/2008/layout/HorizontalMultiLevelHierarchy"/>
    <dgm:cxn modelId="{CDA1B89A-B4BC-4816-ACAE-8E19C9191C38}" type="presOf" srcId="{DA2DCC64-2245-48F6-9163-FAF3DB461CF6}" destId="{3236D79C-E4E6-46F9-A3E1-206812199750}" srcOrd="0" destOrd="0" presId="urn:microsoft.com/office/officeart/2008/layout/HorizontalMultiLevelHierarchy"/>
    <dgm:cxn modelId="{E0D6009C-B459-4D56-9422-A1ACB6926826}" srcId="{52B8F391-C81C-4C1C-A77E-0EF24713CEF3}" destId="{6E636F7E-0078-4962-9BF4-963239FD6929}" srcOrd="2" destOrd="0" parTransId="{FC670683-6D20-4377-AD7A-AFEF61555446}" sibTransId="{3A5A1B11-D346-4121-88F8-EFC511705C20}"/>
    <dgm:cxn modelId="{F186239C-4241-4381-BE80-D5EEF9BEF013}" type="presOf" srcId="{E5800EE5-614D-4625-AE14-802E960755DC}" destId="{78041879-9B29-4F57-909B-865F89B6D5EF}" srcOrd="1" destOrd="0" presId="urn:microsoft.com/office/officeart/2008/layout/HorizontalMultiLevelHierarchy"/>
    <dgm:cxn modelId="{49F4EAA5-09C5-40A7-97C0-C90353F1D886}" type="presOf" srcId="{9C242BF8-C634-4A07-9448-CDF988F839FE}" destId="{20AA1DD9-453C-42F1-847C-884B0F6AE62C}" srcOrd="0" destOrd="0" presId="urn:microsoft.com/office/officeart/2008/layout/HorizontalMultiLevelHierarchy"/>
    <dgm:cxn modelId="{102557AA-22E3-44BC-89B9-4FDD6145653B}" type="presOf" srcId="{070D0B01-EC0C-4C8D-BB1D-A8C7B970CBA7}" destId="{3C9F3FB8-2E0A-4B72-B625-2E09957D6BB2}" srcOrd="0" destOrd="0" presId="urn:microsoft.com/office/officeart/2008/layout/HorizontalMultiLevelHierarchy"/>
    <dgm:cxn modelId="{C6A722AD-5A0C-41E9-AD10-F327B040831A}" type="presOf" srcId="{34A0044D-C6D8-4C0B-8AB7-2E5EE6B680D3}" destId="{55447FF2-1C7F-46B5-ABBB-70529CC0CE82}" srcOrd="1" destOrd="0" presId="urn:microsoft.com/office/officeart/2008/layout/HorizontalMultiLevelHierarchy"/>
    <dgm:cxn modelId="{D4B675AE-F620-44CB-AEB9-AC977C7C4FFD}" srcId="{52B8F391-C81C-4C1C-A77E-0EF24713CEF3}" destId="{53A16595-F439-4213-8A1E-EAE32C907B5A}" srcOrd="0" destOrd="0" parTransId="{778F9CFE-159C-4CD4-B2D9-E91226D2655A}" sibTransId="{EB32E64F-5196-4C6F-AEF6-606D127DD8FA}"/>
    <dgm:cxn modelId="{2D8C08AF-1EBD-4152-ABB8-5446F8FA9421}" type="presOf" srcId="{B21AFF73-EF66-48C2-A01D-5DF71F764973}" destId="{30304FE0-0AC8-4BE9-A567-05844DABA145}" srcOrd="0" destOrd="0" presId="urn:microsoft.com/office/officeart/2008/layout/HorizontalMultiLevelHierarchy"/>
    <dgm:cxn modelId="{D5201ABC-2549-4773-8B5E-179954043683}" type="presOf" srcId="{070D0B01-EC0C-4C8D-BB1D-A8C7B970CBA7}" destId="{815A821E-A01B-477B-A392-13B221AE162F}" srcOrd="1" destOrd="0" presId="urn:microsoft.com/office/officeart/2008/layout/HorizontalMultiLevelHierarchy"/>
    <dgm:cxn modelId="{E2D914BD-71E3-485C-93AE-9AAD41A0BEB3}" srcId="{52B8F391-C81C-4C1C-A77E-0EF24713CEF3}" destId="{9C242BF8-C634-4A07-9448-CDF988F839FE}" srcOrd="7" destOrd="0" parTransId="{9CFE55DE-7590-4D4A-8119-A1E717DB53DE}" sibTransId="{DBF67106-33AD-4CCD-A806-1744BF6430D1}"/>
    <dgm:cxn modelId="{3F8261BD-72FE-4CF2-9BA1-6098F939388A}" srcId="{52B8F391-C81C-4C1C-A77E-0EF24713CEF3}" destId="{259F4A39-9467-4999-BE80-A7C5DC22CBD7}" srcOrd="4" destOrd="0" parTransId="{DA2DCC64-2245-48F6-9163-FAF3DB461CF6}" sibTransId="{8A0DC717-5B01-445E-85FA-5E8483D8397F}"/>
    <dgm:cxn modelId="{55DCA4BD-5CA4-4CF0-B9A6-84A7765A9BA1}" type="presOf" srcId="{9CFE55DE-7590-4D4A-8119-A1E717DB53DE}" destId="{BBDBFC56-97C6-4E8F-8E33-E4712BC29846}" srcOrd="0" destOrd="0" presId="urn:microsoft.com/office/officeart/2008/layout/HorizontalMultiLevelHierarchy"/>
    <dgm:cxn modelId="{AF0802CD-3057-43C5-85CC-B0199901EF56}" srcId="{52B8F391-C81C-4C1C-A77E-0EF24713CEF3}" destId="{B21AFF73-EF66-48C2-A01D-5DF71F764973}" srcOrd="10" destOrd="0" parTransId="{3E5EDD2E-B694-47FB-9D53-876CEBE78DE7}" sibTransId="{9A1F200F-4B2C-4600-AA8A-BA9073801BE4}"/>
    <dgm:cxn modelId="{B36D75CD-51B9-475D-B41A-486CA5E74E7B}" type="presOf" srcId="{6E636F7E-0078-4962-9BF4-963239FD6929}" destId="{A1588F93-C8C4-454D-BA75-AEE715E022D6}" srcOrd="0" destOrd="0" presId="urn:microsoft.com/office/officeart/2008/layout/HorizontalMultiLevelHierarchy"/>
    <dgm:cxn modelId="{5DA15FD1-DC9C-4F91-8715-9F873296F619}" srcId="{52B8F391-C81C-4C1C-A77E-0EF24713CEF3}" destId="{F1A6B692-5359-464C-B886-1C32607A6C2D}" srcOrd="9" destOrd="0" parTransId="{7862A08B-66BD-4577-93F1-39CB2DF8E3B1}" sibTransId="{1B0B246C-B18F-43AD-95C5-1C471F992B4D}"/>
    <dgm:cxn modelId="{43C3CCD4-5B01-4AC3-8D95-633CCFC7A226}" type="presOf" srcId="{4E846981-CF71-434A-AAC7-02EB4971BFB0}" destId="{D85A0E33-0913-4B50-8B0D-167843D36DAF}" srcOrd="0" destOrd="0" presId="urn:microsoft.com/office/officeart/2008/layout/HorizontalMultiLevelHierarchy"/>
    <dgm:cxn modelId="{BE9C50D7-39EC-4D23-9847-C703B9875042}" type="presOf" srcId="{52B8F391-C81C-4C1C-A77E-0EF24713CEF3}" destId="{9620109F-18CD-44CF-9FB9-B7DB17DBF02F}" srcOrd="0" destOrd="0" presId="urn:microsoft.com/office/officeart/2008/layout/HorizontalMultiLevelHierarchy"/>
    <dgm:cxn modelId="{0E23EBD7-E9BE-475B-BAB0-653E0563E9A5}" type="presOf" srcId="{F1A6B692-5359-464C-B886-1C32607A6C2D}" destId="{8DFB7B40-4509-4167-AF92-ED60E88998A4}" srcOrd="0" destOrd="0" presId="urn:microsoft.com/office/officeart/2008/layout/HorizontalMultiLevelHierarchy"/>
    <dgm:cxn modelId="{152638D8-063A-44C3-BC28-77BEC5B83CC2}" type="presOf" srcId="{7862A08B-66BD-4577-93F1-39CB2DF8E3B1}" destId="{175A5FE6-F11D-4FD5-925A-B8AC78E72B53}" srcOrd="1" destOrd="0" presId="urn:microsoft.com/office/officeart/2008/layout/HorizontalMultiLevelHierarchy"/>
    <dgm:cxn modelId="{449989D8-4469-48CC-8A34-252417C3DDAA}" srcId="{52B8F391-C81C-4C1C-A77E-0EF24713CEF3}" destId="{89F8A526-5F99-46B9-BEAA-6FC95C280C41}" srcOrd="6" destOrd="0" parTransId="{C230BF83-EB85-4FDD-93AE-F03B7C0A5D03}" sibTransId="{35217A2A-C3C1-4324-B4A2-C406D1C3D693}"/>
    <dgm:cxn modelId="{83062DE1-94F5-48AC-8DB2-88294CCF077D}" type="presOf" srcId="{C230BF83-EB85-4FDD-93AE-F03B7C0A5D03}" destId="{7CC1BBFB-C085-47F2-9171-6BD7F10FB534}" srcOrd="0" destOrd="0" presId="urn:microsoft.com/office/officeart/2008/layout/HorizontalMultiLevelHierarchy"/>
    <dgm:cxn modelId="{F58AE8E2-A01B-4813-8A73-65975490B948}" srcId="{52B8F391-C81C-4C1C-A77E-0EF24713CEF3}" destId="{C21D2E2D-289B-472A-BEB4-F524C70B9931}" srcOrd="3" destOrd="0" parTransId="{3CE49835-B0D4-4B2A-B0CB-12EE5AEF536F}" sibTransId="{4905127A-4143-4C73-BD15-A1B11D1EE5DE}"/>
    <dgm:cxn modelId="{463AE2E6-6403-4923-B3D1-F265F1195AEE}" type="presOf" srcId="{705BC0D2-C25C-4F5F-BF76-A76DF4CBA562}" destId="{7B809CFC-3C23-47FC-BB4F-BC8BAF01937C}" srcOrd="1" destOrd="0" presId="urn:microsoft.com/office/officeart/2008/layout/HorizontalMultiLevelHierarchy"/>
    <dgm:cxn modelId="{385648E8-72E2-4FEF-96E0-1FEF6852F5DE}" srcId="{52B8F391-C81C-4C1C-A77E-0EF24713CEF3}" destId="{2690495D-C5DC-40C1-8BF4-EF5CA5534C9C}" srcOrd="8" destOrd="0" parTransId="{E5800EE5-614D-4625-AE14-802E960755DC}" sibTransId="{F8E257DA-0A4B-4476-8590-CF312C05B8B5}"/>
    <dgm:cxn modelId="{356968F6-83D2-47CF-A2A6-CD1C26707EFA}" type="presOf" srcId="{2690495D-C5DC-40C1-8BF4-EF5CA5534C9C}" destId="{60938507-8934-45F8-83B4-06691089D432}" srcOrd="0" destOrd="0" presId="urn:microsoft.com/office/officeart/2008/layout/HorizontalMultiLevelHierarchy"/>
    <dgm:cxn modelId="{7B679DF8-E265-4B12-90C2-B3CF99B15C4D}" type="presOf" srcId="{C230BF83-EB85-4FDD-93AE-F03B7C0A5D03}" destId="{49B21ED0-E6F9-40F7-8BD7-393C94D8139B}" srcOrd="1" destOrd="0" presId="urn:microsoft.com/office/officeart/2008/layout/HorizontalMultiLevelHierarchy"/>
    <dgm:cxn modelId="{66CE79FD-5D6D-4918-B316-4EF3CE6C3893}" type="presOf" srcId="{778F9CFE-159C-4CD4-B2D9-E91226D2655A}" destId="{260A6CD5-196E-4135-8674-41C0229260AB}" srcOrd="1" destOrd="0" presId="urn:microsoft.com/office/officeart/2008/layout/HorizontalMultiLevelHierarchy"/>
    <dgm:cxn modelId="{EF4AEF89-B73B-4D22-B6EA-88470D92DAB7}" type="presParOf" srcId="{D85A0E33-0913-4B50-8B0D-167843D36DAF}" destId="{AFDC6C6E-E039-4D62-96B5-1E808BE4C07C}" srcOrd="0" destOrd="0" presId="urn:microsoft.com/office/officeart/2008/layout/HorizontalMultiLevelHierarchy"/>
    <dgm:cxn modelId="{2C9505F6-E13E-4F3B-BB79-CEAA1F37CB81}" type="presParOf" srcId="{AFDC6C6E-E039-4D62-96B5-1E808BE4C07C}" destId="{9620109F-18CD-44CF-9FB9-B7DB17DBF02F}" srcOrd="0" destOrd="0" presId="urn:microsoft.com/office/officeart/2008/layout/HorizontalMultiLevelHierarchy"/>
    <dgm:cxn modelId="{3597ED87-FBA6-43D4-8124-0EB9CDBBDE2D}" type="presParOf" srcId="{AFDC6C6E-E039-4D62-96B5-1E808BE4C07C}" destId="{430DAD6A-3AE9-440E-8081-09EE2AD8C088}" srcOrd="1" destOrd="0" presId="urn:microsoft.com/office/officeart/2008/layout/HorizontalMultiLevelHierarchy"/>
    <dgm:cxn modelId="{AFC80DA5-4E7A-4462-AED1-6953FF676720}" type="presParOf" srcId="{430DAD6A-3AE9-440E-8081-09EE2AD8C088}" destId="{5411667F-EC55-46F1-B49B-5C788BAAF383}" srcOrd="0" destOrd="0" presId="urn:microsoft.com/office/officeart/2008/layout/HorizontalMultiLevelHierarchy"/>
    <dgm:cxn modelId="{252850C0-D2BD-4A20-950E-8B651855B009}" type="presParOf" srcId="{5411667F-EC55-46F1-B49B-5C788BAAF383}" destId="{260A6CD5-196E-4135-8674-41C0229260AB}" srcOrd="0" destOrd="0" presId="urn:microsoft.com/office/officeart/2008/layout/HorizontalMultiLevelHierarchy"/>
    <dgm:cxn modelId="{12421313-CB83-46C5-9B8A-039E3366DA20}" type="presParOf" srcId="{430DAD6A-3AE9-440E-8081-09EE2AD8C088}" destId="{7D88A149-391A-4F11-87ED-F1A8CA661A08}" srcOrd="1" destOrd="0" presId="urn:microsoft.com/office/officeart/2008/layout/HorizontalMultiLevelHierarchy"/>
    <dgm:cxn modelId="{D687CA82-DF8F-4C93-A9C9-9878C28766DD}" type="presParOf" srcId="{7D88A149-391A-4F11-87ED-F1A8CA661A08}" destId="{903E99D5-B35E-4F58-ACC2-87F4511D1E70}" srcOrd="0" destOrd="0" presId="urn:microsoft.com/office/officeart/2008/layout/HorizontalMultiLevelHierarchy"/>
    <dgm:cxn modelId="{35E4A765-8494-465A-AF22-97BC48BF6205}" type="presParOf" srcId="{7D88A149-391A-4F11-87ED-F1A8CA661A08}" destId="{1EF98E76-5810-4EA0-91CA-A4071A4C80DB}" srcOrd="1" destOrd="0" presId="urn:microsoft.com/office/officeart/2008/layout/HorizontalMultiLevelHierarchy"/>
    <dgm:cxn modelId="{7660A9B1-A7AB-4CBE-8F1F-E8066042215F}" type="presParOf" srcId="{430DAD6A-3AE9-440E-8081-09EE2AD8C088}" destId="{5C9CF2DF-E1CF-4DB1-AD4E-4A832844B3F1}" srcOrd="2" destOrd="0" presId="urn:microsoft.com/office/officeart/2008/layout/HorizontalMultiLevelHierarchy"/>
    <dgm:cxn modelId="{A66A43BE-64D3-44E4-A82D-8B3EA612DAEA}" type="presParOf" srcId="{5C9CF2DF-E1CF-4DB1-AD4E-4A832844B3F1}" destId="{55447FF2-1C7F-46B5-ABBB-70529CC0CE82}" srcOrd="0" destOrd="0" presId="urn:microsoft.com/office/officeart/2008/layout/HorizontalMultiLevelHierarchy"/>
    <dgm:cxn modelId="{324C5741-CD7A-40A6-BE74-5F65AEFA97E9}" type="presParOf" srcId="{430DAD6A-3AE9-440E-8081-09EE2AD8C088}" destId="{09BC62F0-65BC-4FFA-9D87-2C415ED9B578}" srcOrd="3" destOrd="0" presId="urn:microsoft.com/office/officeart/2008/layout/HorizontalMultiLevelHierarchy"/>
    <dgm:cxn modelId="{D541FB91-492F-4391-B55B-F9AEDE800913}" type="presParOf" srcId="{09BC62F0-65BC-4FFA-9D87-2C415ED9B578}" destId="{7AEF659F-F055-4D70-B551-A6EB3E887581}" srcOrd="0" destOrd="0" presId="urn:microsoft.com/office/officeart/2008/layout/HorizontalMultiLevelHierarchy"/>
    <dgm:cxn modelId="{37B882E7-798B-439F-A1C4-41369BBE38F8}" type="presParOf" srcId="{09BC62F0-65BC-4FFA-9D87-2C415ED9B578}" destId="{ECC15B5A-9C50-4B10-98CF-5888AA211B46}" srcOrd="1" destOrd="0" presId="urn:microsoft.com/office/officeart/2008/layout/HorizontalMultiLevelHierarchy"/>
    <dgm:cxn modelId="{8099B9A9-A5A0-4DD2-BE6E-7BF49E486978}" type="presParOf" srcId="{430DAD6A-3AE9-440E-8081-09EE2AD8C088}" destId="{7049A4FE-1D46-4D5B-B266-70C66325BCF1}" srcOrd="4" destOrd="0" presId="urn:microsoft.com/office/officeart/2008/layout/HorizontalMultiLevelHierarchy"/>
    <dgm:cxn modelId="{24963A24-52DD-4751-A5B3-5FAD07697989}" type="presParOf" srcId="{7049A4FE-1D46-4D5B-B266-70C66325BCF1}" destId="{FB9866E0-ECB1-4BCA-A7C7-206474B661F3}" srcOrd="0" destOrd="0" presId="urn:microsoft.com/office/officeart/2008/layout/HorizontalMultiLevelHierarchy"/>
    <dgm:cxn modelId="{9E50E119-D932-4333-9668-99F4E4635E9F}" type="presParOf" srcId="{430DAD6A-3AE9-440E-8081-09EE2AD8C088}" destId="{4ABA37CE-E0F3-4C8D-9225-72D4425D032F}" srcOrd="5" destOrd="0" presId="urn:microsoft.com/office/officeart/2008/layout/HorizontalMultiLevelHierarchy"/>
    <dgm:cxn modelId="{FA3F555F-35BD-4F92-A43B-7DB205368EB4}" type="presParOf" srcId="{4ABA37CE-E0F3-4C8D-9225-72D4425D032F}" destId="{A1588F93-C8C4-454D-BA75-AEE715E022D6}" srcOrd="0" destOrd="0" presId="urn:microsoft.com/office/officeart/2008/layout/HorizontalMultiLevelHierarchy"/>
    <dgm:cxn modelId="{47B362FE-EC15-440C-8767-2905457E7DDE}" type="presParOf" srcId="{4ABA37CE-E0F3-4C8D-9225-72D4425D032F}" destId="{74BE04B0-2D09-45A2-A543-5254E9B69502}" srcOrd="1" destOrd="0" presId="urn:microsoft.com/office/officeart/2008/layout/HorizontalMultiLevelHierarchy"/>
    <dgm:cxn modelId="{E3085FC5-6FD3-4CF0-8A36-3D38ADFDC793}" type="presParOf" srcId="{430DAD6A-3AE9-440E-8081-09EE2AD8C088}" destId="{4A676034-36E6-4EAC-83CF-133CBF2F250E}" srcOrd="6" destOrd="0" presId="urn:microsoft.com/office/officeart/2008/layout/HorizontalMultiLevelHierarchy"/>
    <dgm:cxn modelId="{DDD508CC-6200-4C02-99BA-541F013457D2}" type="presParOf" srcId="{4A676034-36E6-4EAC-83CF-133CBF2F250E}" destId="{B69672B9-08B2-494E-98D0-4F20821AB34B}" srcOrd="0" destOrd="0" presId="urn:microsoft.com/office/officeart/2008/layout/HorizontalMultiLevelHierarchy"/>
    <dgm:cxn modelId="{79504698-44F6-486A-A9BB-4270EDB97629}" type="presParOf" srcId="{430DAD6A-3AE9-440E-8081-09EE2AD8C088}" destId="{B59350DA-387D-453F-8F89-9A3674DF4D20}" srcOrd="7" destOrd="0" presId="urn:microsoft.com/office/officeart/2008/layout/HorizontalMultiLevelHierarchy"/>
    <dgm:cxn modelId="{AC71A5FE-4774-41CA-A11A-324416CB4DC7}" type="presParOf" srcId="{B59350DA-387D-453F-8F89-9A3674DF4D20}" destId="{F4A81069-0E46-4FC3-A16D-A95F9598E487}" srcOrd="0" destOrd="0" presId="urn:microsoft.com/office/officeart/2008/layout/HorizontalMultiLevelHierarchy"/>
    <dgm:cxn modelId="{6D2BC3F4-90C4-4DE2-8F49-B21EAB70BC51}" type="presParOf" srcId="{B59350DA-387D-453F-8F89-9A3674DF4D20}" destId="{EE3819E0-4954-4A72-8B7F-0A70EAD8AFE4}" srcOrd="1" destOrd="0" presId="urn:microsoft.com/office/officeart/2008/layout/HorizontalMultiLevelHierarchy"/>
    <dgm:cxn modelId="{84705B71-D357-4117-8E2D-0D2A30333D5B}" type="presParOf" srcId="{430DAD6A-3AE9-440E-8081-09EE2AD8C088}" destId="{3236D79C-E4E6-46F9-A3E1-206812199750}" srcOrd="8" destOrd="0" presId="urn:microsoft.com/office/officeart/2008/layout/HorizontalMultiLevelHierarchy"/>
    <dgm:cxn modelId="{CCEC028A-B030-4920-BBA1-472DC1339A99}" type="presParOf" srcId="{3236D79C-E4E6-46F9-A3E1-206812199750}" destId="{21E8482D-7982-4BFE-98E6-4E193B3DEF81}" srcOrd="0" destOrd="0" presId="urn:microsoft.com/office/officeart/2008/layout/HorizontalMultiLevelHierarchy"/>
    <dgm:cxn modelId="{32760320-CD01-4084-B1A0-6AF46F16990E}" type="presParOf" srcId="{430DAD6A-3AE9-440E-8081-09EE2AD8C088}" destId="{C87690C3-2172-455E-8AED-904B320C429B}" srcOrd="9" destOrd="0" presId="urn:microsoft.com/office/officeart/2008/layout/HorizontalMultiLevelHierarchy"/>
    <dgm:cxn modelId="{807C35CB-6236-4E19-BF51-EDBAD5B2DE7F}" type="presParOf" srcId="{C87690C3-2172-455E-8AED-904B320C429B}" destId="{75A761A3-9B85-4C96-B6BE-D9405AF956D6}" srcOrd="0" destOrd="0" presId="urn:microsoft.com/office/officeart/2008/layout/HorizontalMultiLevelHierarchy"/>
    <dgm:cxn modelId="{592374F2-638B-4EE5-AA20-ACFF07849BAA}" type="presParOf" srcId="{C87690C3-2172-455E-8AED-904B320C429B}" destId="{B5F7656D-3E00-4B38-AF27-10016A944F11}" srcOrd="1" destOrd="0" presId="urn:microsoft.com/office/officeart/2008/layout/HorizontalMultiLevelHierarchy"/>
    <dgm:cxn modelId="{1444DEEE-DF97-4FCF-BAF3-8F7AECE1E79E}" type="presParOf" srcId="{430DAD6A-3AE9-440E-8081-09EE2AD8C088}" destId="{4A0700E1-3F6E-4C84-B1B0-4525112965D8}" srcOrd="10" destOrd="0" presId="urn:microsoft.com/office/officeart/2008/layout/HorizontalMultiLevelHierarchy"/>
    <dgm:cxn modelId="{3F82E87A-22FD-400C-B35A-1287AFB322EF}" type="presParOf" srcId="{4A0700E1-3F6E-4C84-B1B0-4525112965D8}" destId="{7B809CFC-3C23-47FC-BB4F-BC8BAF01937C}" srcOrd="0" destOrd="0" presId="urn:microsoft.com/office/officeart/2008/layout/HorizontalMultiLevelHierarchy"/>
    <dgm:cxn modelId="{5BBDD075-CB09-41D6-9AA8-A40488127D9E}" type="presParOf" srcId="{430DAD6A-3AE9-440E-8081-09EE2AD8C088}" destId="{4E340AFD-CFF7-49B0-86B6-83D496DEB5DA}" srcOrd="11" destOrd="0" presId="urn:microsoft.com/office/officeart/2008/layout/HorizontalMultiLevelHierarchy"/>
    <dgm:cxn modelId="{488EA9F5-2103-456E-8FBA-7B60B828B4E9}" type="presParOf" srcId="{4E340AFD-CFF7-49B0-86B6-83D496DEB5DA}" destId="{54D5BB8C-C579-4ECA-BF2F-E9C62671DE0B}" srcOrd="0" destOrd="0" presId="urn:microsoft.com/office/officeart/2008/layout/HorizontalMultiLevelHierarchy"/>
    <dgm:cxn modelId="{23A208D0-2F07-46D5-B4C1-ADDE57A07499}" type="presParOf" srcId="{4E340AFD-CFF7-49B0-86B6-83D496DEB5DA}" destId="{48BE5B0F-7944-419E-86E8-3AA81A32D884}" srcOrd="1" destOrd="0" presId="urn:microsoft.com/office/officeart/2008/layout/HorizontalMultiLevelHierarchy"/>
    <dgm:cxn modelId="{4248C639-84B6-4F0A-ABBE-695F2F965C58}" type="presParOf" srcId="{430DAD6A-3AE9-440E-8081-09EE2AD8C088}" destId="{7CC1BBFB-C085-47F2-9171-6BD7F10FB534}" srcOrd="12" destOrd="0" presId="urn:microsoft.com/office/officeart/2008/layout/HorizontalMultiLevelHierarchy"/>
    <dgm:cxn modelId="{CA9530F0-3C57-405F-AFA2-83C869BB0703}" type="presParOf" srcId="{7CC1BBFB-C085-47F2-9171-6BD7F10FB534}" destId="{49B21ED0-E6F9-40F7-8BD7-393C94D8139B}" srcOrd="0" destOrd="0" presId="urn:microsoft.com/office/officeart/2008/layout/HorizontalMultiLevelHierarchy"/>
    <dgm:cxn modelId="{6024A0DC-276B-402F-9789-79AA1360624F}" type="presParOf" srcId="{430DAD6A-3AE9-440E-8081-09EE2AD8C088}" destId="{5C03CE21-BFFB-4AB7-B01B-2924BE4C17A8}" srcOrd="13" destOrd="0" presId="urn:microsoft.com/office/officeart/2008/layout/HorizontalMultiLevelHierarchy"/>
    <dgm:cxn modelId="{52669B31-AFA0-47BF-826D-08399C8D487D}" type="presParOf" srcId="{5C03CE21-BFFB-4AB7-B01B-2924BE4C17A8}" destId="{5D33845B-EFB1-48FE-A065-ACE845EF3FD3}" srcOrd="0" destOrd="0" presId="urn:microsoft.com/office/officeart/2008/layout/HorizontalMultiLevelHierarchy"/>
    <dgm:cxn modelId="{D47E1BA0-E4F9-435A-91F4-D698E40FF111}" type="presParOf" srcId="{5C03CE21-BFFB-4AB7-B01B-2924BE4C17A8}" destId="{A725BD2B-7079-42B1-A50C-CAEF21C75410}" srcOrd="1" destOrd="0" presId="urn:microsoft.com/office/officeart/2008/layout/HorizontalMultiLevelHierarchy"/>
    <dgm:cxn modelId="{2560CB08-C74A-42D8-98B1-1A1AD061F792}" type="presParOf" srcId="{430DAD6A-3AE9-440E-8081-09EE2AD8C088}" destId="{BBDBFC56-97C6-4E8F-8E33-E4712BC29846}" srcOrd="14" destOrd="0" presId="urn:microsoft.com/office/officeart/2008/layout/HorizontalMultiLevelHierarchy"/>
    <dgm:cxn modelId="{5E224197-4821-4674-A495-59311D189E56}" type="presParOf" srcId="{BBDBFC56-97C6-4E8F-8E33-E4712BC29846}" destId="{3B3E83AC-777A-4B29-A632-4EABE0519A55}" srcOrd="0" destOrd="0" presId="urn:microsoft.com/office/officeart/2008/layout/HorizontalMultiLevelHierarchy"/>
    <dgm:cxn modelId="{B6761C95-59C3-451C-96AB-7EB04C0524D9}" type="presParOf" srcId="{430DAD6A-3AE9-440E-8081-09EE2AD8C088}" destId="{6BC9934F-C935-4230-80BF-80C0878861B9}" srcOrd="15" destOrd="0" presId="urn:microsoft.com/office/officeart/2008/layout/HorizontalMultiLevelHierarchy"/>
    <dgm:cxn modelId="{2218D5F6-46F6-4622-BCDF-D02DE7EBBE0A}" type="presParOf" srcId="{6BC9934F-C935-4230-80BF-80C0878861B9}" destId="{20AA1DD9-453C-42F1-847C-884B0F6AE62C}" srcOrd="0" destOrd="0" presId="urn:microsoft.com/office/officeart/2008/layout/HorizontalMultiLevelHierarchy"/>
    <dgm:cxn modelId="{1D06B6B2-A1D5-441E-A00F-6D1F085BDB80}" type="presParOf" srcId="{6BC9934F-C935-4230-80BF-80C0878861B9}" destId="{8C98A61D-104E-40FF-9320-FBE5916373C2}" srcOrd="1" destOrd="0" presId="urn:microsoft.com/office/officeart/2008/layout/HorizontalMultiLevelHierarchy"/>
    <dgm:cxn modelId="{157EA88C-8E9D-4904-8AD2-5EDAA38C091D}" type="presParOf" srcId="{430DAD6A-3AE9-440E-8081-09EE2AD8C088}" destId="{EB38EA26-ED5F-4C5F-A03F-EA3EE1785922}" srcOrd="16" destOrd="0" presId="urn:microsoft.com/office/officeart/2008/layout/HorizontalMultiLevelHierarchy"/>
    <dgm:cxn modelId="{7F9BF164-D5E1-4761-8110-240F7F44540D}" type="presParOf" srcId="{EB38EA26-ED5F-4C5F-A03F-EA3EE1785922}" destId="{78041879-9B29-4F57-909B-865F89B6D5EF}" srcOrd="0" destOrd="0" presId="urn:microsoft.com/office/officeart/2008/layout/HorizontalMultiLevelHierarchy"/>
    <dgm:cxn modelId="{00C65344-4493-45C9-A65B-2EF70136CA81}" type="presParOf" srcId="{430DAD6A-3AE9-440E-8081-09EE2AD8C088}" destId="{F6F9771B-7C97-45EA-84B1-BB8113F29DE2}" srcOrd="17" destOrd="0" presId="urn:microsoft.com/office/officeart/2008/layout/HorizontalMultiLevelHierarchy"/>
    <dgm:cxn modelId="{1FB43AFD-E503-4384-825B-DC63C013FD71}" type="presParOf" srcId="{F6F9771B-7C97-45EA-84B1-BB8113F29DE2}" destId="{60938507-8934-45F8-83B4-06691089D432}" srcOrd="0" destOrd="0" presId="urn:microsoft.com/office/officeart/2008/layout/HorizontalMultiLevelHierarchy"/>
    <dgm:cxn modelId="{1C743605-5D82-40FE-82F7-E093C42FE2A3}" type="presParOf" srcId="{F6F9771B-7C97-45EA-84B1-BB8113F29DE2}" destId="{87DFD232-0F95-4729-BE1F-F92BA3A6CA71}" srcOrd="1" destOrd="0" presId="urn:microsoft.com/office/officeart/2008/layout/HorizontalMultiLevelHierarchy"/>
    <dgm:cxn modelId="{A8732493-B597-42BB-BCEF-28B6471AD118}" type="presParOf" srcId="{430DAD6A-3AE9-440E-8081-09EE2AD8C088}" destId="{A31F4180-4958-411D-91B5-5FA93FAA6170}" srcOrd="18" destOrd="0" presId="urn:microsoft.com/office/officeart/2008/layout/HorizontalMultiLevelHierarchy"/>
    <dgm:cxn modelId="{F39EAE11-8375-4968-9C1E-22B08813B3E8}" type="presParOf" srcId="{A31F4180-4958-411D-91B5-5FA93FAA6170}" destId="{175A5FE6-F11D-4FD5-925A-B8AC78E72B53}" srcOrd="0" destOrd="0" presId="urn:microsoft.com/office/officeart/2008/layout/HorizontalMultiLevelHierarchy"/>
    <dgm:cxn modelId="{4BED23E3-5073-4A65-8989-BFCA57390F52}" type="presParOf" srcId="{430DAD6A-3AE9-440E-8081-09EE2AD8C088}" destId="{526C16EA-E596-48BA-A6EE-0931B84A19F4}" srcOrd="19" destOrd="0" presId="urn:microsoft.com/office/officeart/2008/layout/HorizontalMultiLevelHierarchy"/>
    <dgm:cxn modelId="{5035FEF5-E6B3-4E9B-AE9A-6A6506002881}" type="presParOf" srcId="{526C16EA-E596-48BA-A6EE-0931B84A19F4}" destId="{8DFB7B40-4509-4167-AF92-ED60E88998A4}" srcOrd="0" destOrd="0" presId="urn:microsoft.com/office/officeart/2008/layout/HorizontalMultiLevelHierarchy"/>
    <dgm:cxn modelId="{33059E17-83B8-4D1D-9C8E-FB1E99EBC4C1}" type="presParOf" srcId="{526C16EA-E596-48BA-A6EE-0931B84A19F4}" destId="{EA6F70F9-1DBE-41B3-921D-5080C462C369}" srcOrd="1" destOrd="0" presId="urn:microsoft.com/office/officeart/2008/layout/HorizontalMultiLevelHierarchy"/>
    <dgm:cxn modelId="{5B1DDFF4-5448-4161-A34B-207BB4E37F42}" type="presParOf" srcId="{430DAD6A-3AE9-440E-8081-09EE2AD8C088}" destId="{BD027621-0CB7-418B-9122-41E7A2A037A4}" srcOrd="20" destOrd="0" presId="urn:microsoft.com/office/officeart/2008/layout/HorizontalMultiLevelHierarchy"/>
    <dgm:cxn modelId="{5F51923A-4980-4730-AA3E-E1FE0F40CCD7}" type="presParOf" srcId="{BD027621-0CB7-418B-9122-41E7A2A037A4}" destId="{BE7D3EF5-AEEB-462B-94AD-A6A06748F57A}" srcOrd="0" destOrd="0" presId="urn:microsoft.com/office/officeart/2008/layout/HorizontalMultiLevelHierarchy"/>
    <dgm:cxn modelId="{6C0961AD-CE4A-46A5-A5BF-DF44720DA821}" type="presParOf" srcId="{430DAD6A-3AE9-440E-8081-09EE2AD8C088}" destId="{386E0E17-46F9-4163-85B0-7D392B00DFD5}" srcOrd="21" destOrd="0" presId="urn:microsoft.com/office/officeart/2008/layout/HorizontalMultiLevelHierarchy"/>
    <dgm:cxn modelId="{2AB0AA9C-BB10-4978-878F-95B8869BD102}" type="presParOf" srcId="{386E0E17-46F9-4163-85B0-7D392B00DFD5}" destId="{30304FE0-0AC8-4BE9-A567-05844DABA145}" srcOrd="0" destOrd="0" presId="urn:microsoft.com/office/officeart/2008/layout/HorizontalMultiLevelHierarchy"/>
    <dgm:cxn modelId="{32486848-25BD-47C4-879C-67CFAF643FD8}" type="presParOf" srcId="{386E0E17-46F9-4163-85B0-7D392B00DFD5}" destId="{2E55D054-B240-465B-9AB1-E1966130A525}" srcOrd="1" destOrd="0" presId="urn:microsoft.com/office/officeart/2008/layout/HorizontalMultiLevelHierarchy"/>
    <dgm:cxn modelId="{5BC6B48D-1AB5-4961-A3D3-6FA1823437BC}" type="presParOf" srcId="{430DAD6A-3AE9-440E-8081-09EE2AD8C088}" destId="{3C9F3FB8-2E0A-4B72-B625-2E09957D6BB2}" srcOrd="22" destOrd="0" presId="urn:microsoft.com/office/officeart/2008/layout/HorizontalMultiLevelHierarchy"/>
    <dgm:cxn modelId="{F0322801-FC21-4B51-A1B6-16488092DF2F}" type="presParOf" srcId="{3C9F3FB8-2E0A-4B72-B625-2E09957D6BB2}" destId="{815A821E-A01B-477B-A392-13B221AE162F}" srcOrd="0" destOrd="0" presId="urn:microsoft.com/office/officeart/2008/layout/HorizontalMultiLevelHierarchy"/>
    <dgm:cxn modelId="{36449FF8-9535-4F47-A0A4-838406CA37B6}" type="presParOf" srcId="{430DAD6A-3AE9-440E-8081-09EE2AD8C088}" destId="{6B90523A-008C-4A19-AA08-0A41E8CEB169}" srcOrd="23" destOrd="0" presId="urn:microsoft.com/office/officeart/2008/layout/HorizontalMultiLevelHierarchy"/>
    <dgm:cxn modelId="{E4DBFCC6-4A3A-4544-8709-5A4C9A875E26}" type="presParOf" srcId="{6B90523A-008C-4A19-AA08-0A41E8CEB169}" destId="{38ABC992-54F9-45F5-8182-199F735A2CB3}" srcOrd="0" destOrd="0" presId="urn:microsoft.com/office/officeart/2008/layout/HorizontalMultiLevelHierarchy"/>
    <dgm:cxn modelId="{75738557-C27A-42D0-BCFA-28D650A3674A}" type="presParOf" srcId="{6B90523A-008C-4A19-AA08-0A41E8CEB169}" destId="{6CCB6A85-7F19-4CF3-A231-8BEE41E7F0E3}"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42.xml><?xml version="1.0" encoding="utf-8"?>
<dgm:dataModel xmlns:dgm="http://schemas.openxmlformats.org/drawingml/2006/diagram" xmlns:a="http://schemas.openxmlformats.org/drawingml/2006/main">
  <dgm:ptLst>
    <dgm:pt modelId="{D7112BEF-DEF6-4D86-9624-40A1EA459379}"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B1033E6-A392-431D-8EC3-2438C8071DF2}">
      <dgm:prSet phldrT="[Tekstas]" custT="1"/>
      <dgm:spPr>
        <a:ln>
          <a:solidFill>
            <a:schemeClr val="tx2"/>
          </a:solidFill>
        </a:ln>
      </dgm:spPr>
      <dgm:t>
        <a:bodyPr/>
        <a:lstStyle/>
        <a:p>
          <a:r>
            <a:rPr lang="lt-LT" sz="1200">
              <a:latin typeface="Times New Roman" panose="02020603050405020304" pitchFamily="18" charset="0"/>
              <a:cs typeface="Times New Roman" panose="02020603050405020304" pitchFamily="18" charset="0"/>
            </a:rPr>
            <a:t>5. TVARIOS VEIKLOS, SAUGIOS APLINKOS BEI VERSLO IR ŽEMĖS ŪKIO PLĖTROS PROGRAMA</a:t>
          </a:r>
        </a:p>
      </dgm:t>
    </dgm:pt>
    <dgm:pt modelId="{3577B370-F231-4B00-9C50-CF5FDF766448}" type="parTrans" cxnId="{E9A73014-9FC5-432C-9C63-328C3D3E8F22}">
      <dgm:prSet/>
      <dgm:spPr/>
      <dgm:t>
        <a:bodyPr/>
        <a:lstStyle/>
        <a:p>
          <a:endParaRPr lang="lt-LT"/>
        </a:p>
      </dgm:t>
    </dgm:pt>
    <dgm:pt modelId="{778342E4-7E88-4B28-900B-A2198FD3B635}" type="sibTrans" cxnId="{E9A73014-9FC5-432C-9C63-328C3D3E8F22}">
      <dgm:prSet/>
      <dgm:spPr/>
      <dgm:t>
        <a:bodyPr/>
        <a:lstStyle/>
        <a:p>
          <a:endParaRPr lang="lt-LT"/>
        </a:p>
      </dgm:t>
    </dgm:pt>
    <dgm:pt modelId="{8D0D5049-5625-4481-B04D-3341A6CDDE1C}">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5.1.1. Skatinti ir remti verslo, žemės ūkio įmonių, ūkininkų ūkių kūrimąsi ir plėtrą</a:t>
          </a:r>
        </a:p>
      </dgm:t>
    </dgm:pt>
    <dgm:pt modelId="{71505C2B-1FA5-43A0-B21E-077F8057D99D}" type="parTrans" cxnId="{36AC63C9-9663-4ED1-98D1-EC004E955708}">
      <dgm:prSet/>
      <dgm:spPr/>
      <dgm:t>
        <a:bodyPr/>
        <a:lstStyle/>
        <a:p>
          <a:endParaRPr lang="lt-LT"/>
        </a:p>
      </dgm:t>
    </dgm:pt>
    <dgm:pt modelId="{9ED25E5A-1834-48C3-B685-215F4904A7F7}" type="sibTrans" cxnId="{36AC63C9-9663-4ED1-98D1-EC004E955708}">
      <dgm:prSet/>
      <dgm:spPr/>
      <dgm:t>
        <a:bodyPr/>
        <a:lstStyle/>
        <a:p>
          <a:endParaRPr lang="lt-LT"/>
        </a:p>
      </dgm:t>
    </dgm:pt>
    <dgm:pt modelId="{2B929976-E983-499A-9F10-C8ACAD8A40E8}">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5.1.2. Teikti kokybiškas paslaugas verslo ir žemės ūkio atstovams</a:t>
          </a:r>
        </a:p>
      </dgm:t>
    </dgm:pt>
    <dgm:pt modelId="{6C76339E-0459-43F8-80B4-D3C0736EB09F}" type="sibTrans" cxnId="{DADB204C-19BB-4642-AD00-012413477D2A}">
      <dgm:prSet/>
      <dgm:spPr/>
      <dgm:t>
        <a:bodyPr/>
        <a:lstStyle/>
        <a:p>
          <a:endParaRPr lang="lt-LT"/>
        </a:p>
      </dgm:t>
    </dgm:pt>
    <dgm:pt modelId="{36DCB7B5-0F73-40A1-A23B-3D65372096F2}" type="parTrans" cxnId="{DADB204C-19BB-4642-AD00-012413477D2A}">
      <dgm:prSet/>
      <dgm:spPr/>
      <dgm:t>
        <a:bodyPr/>
        <a:lstStyle/>
        <a:p>
          <a:endParaRPr lang="lt-LT"/>
        </a:p>
      </dgm:t>
    </dgm:pt>
    <dgm:pt modelId="{72DEAE86-496F-49F7-903C-5166500AC506}">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5.3.2. Vykdyti prevencinę veiklą</a:t>
          </a:r>
        </a:p>
      </dgm:t>
    </dgm:pt>
    <dgm:pt modelId="{F6B27972-6173-4561-88D5-8C50953D28AF}" type="sibTrans" cxnId="{BE05179D-352E-41AF-90F9-E74AF36C3D58}">
      <dgm:prSet/>
      <dgm:spPr/>
      <dgm:t>
        <a:bodyPr/>
        <a:lstStyle/>
        <a:p>
          <a:endParaRPr lang="lt-LT"/>
        </a:p>
      </dgm:t>
    </dgm:pt>
    <dgm:pt modelId="{522A79DA-0F5F-4863-8BEF-3BF65DA19A11}" type="parTrans" cxnId="{BE05179D-352E-41AF-90F9-E74AF36C3D58}">
      <dgm:prSet/>
      <dgm:spPr/>
      <dgm:t>
        <a:bodyPr/>
        <a:lstStyle/>
        <a:p>
          <a:endParaRPr lang="lt-LT"/>
        </a:p>
      </dgm:t>
    </dgm:pt>
    <dgm:pt modelId="{C392FCE1-BB05-4869-89D2-31BF95E2CA0A}">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5.3.1. Užtikrinti gelbėjimo ir apsaugos tarnybų veiklą</a:t>
          </a:r>
        </a:p>
      </dgm:t>
    </dgm:pt>
    <dgm:pt modelId="{F62B33D7-76D0-4DC8-9C32-61E7C8B69F9B}" type="sibTrans" cxnId="{4244B931-45D9-4E4B-897F-246FE47E437A}">
      <dgm:prSet/>
      <dgm:spPr/>
      <dgm:t>
        <a:bodyPr/>
        <a:lstStyle/>
        <a:p>
          <a:endParaRPr lang="lt-LT"/>
        </a:p>
      </dgm:t>
    </dgm:pt>
    <dgm:pt modelId="{2333C170-1B30-46F8-9E60-42BE2FBC3AA0}" type="parTrans" cxnId="{4244B931-45D9-4E4B-897F-246FE47E437A}">
      <dgm:prSet/>
      <dgm:spPr/>
      <dgm:t>
        <a:bodyPr/>
        <a:lstStyle/>
        <a:p>
          <a:endParaRPr lang="lt-LT"/>
        </a:p>
      </dgm:t>
    </dgm:pt>
    <dgm:pt modelId="{EF9F07BA-913B-4B24-BB93-3BE8AD13AF15}">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5.2.3. Įgyvendinti prisitaikymo prie klimato kaitos priemones</a:t>
          </a:r>
        </a:p>
      </dgm:t>
    </dgm:pt>
    <dgm:pt modelId="{0A378867-ABE7-4755-BE92-95CBF8584E44}" type="sibTrans" cxnId="{61F5395B-293A-4F70-A5F5-4E67C77AA054}">
      <dgm:prSet/>
      <dgm:spPr/>
      <dgm:t>
        <a:bodyPr/>
        <a:lstStyle/>
        <a:p>
          <a:endParaRPr lang="lt-LT"/>
        </a:p>
      </dgm:t>
    </dgm:pt>
    <dgm:pt modelId="{15BC8550-947B-4D65-BD45-6687917F9236}" type="parTrans" cxnId="{61F5395B-293A-4F70-A5F5-4E67C77AA054}">
      <dgm:prSet/>
      <dgm:spPr/>
      <dgm:t>
        <a:bodyPr/>
        <a:lstStyle/>
        <a:p>
          <a:endParaRPr lang="lt-LT"/>
        </a:p>
      </dgm:t>
    </dgm:pt>
    <dgm:pt modelId="{700ED914-B3EF-4765-A48E-4F291992861F}">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5.2.2. Įgyvendinti darnios veiklos skatinimo priemones</a:t>
          </a:r>
        </a:p>
      </dgm:t>
    </dgm:pt>
    <dgm:pt modelId="{EBA582A2-16A7-43AD-9A6C-078706E3CBC0}" type="sibTrans" cxnId="{F6027CC6-B5D6-4841-BAE1-3A6C39194056}">
      <dgm:prSet/>
      <dgm:spPr/>
      <dgm:t>
        <a:bodyPr/>
        <a:lstStyle/>
        <a:p>
          <a:endParaRPr lang="lt-LT"/>
        </a:p>
      </dgm:t>
    </dgm:pt>
    <dgm:pt modelId="{37A0F658-208C-4850-A912-981BD1875421}" type="parTrans" cxnId="{F6027CC6-B5D6-4841-BAE1-3A6C39194056}">
      <dgm:prSet/>
      <dgm:spPr/>
      <dgm:t>
        <a:bodyPr/>
        <a:lstStyle/>
        <a:p>
          <a:endParaRPr lang="lt-LT"/>
        </a:p>
      </dgm:t>
    </dgm:pt>
    <dgm:pt modelId="{51FBF891-0ADA-4106-8BCE-04E30E3185E7}">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5.2.1. Įgyvendinti aplinkosaugos ir taršos prevencijos priemones</a:t>
          </a:r>
        </a:p>
      </dgm:t>
    </dgm:pt>
    <dgm:pt modelId="{DBBC6323-533A-446A-92CB-9FE9DA8BCBEB}" type="sibTrans" cxnId="{BF287D9B-DAE6-48DF-B730-6044F1660A25}">
      <dgm:prSet/>
      <dgm:spPr/>
      <dgm:t>
        <a:bodyPr/>
        <a:lstStyle/>
        <a:p>
          <a:endParaRPr lang="lt-LT"/>
        </a:p>
      </dgm:t>
    </dgm:pt>
    <dgm:pt modelId="{4AF9DCEA-F18F-44BC-818F-79A43685ECC2}" type="parTrans" cxnId="{BF287D9B-DAE6-48DF-B730-6044F1660A25}">
      <dgm:prSet/>
      <dgm:spPr/>
      <dgm:t>
        <a:bodyPr/>
        <a:lstStyle/>
        <a:p>
          <a:endParaRPr lang="lt-LT"/>
        </a:p>
      </dgm:t>
    </dgm:pt>
    <dgm:pt modelId="{414D02CD-1DC0-408F-A6BA-641EFD69A076}">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5.1.3. Vykdyti melioracijos darbus, remontuoti ir prižiūrėti melioracijos sistemas Skuodo rajone</a:t>
          </a:r>
        </a:p>
      </dgm:t>
    </dgm:pt>
    <dgm:pt modelId="{DFBDE8A5-A163-4F07-AF26-167BB5590F2B}" type="sibTrans" cxnId="{D21C1867-D00F-4DBF-B85D-041768B1B256}">
      <dgm:prSet/>
      <dgm:spPr/>
      <dgm:t>
        <a:bodyPr/>
        <a:lstStyle/>
        <a:p>
          <a:endParaRPr lang="lt-LT"/>
        </a:p>
      </dgm:t>
    </dgm:pt>
    <dgm:pt modelId="{69DDB400-E616-49E0-BAD2-CC54459F3921}" type="parTrans" cxnId="{D21C1867-D00F-4DBF-B85D-041768B1B256}">
      <dgm:prSet/>
      <dgm:spPr/>
      <dgm:t>
        <a:bodyPr/>
        <a:lstStyle/>
        <a:p>
          <a:endParaRPr lang="lt-LT"/>
        </a:p>
      </dgm:t>
    </dgm:pt>
    <dgm:pt modelId="{46D2E95F-9142-4F04-A5B0-3F89BDFD8C8F}">
      <dgm:prSet custT="1"/>
      <dgm:spPr>
        <a:solidFill>
          <a:schemeClr val="accent4">
            <a:lumMod val="20000"/>
            <a:lumOff val="80000"/>
          </a:schemeClr>
        </a:solidFill>
        <a:ln>
          <a:solidFill>
            <a:schemeClr val="accent1">
              <a:lumMod val="75000"/>
            </a:schemeClr>
          </a:solidFill>
        </a:ln>
      </dgm:spPr>
      <dgm:t>
        <a:bodyPr/>
        <a:lstStyle/>
        <a:p>
          <a:pPr algn="l"/>
          <a:r>
            <a:rPr lang="lt-LT" sz="1200">
              <a:solidFill>
                <a:schemeClr val="tx1"/>
              </a:solidFill>
              <a:latin typeface="Times New Roman" panose="02020603050405020304" pitchFamily="18" charset="0"/>
              <a:cs typeface="Times New Roman" panose="02020603050405020304" pitchFamily="18" charset="0"/>
            </a:rPr>
            <a:t>5.3.3. Įgyvendinti civilinę saugą užtikrinančias priemones</a:t>
          </a:r>
        </a:p>
      </dgm:t>
    </dgm:pt>
    <dgm:pt modelId="{C11F6A87-4C50-4229-8AA2-CEBF805F4B93}" type="parTrans" cxnId="{2482C6E6-B2CD-488A-BC99-837E7F89FCDA}">
      <dgm:prSet/>
      <dgm:spPr/>
      <dgm:t>
        <a:bodyPr/>
        <a:lstStyle/>
        <a:p>
          <a:endParaRPr lang="lt-LT"/>
        </a:p>
      </dgm:t>
    </dgm:pt>
    <dgm:pt modelId="{7F532C2F-A98E-4328-871C-500A26874E0A}" type="sibTrans" cxnId="{2482C6E6-B2CD-488A-BC99-837E7F89FCDA}">
      <dgm:prSet/>
      <dgm:spPr/>
      <dgm:t>
        <a:bodyPr/>
        <a:lstStyle/>
        <a:p>
          <a:endParaRPr lang="lt-LT"/>
        </a:p>
      </dgm:t>
    </dgm:pt>
    <dgm:pt modelId="{C6126B39-3C38-4663-8207-6D46DBA0EB26}">
      <dgm:prSet/>
      <dgm:spPr>
        <a:solidFill>
          <a:schemeClr val="accent4">
            <a:lumMod val="20000"/>
            <a:lumOff val="80000"/>
          </a:schemeClr>
        </a:solidFill>
        <a:ln>
          <a:solidFill>
            <a:schemeClr val="accent1">
              <a:lumMod val="75000"/>
            </a:schemeClr>
          </a:solidFill>
        </a:ln>
      </dgm:spPr>
      <dgm:t>
        <a:bodyPr/>
        <a:lstStyle/>
        <a:p>
          <a:pPr algn="l"/>
          <a:r>
            <a:rPr lang="lt-LT">
              <a:solidFill>
                <a:schemeClr val="tx1"/>
              </a:solidFill>
              <a:latin typeface="Times New Roman" panose="02020603050405020304" pitchFamily="18" charset="0"/>
              <a:cs typeface="Times New Roman" panose="02020603050405020304" pitchFamily="18" charset="0"/>
            </a:rPr>
            <a:t>5.4.1. Rengti ir įgyvendinti ES ir kitų fondų remiamus projektus</a:t>
          </a:r>
          <a:endParaRPr lang="lt-LT"/>
        </a:p>
      </dgm:t>
    </dgm:pt>
    <dgm:pt modelId="{F90B8BF9-306A-4C28-8A41-BD91DE5CFF72}" type="parTrans" cxnId="{CC51F16A-B2BC-4C58-A557-0646E9177F5A}">
      <dgm:prSet/>
      <dgm:spPr/>
      <dgm:t>
        <a:bodyPr/>
        <a:lstStyle/>
        <a:p>
          <a:endParaRPr lang="lt-LT"/>
        </a:p>
      </dgm:t>
    </dgm:pt>
    <dgm:pt modelId="{12237E6D-4D7A-40BE-BBBB-E989BB9C7570}" type="sibTrans" cxnId="{CC51F16A-B2BC-4C58-A557-0646E9177F5A}">
      <dgm:prSet/>
      <dgm:spPr/>
      <dgm:t>
        <a:bodyPr/>
        <a:lstStyle/>
        <a:p>
          <a:endParaRPr lang="lt-LT"/>
        </a:p>
      </dgm:t>
    </dgm:pt>
    <dgm:pt modelId="{E350D100-DB47-4A39-8334-536C49CED4E0}" type="pres">
      <dgm:prSet presAssocID="{D7112BEF-DEF6-4D86-9624-40A1EA459379}" presName="Name0" presStyleCnt="0">
        <dgm:presLayoutVars>
          <dgm:chPref val="1"/>
          <dgm:dir/>
          <dgm:animOne val="branch"/>
          <dgm:animLvl val="lvl"/>
          <dgm:resizeHandles val="exact"/>
        </dgm:presLayoutVars>
      </dgm:prSet>
      <dgm:spPr/>
    </dgm:pt>
    <dgm:pt modelId="{FA9EF680-6CF5-4D11-8E07-95A197D7DD61}" type="pres">
      <dgm:prSet presAssocID="{0B1033E6-A392-431D-8EC3-2438C8071DF2}" presName="root1" presStyleCnt="0"/>
      <dgm:spPr/>
    </dgm:pt>
    <dgm:pt modelId="{5502EC1E-60D6-4FD5-B4DB-60FA10236531}" type="pres">
      <dgm:prSet presAssocID="{0B1033E6-A392-431D-8EC3-2438C8071DF2}" presName="LevelOneTextNode" presStyleLbl="node0" presStyleIdx="0" presStyleCnt="1" custScaleX="174514" custScaleY="204357">
        <dgm:presLayoutVars>
          <dgm:chPref val="3"/>
        </dgm:presLayoutVars>
      </dgm:prSet>
      <dgm:spPr/>
    </dgm:pt>
    <dgm:pt modelId="{6D1E54CA-3CA1-4DFF-BF81-2065FD7C93D4}" type="pres">
      <dgm:prSet presAssocID="{0B1033E6-A392-431D-8EC3-2438C8071DF2}" presName="level2hierChild" presStyleCnt="0"/>
      <dgm:spPr/>
    </dgm:pt>
    <dgm:pt modelId="{9FF874F6-A9A2-4BA6-8F01-8CD157591E43}" type="pres">
      <dgm:prSet presAssocID="{71505C2B-1FA5-43A0-B21E-077F8057D99D}" presName="conn2-1" presStyleLbl="parChTrans1D2" presStyleIdx="0" presStyleCnt="10"/>
      <dgm:spPr/>
    </dgm:pt>
    <dgm:pt modelId="{6096DE60-AC5B-449D-8E00-B4774E0E2A14}" type="pres">
      <dgm:prSet presAssocID="{71505C2B-1FA5-43A0-B21E-077F8057D99D}" presName="connTx" presStyleLbl="parChTrans1D2" presStyleIdx="0" presStyleCnt="10"/>
      <dgm:spPr/>
    </dgm:pt>
    <dgm:pt modelId="{7DEEA5E9-22C2-481B-A912-FDDECE6EC043}" type="pres">
      <dgm:prSet presAssocID="{8D0D5049-5625-4481-B04D-3341A6CDDE1C}" presName="root2" presStyleCnt="0"/>
      <dgm:spPr/>
    </dgm:pt>
    <dgm:pt modelId="{FCFD0D73-8FBE-411F-9938-0B06F62CBAD0}" type="pres">
      <dgm:prSet presAssocID="{8D0D5049-5625-4481-B04D-3341A6CDDE1C}" presName="LevelTwoTextNode" presStyleLbl="node2" presStyleIdx="0" presStyleCnt="10" custScaleX="406778" custLinFactNeighborX="2167" custLinFactNeighborY="7109">
        <dgm:presLayoutVars>
          <dgm:chPref val="3"/>
        </dgm:presLayoutVars>
      </dgm:prSet>
      <dgm:spPr/>
    </dgm:pt>
    <dgm:pt modelId="{A7254529-0620-4BAE-B72B-3B5FFDCC2631}" type="pres">
      <dgm:prSet presAssocID="{8D0D5049-5625-4481-B04D-3341A6CDDE1C}" presName="level3hierChild" presStyleCnt="0"/>
      <dgm:spPr/>
    </dgm:pt>
    <dgm:pt modelId="{96119E98-277C-4569-BA11-EB06D4D037B1}" type="pres">
      <dgm:prSet presAssocID="{36DCB7B5-0F73-40A1-A23B-3D65372096F2}" presName="conn2-1" presStyleLbl="parChTrans1D2" presStyleIdx="1" presStyleCnt="10"/>
      <dgm:spPr/>
    </dgm:pt>
    <dgm:pt modelId="{B7A9FF69-896B-4CB4-AFAC-F2B7F9598165}" type="pres">
      <dgm:prSet presAssocID="{36DCB7B5-0F73-40A1-A23B-3D65372096F2}" presName="connTx" presStyleLbl="parChTrans1D2" presStyleIdx="1" presStyleCnt="10"/>
      <dgm:spPr/>
    </dgm:pt>
    <dgm:pt modelId="{AED8F0C4-1981-4C75-851B-CB5B81C0D165}" type="pres">
      <dgm:prSet presAssocID="{2B929976-E983-499A-9F10-C8ACAD8A40E8}" presName="root2" presStyleCnt="0"/>
      <dgm:spPr/>
    </dgm:pt>
    <dgm:pt modelId="{B3B44FFB-A0E5-4A4C-A2E5-7161D99098F6}" type="pres">
      <dgm:prSet presAssocID="{2B929976-E983-499A-9F10-C8ACAD8A40E8}" presName="LevelTwoTextNode" presStyleLbl="node2" presStyleIdx="1" presStyleCnt="10" custScaleX="408350">
        <dgm:presLayoutVars>
          <dgm:chPref val="3"/>
        </dgm:presLayoutVars>
      </dgm:prSet>
      <dgm:spPr/>
    </dgm:pt>
    <dgm:pt modelId="{F0FD2CC8-8C51-4170-BC49-7FEE4887504F}" type="pres">
      <dgm:prSet presAssocID="{2B929976-E983-499A-9F10-C8ACAD8A40E8}" presName="level3hierChild" presStyleCnt="0"/>
      <dgm:spPr/>
    </dgm:pt>
    <dgm:pt modelId="{694C796A-78AB-469C-92E9-7BFB925DF51F}" type="pres">
      <dgm:prSet presAssocID="{69DDB400-E616-49E0-BAD2-CC54459F3921}" presName="conn2-1" presStyleLbl="parChTrans1D2" presStyleIdx="2" presStyleCnt="10"/>
      <dgm:spPr/>
    </dgm:pt>
    <dgm:pt modelId="{FCD8DC89-C137-4B5C-9281-68998D30AB15}" type="pres">
      <dgm:prSet presAssocID="{69DDB400-E616-49E0-BAD2-CC54459F3921}" presName="connTx" presStyleLbl="parChTrans1D2" presStyleIdx="2" presStyleCnt="10"/>
      <dgm:spPr/>
    </dgm:pt>
    <dgm:pt modelId="{B32734B1-D3AF-4234-8643-3DBC85ECFEDF}" type="pres">
      <dgm:prSet presAssocID="{414D02CD-1DC0-408F-A6BA-641EFD69A076}" presName="root2" presStyleCnt="0"/>
      <dgm:spPr/>
    </dgm:pt>
    <dgm:pt modelId="{61FEF719-8411-4D4F-89C7-72BE32A3FC8C}" type="pres">
      <dgm:prSet presAssocID="{414D02CD-1DC0-408F-A6BA-641EFD69A076}" presName="LevelTwoTextNode" presStyleLbl="node2" presStyleIdx="2" presStyleCnt="10" custScaleX="407729" custLinFactNeighborX="823" custLinFactNeighborY="-3048">
        <dgm:presLayoutVars>
          <dgm:chPref val="3"/>
        </dgm:presLayoutVars>
      </dgm:prSet>
      <dgm:spPr/>
    </dgm:pt>
    <dgm:pt modelId="{EF93FE3B-5517-4981-9513-4B02037562B7}" type="pres">
      <dgm:prSet presAssocID="{414D02CD-1DC0-408F-A6BA-641EFD69A076}" presName="level3hierChild" presStyleCnt="0"/>
      <dgm:spPr/>
    </dgm:pt>
    <dgm:pt modelId="{04785C70-16E8-4908-A1C2-134FF09F0D2A}" type="pres">
      <dgm:prSet presAssocID="{4AF9DCEA-F18F-44BC-818F-79A43685ECC2}" presName="conn2-1" presStyleLbl="parChTrans1D2" presStyleIdx="3" presStyleCnt="10"/>
      <dgm:spPr/>
    </dgm:pt>
    <dgm:pt modelId="{4E23F010-F4E2-4619-AFD5-F395B9884FCE}" type="pres">
      <dgm:prSet presAssocID="{4AF9DCEA-F18F-44BC-818F-79A43685ECC2}" presName="connTx" presStyleLbl="parChTrans1D2" presStyleIdx="3" presStyleCnt="10"/>
      <dgm:spPr/>
    </dgm:pt>
    <dgm:pt modelId="{D50CD646-2B41-4DA1-8E75-A9723B360C00}" type="pres">
      <dgm:prSet presAssocID="{51FBF891-0ADA-4106-8BCE-04E30E3185E7}" presName="root2" presStyleCnt="0"/>
      <dgm:spPr/>
    </dgm:pt>
    <dgm:pt modelId="{B32A0CFC-5DF4-44E5-A26A-4019397806C7}" type="pres">
      <dgm:prSet presAssocID="{51FBF891-0ADA-4106-8BCE-04E30E3185E7}" presName="LevelTwoTextNode" presStyleLbl="node2" presStyleIdx="3" presStyleCnt="10" custScaleX="408107" custLinFactNeighborX="362" custLinFactNeighborY="-4744">
        <dgm:presLayoutVars>
          <dgm:chPref val="3"/>
        </dgm:presLayoutVars>
      </dgm:prSet>
      <dgm:spPr/>
    </dgm:pt>
    <dgm:pt modelId="{BAAB5E64-5E5A-47F4-802B-DDD85D2F0F1C}" type="pres">
      <dgm:prSet presAssocID="{51FBF891-0ADA-4106-8BCE-04E30E3185E7}" presName="level3hierChild" presStyleCnt="0"/>
      <dgm:spPr/>
    </dgm:pt>
    <dgm:pt modelId="{37F24DE4-83A4-4B03-87F6-0E0FD2DE2D68}" type="pres">
      <dgm:prSet presAssocID="{37A0F658-208C-4850-A912-981BD1875421}" presName="conn2-1" presStyleLbl="parChTrans1D2" presStyleIdx="4" presStyleCnt="10"/>
      <dgm:spPr/>
    </dgm:pt>
    <dgm:pt modelId="{B1F73553-0B34-4293-B987-8E0246A2608A}" type="pres">
      <dgm:prSet presAssocID="{37A0F658-208C-4850-A912-981BD1875421}" presName="connTx" presStyleLbl="parChTrans1D2" presStyleIdx="4" presStyleCnt="10"/>
      <dgm:spPr/>
    </dgm:pt>
    <dgm:pt modelId="{A8BD2D88-AB0A-4642-8E4D-A6EE67BCE88A}" type="pres">
      <dgm:prSet presAssocID="{700ED914-B3EF-4765-A48E-4F291992861F}" presName="root2" presStyleCnt="0"/>
      <dgm:spPr/>
    </dgm:pt>
    <dgm:pt modelId="{6F65B2A2-E148-4933-BE87-1FCFDDE31C24}" type="pres">
      <dgm:prSet presAssocID="{700ED914-B3EF-4765-A48E-4F291992861F}" presName="LevelTwoTextNode" presStyleLbl="node2" presStyleIdx="4" presStyleCnt="10" custScaleX="407136" custLinFactNeighborX="1446" custLinFactNeighborY="-4744">
        <dgm:presLayoutVars>
          <dgm:chPref val="3"/>
        </dgm:presLayoutVars>
      </dgm:prSet>
      <dgm:spPr/>
    </dgm:pt>
    <dgm:pt modelId="{1CCBA0B9-A86E-4C9E-8942-C70DA4DE9E8C}" type="pres">
      <dgm:prSet presAssocID="{700ED914-B3EF-4765-A48E-4F291992861F}" presName="level3hierChild" presStyleCnt="0"/>
      <dgm:spPr/>
    </dgm:pt>
    <dgm:pt modelId="{04EEFDBE-CD05-4F06-8EAF-CE01B54E6A90}" type="pres">
      <dgm:prSet presAssocID="{15BC8550-947B-4D65-BD45-6687917F9236}" presName="conn2-1" presStyleLbl="parChTrans1D2" presStyleIdx="5" presStyleCnt="10"/>
      <dgm:spPr/>
    </dgm:pt>
    <dgm:pt modelId="{D7F2B063-EF39-486E-8115-6F08724FEB72}" type="pres">
      <dgm:prSet presAssocID="{15BC8550-947B-4D65-BD45-6687917F9236}" presName="connTx" presStyleLbl="parChTrans1D2" presStyleIdx="5" presStyleCnt="10"/>
      <dgm:spPr/>
    </dgm:pt>
    <dgm:pt modelId="{F7567C04-D4DE-437A-9DE2-D5E4938F923A}" type="pres">
      <dgm:prSet presAssocID="{EF9F07BA-913B-4B24-BB93-3BE8AD13AF15}" presName="root2" presStyleCnt="0"/>
      <dgm:spPr/>
    </dgm:pt>
    <dgm:pt modelId="{FE2A7873-EB74-46D5-9B76-07F6FF9F9C18}" type="pres">
      <dgm:prSet presAssocID="{EF9F07BA-913B-4B24-BB93-3BE8AD13AF15}" presName="LevelTwoTextNode" presStyleLbl="node2" presStyleIdx="5" presStyleCnt="10" custScaleX="408349">
        <dgm:presLayoutVars>
          <dgm:chPref val="3"/>
        </dgm:presLayoutVars>
      </dgm:prSet>
      <dgm:spPr/>
    </dgm:pt>
    <dgm:pt modelId="{F2572D56-15F6-4AB2-85C5-E8F4304372DD}" type="pres">
      <dgm:prSet presAssocID="{EF9F07BA-913B-4B24-BB93-3BE8AD13AF15}" presName="level3hierChild" presStyleCnt="0"/>
      <dgm:spPr/>
    </dgm:pt>
    <dgm:pt modelId="{71B72A1E-5159-4A08-B764-E8E70F9978E1}" type="pres">
      <dgm:prSet presAssocID="{2333C170-1B30-46F8-9E60-42BE2FBC3AA0}" presName="conn2-1" presStyleLbl="parChTrans1D2" presStyleIdx="6" presStyleCnt="10"/>
      <dgm:spPr/>
    </dgm:pt>
    <dgm:pt modelId="{7D938DCA-36A4-4282-88D3-C7E8E92C41A8}" type="pres">
      <dgm:prSet presAssocID="{2333C170-1B30-46F8-9E60-42BE2FBC3AA0}" presName="connTx" presStyleLbl="parChTrans1D2" presStyleIdx="6" presStyleCnt="10"/>
      <dgm:spPr/>
    </dgm:pt>
    <dgm:pt modelId="{6FB2C397-4DAA-4192-9B47-0A0934F00673}" type="pres">
      <dgm:prSet presAssocID="{C392FCE1-BB05-4869-89D2-31BF95E2CA0A}" presName="root2" presStyleCnt="0"/>
      <dgm:spPr/>
    </dgm:pt>
    <dgm:pt modelId="{5A15D383-E4E5-490F-A65E-901AF7FEC3EB}" type="pres">
      <dgm:prSet presAssocID="{C392FCE1-BB05-4869-89D2-31BF95E2CA0A}" presName="LevelTwoTextNode" presStyleLbl="node2" presStyleIdx="6" presStyleCnt="10" custScaleX="409003" custLinFactNeighborX="-363" custLinFactNeighborY="38">
        <dgm:presLayoutVars>
          <dgm:chPref val="3"/>
        </dgm:presLayoutVars>
      </dgm:prSet>
      <dgm:spPr/>
    </dgm:pt>
    <dgm:pt modelId="{85154EEC-46E4-431C-843B-8F9A5F2D3E77}" type="pres">
      <dgm:prSet presAssocID="{C392FCE1-BB05-4869-89D2-31BF95E2CA0A}" presName="level3hierChild" presStyleCnt="0"/>
      <dgm:spPr/>
    </dgm:pt>
    <dgm:pt modelId="{363EDD66-24D5-4746-A724-84DDD2011988}" type="pres">
      <dgm:prSet presAssocID="{522A79DA-0F5F-4863-8BEF-3BF65DA19A11}" presName="conn2-1" presStyleLbl="parChTrans1D2" presStyleIdx="7" presStyleCnt="10"/>
      <dgm:spPr/>
    </dgm:pt>
    <dgm:pt modelId="{49ECB596-2186-4540-B7F7-09E3EBD48BA8}" type="pres">
      <dgm:prSet presAssocID="{522A79DA-0F5F-4863-8BEF-3BF65DA19A11}" presName="connTx" presStyleLbl="parChTrans1D2" presStyleIdx="7" presStyleCnt="10"/>
      <dgm:spPr/>
    </dgm:pt>
    <dgm:pt modelId="{B0803B36-E39B-491C-8C0F-318A0568BB33}" type="pres">
      <dgm:prSet presAssocID="{72DEAE86-496F-49F7-903C-5166500AC506}" presName="root2" presStyleCnt="0"/>
      <dgm:spPr/>
    </dgm:pt>
    <dgm:pt modelId="{9D7450CF-ABEA-429D-9ECC-2AFADA8F6596}" type="pres">
      <dgm:prSet presAssocID="{72DEAE86-496F-49F7-903C-5166500AC506}" presName="LevelTwoTextNode" presStyleLbl="node2" presStyleIdx="7" presStyleCnt="10" custScaleX="412082" custLinFactNeighborX="-2893" custLinFactNeighborY="-10395">
        <dgm:presLayoutVars>
          <dgm:chPref val="3"/>
        </dgm:presLayoutVars>
      </dgm:prSet>
      <dgm:spPr/>
    </dgm:pt>
    <dgm:pt modelId="{64352227-FA4E-4385-B2D8-560D23731796}" type="pres">
      <dgm:prSet presAssocID="{72DEAE86-496F-49F7-903C-5166500AC506}" presName="level3hierChild" presStyleCnt="0"/>
      <dgm:spPr/>
    </dgm:pt>
    <dgm:pt modelId="{DD1A86ED-205B-406F-BDA6-85C77F442364}" type="pres">
      <dgm:prSet presAssocID="{C11F6A87-4C50-4229-8AA2-CEBF805F4B93}" presName="conn2-1" presStyleLbl="parChTrans1D2" presStyleIdx="8" presStyleCnt="10"/>
      <dgm:spPr/>
    </dgm:pt>
    <dgm:pt modelId="{467EEAB5-6B5A-43C5-9A63-D753C6BDFADD}" type="pres">
      <dgm:prSet presAssocID="{C11F6A87-4C50-4229-8AA2-CEBF805F4B93}" presName="connTx" presStyleLbl="parChTrans1D2" presStyleIdx="8" presStyleCnt="10"/>
      <dgm:spPr/>
    </dgm:pt>
    <dgm:pt modelId="{5FCEA220-CFA1-4691-BB08-DE1FC967B2C4}" type="pres">
      <dgm:prSet presAssocID="{46D2E95F-9142-4F04-A5B0-3F89BDFD8C8F}" presName="root2" presStyleCnt="0"/>
      <dgm:spPr/>
    </dgm:pt>
    <dgm:pt modelId="{91F5AA18-23AB-42E1-A3F0-730423267A26}" type="pres">
      <dgm:prSet presAssocID="{46D2E95F-9142-4F04-A5B0-3F89BDFD8C8F}" presName="LevelTwoTextNode" presStyleLbl="node2" presStyleIdx="8" presStyleCnt="10" custScaleX="409771" custLinFactNeighborX="-578" custLinFactNeighborY="1047">
        <dgm:presLayoutVars>
          <dgm:chPref val="3"/>
        </dgm:presLayoutVars>
      </dgm:prSet>
      <dgm:spPr/>
    </dgm:pt>
    <dgm:pt modelId="{3CB66693-8CB1-4CE5-AB85-E31B0A857EF0}" type="pres">
      <dgm:prSet presAssocID="{46D2E95F-9142-4F04-A5B0-3F89BDFD8C8F}" presName="level3hierChild" presStyleCnt="0"/>
      <dgm:spPr/>
    </dgm:pt>
    <dgm:pt modelId="{D7BA068D-A7D7-448D-BDDA-DE9ECDBD5494}" type="pres">
      <dgm:prSet presAssocID="{F90B8BF9-306A-4C28-8A41-BD91DE5CFF72}" presName="conn2-1" presStyleLbl="parChTrans1D2" presStyleIdx="9" presStyleCnt="10"/>
      <dgm:spPr/>
    </dgm:pt>
    <dgm:pt modelId="{3A1A7751-FBB7-4602-AD8F-221DAF314171}" type="pres">
      <dgm:prSet presAssocID="{F90B8BF9-306A-4C28-8A41-BD91DE5CFF72}" presName="connTx" presStyleLbl="parChTrans1D2" presStyleIdx="9" presStyleCnt="10"/>
      <dgm:spPr/>
    </dgm:pt>
    <dgm:pt modelId="{D995643B-BCD4-4A33-8F77-3BADB4C359DE}" type="pres">
      <dgm:prSet presAssocID="{C6126B39-3C38-4663-8207-6D46DBA0EB26}" presName="root2" presStyleCnt="0"/>
      <dgm:spPr/>
    </dgm:pt>
    <dgm:pt modelId="{3C800919-6662-49F8-92DA-3337A18A73B6}" type="pres">
      <dgm:prSet presAssocID="{C6126B39-3C38-4663-8207-6D46DBA0EB26}" presName="LevelTwoTextNode" presStyleLbl="node2" presStyleIdx="9" presStyleCnt="10" custScaleX="407824">
        <dgm:presLayoutVars>
          <dgm:chPref val="3"/>
        </dgm:presLayoutVars>
      </dgm:prSet>
      <dgm:spPr/>
    </dgm:pt>
    <dgm:pt modelId="{2712B961-6E72-481B-84B3-AD31B535615F}" type="pres">
      <dgm:prSet presAssocID="{C6126B39-3C38-4663-8207-6D46DBA0EB26}" presName="level3hierChild" presStyleCnt="0"/>
      <dgm:spPr/>
    </dgm:pt>
  </dgm:ptLst>
  <dgm:cxnLst>
    <dgm:cxn modelId="{5E90FC0D-F27E-429C-8291-FF32CE6C1F2F}" type="presOf" srcId="{C6126B39-3C38-4663-8207-6D46DBA0EB26}" destId="{3C800919-6662-49F8-92DA-3337A18A73B6}" srcOrd="0" destOrd="0" presId="urn:microsoft.com/office/officeart/2008/layout/HorizontalMultiLevelHierarchy"/>
    <dgm:cxn modelId="{E9A73014-9FC5-432C-9C63-328C3D3E8F22}" srcId="{D7112BEF-DEF6-4D86-9624-40A1EA459379}" destId="{0B1033E6-A392-431D-8EC3-2438C8071DF2}" srcOrd="0" destOrd="0" parTransId="{3577B370-F231-4B00-9C50-CF5FDF766448}" sibTransId="{778342E4-7E88-4B28-900B-A2198FD3B635}"/>
    <dgm:cxn modelId="{564C7521-CFDD-4E38-9939-6A8BA04C0EE7}" type="presOf" srcId="{700ED914-B3EF-4765-A48E-4F291992861F}" destId="{6F65B2A2-E148-4933-BE87-1FCFDDE31C24}" srcOrd="0" destOrd="0" presId="urn:microsoft.com/office/officeart/2008/layout/HorizontalMultiLevelHierarchy"/>
    <dgm:cxn modelId="{51118025-7D2B-4DC7-8CF0-649E2B10B440}" type="presOf" srcId="{2333C170-1B30-46F8-9E60-42BE2FBC3AA0}" destId="{71B72A1E-5159-4A08-B764-E8E70F9978E1}" srcOrd="0" destOrd="0" presId="urn:microsoft.com/office/officeart/2008/layout/HorizontalMultiLevelHierarchy"/>
    <dgm:cxn modelId="{C3BDDF27-F5A2-460C-BACE-2C74A5DD7A6C}" type="presOf" srcId="{C392FCE1-BB05-4869-89D2-31BF95E2CA0A}" destId="{5A15D383-E4E5-490F-A65E-901AF7FEC3EB}" srcOrd="0" destOrd="0" presId="urn:microsoft.com/office/officeart/2008/layout/HorizontalMultiLevelHierarchy"/>
    <dgm:cxn modelId="{4244B931-45D9-4E4B-897F-246FE47E437A}" srcId="{0B1033E6-A392-431D-8EC3-2438C8071DF2}" destId="{C392FCE1-BB05-4869-89D2-31BF95E2CA0A}" srcOrd="6" destOrd="0" parTransId="{2333C170-1B30-46F8-9E60-42BE2FBC3AA0}" sibTransId="{F62B33D7-76D0-4DC8-9C32-61E7C8B69F9B}"/>
    <dgm:cxn modelId="{25DB6535-1068-4A18-BAE4-6F4C716555E5}" type="presOf" srcId="{46D2E95F-9142-4F04-A5B0-3F89BDFD8C8F}" destId="{91F5AA18-23AB-42E1-A3F0-730423267A26}" srcOrd="0" destOrd="0" presId="urn:microsoft.com/office/officeart/2008/layout/HorizontalMultiLevelHierarchy"/>
    <dgm:cxn modelId="{62E7663A-CE3B-4D25-8383-665241B7747B}" type="presOf" srcId="{4AF9DCEA-F18F-44BC-818F-79A43685ECC2}" destId="{04785C70-16E8-4908-A1C2-134FF09F0D2A}" srcOrd="0" destOrd="0" presId="urn:microsoft.com/office/officeart/2008/layout/HorizontalMultiLevelHierarchy"/>
    <dgm:cxn modelId="{61F5395B-293A-4F70-A5F5-4E67C77AA054}" srcId="{0B1033E6-A392-431D-8EC3-2438C8071DF2}" destId="{EF9F07BA-913B-4B24-BB93-3BE8AD13AF15}" srcOrd="5" destOrd="0" parTransId="{15BC8550-947B-4D65-BD45-6687917F9236}" sibTransId="{0A378867-ABE7-4755-BE92-95CBF8584E44}"/>
    <dgm:cxn modelId="{D5EA5B5C-ABD6-4EE8-BC74-41DC7DE396FD}" type="presOf" srcId="{522A79DA-0F5F-4863-8BEF-3BF65DA19A11}" destId="{363EDD66-24D5-4746-A724-84DDD2011988}" srcOrd="0" destOrd="0" presId="urn:microsoft.com/office/officeart/2008/layout/HorizontalMultiLevelHierarchy"/>
    <dgm:cxn modelId="{8A059363-D15A-439E-8210-5899F1EE4E38}" type="presOf" srcId="{36DCB7B5-0F73-40A1-A23B-3D65372096F2}" destId="{96119E98-277C-4569-BA11-EB06D4D037B1}" srcOrd="0" destOrd="0" presId="urn:microsoft.com/office/officeart/2008/layout/HorizontalMultiLevelHierarchy"/>
    <dgm:cxn modelId="{B6EA9A45-6960-4229-BB63-2A5C2C7044E4}" type="presOf" srcId="{F90B8BF9-306A-4C28-8A41-BD91DE5CFF72}" destId="{D7BA068D-A7D7-448D-BDDA-DE9ECDBD5494}" srcOrd="0" destOrd="0" presId="urn:microsoft.com/office/officeart/2008/layout/HorizontalMultiLevelHierarchy"/>
    <dgm:cxn modelId="{D21C1867-D00F-4DBF-B85D-041768B1B256}" srcId="{0B1033E6-A392-431D-8EC3-2438C8071DF2}" destId="{414D02CD-1DC0-408F-A6BA-641EFD69A076}" srcOrd="2" destOrd="0" parTransId="{69DDB400-E616-49E0-BAD2-CC54459F3921}" sibTransId="{DFBDE8A5-A163-4F07-AF26-167BB5590F2B}"/>
    <dgm:cxn modelId="{5CB99E49-F305-40C3-92A8-84EBDBCF4583}" type="presOf" srcId="{8D0D5049-5625-4481-B04D-3341A6CDDE1C}" destId="{FCFD0D73-8FBE-411F-9938-0B06F62CBAD0}" srcOrd="0" destOrd="0" presId="urn:microsoft.com/office/officeart/2008/layout/HorizontalMultiLevelHierarchy"/>
    <dgm:cxn modelId="{60F3974A-C6E6-4831-AFB5-4AAC95715584}" type="presOf" srcId="{69DDB400-E616-49E0-BAD2-CC54459F3921}" destId="{694C796A-78AB-469C-92E9-7BFB925DF51F}" srcOrd="0" destOrd="0" presId="urn:microsoft.com/office/officeart/2008/layout/HorizontalMultiLevelHierarchy"/>
    <dgm:cxn modelId="{CC51F16A-B2BC-4C58-A557-0646E9177F5A}" srcId="{0B1033E6-A392-431D-8EC3-2438C8071DF2}" destId="{C6126B39-3C38-4663-8207-6D46DBA0EB26}" srcOrd="9" destOrd="0" parTransId="{F90B8BF9-306A-4C28-8A41-BD91DE5CFF72}" sibTransId="{12237E6D-4D7A-40BE-BBBB-E989BB9C7570}"/>
    <dgm:cxn modelId="{DADB204C-19BB-4642-AD00-012413477D2A}" srcId="{0B1033E6-A392-431D-8EC3-2438C8071DF2}" destId="{2B929976-E983-499A-9F10-C8ACAD8A40E8}" srcOrd="1" destOrd="0" parTransId="{36DCB7B5-0F73-40A1-A23B-3D65372096F2}" sibTransId="{6C76339E-0459-43F8-80B4-D3C0736EB09F}"/>
    <dgm:cxn modelId="{28E87453-22EE-49E9-98F4-176E0E4DB0D7}" type="presOf" srcId="{69DDB400-E616-49E0-BAD2-CC54459F3921}" destId="{FCD8DC89-C137-4B5C-9281-68998D30AB15}" srcOrd="1" destOrd="0" presId="urn:microsoft.com/office/officeart/2008/layout/HorizontalMultiLevelHierarchy"/>
    <dgm:cxn modelId="{8EB7F359-5F79-48FA-9EC7-33260E0739C6}" type="presOf" srcId="{51FBF891-0ADA-4106-8BCE-04E30E3185E7}" destId="{B32A0CFC-5DF4-44E5-A26A-4019397806C7}" srcOrd="0" destOrd="0" presId="urn:microsoft.com/office/officeart/2008/layout/HorizontalMultiLevelHierarchy"/>
    <dgm:cxn modelId="{342D727B-527A-4B1F-84AD-CE900DF5BECD}" type="presOf" srcId="{0B1033E6-A392-431D-8EC3-2438C8071DF2}" destId="{5502EC1E-60D6-4FD5-B4DB-60FA10236531}" srcOrd="0" destOrd="0" presId="urn:microsoft.com/office/officeart/2008/layout/HorizontalMultiLevelHierarchy"/>
    <dgm:cxn modelId="{BF30EA7E-846C-43BF-AE4E-2AB442B7341B}" type="presOf" srcId="{15BC8550-947B-4D65-BD45-6687917F9236}" destId="{04EEFDBE-CD05-4F06-8EAF-CE01B54E6A90}" srcOrd="0" destOrd="0" presId="urn:microsoft.com/office/officeart/2008/layout/HorizontalMultiLevelHierarchy"/>
    <dgm:cxn modelId="{3A9AE289-F264-4DC2-A4BB-B3D03589AD12}" type="presOf" srcId="{C11F6A87-4C50-4229-8AA2-CEBF805F4B93}" destId="{467EEAB5-6B5A-43C5-9A63-D753C6BDFADD}" srcOrd="1" destOrd="0" presId="urn:microsoft.com/office/officeart/2008/layout/HorizontalMultiLevelHierarchy"/>
    <dgm:cxn modelId="{2BCD2F8C-78F3-40CE-9EC0-D064D5E3FA03}" type="presOf" srcId="{36DCB7B5-0F73-40A1-A23B-3D65372096F2}" destId="{B7A9FF69-896B-4CB4-AFAC-F2B7F9598165}" srcOrd="1" destOrd="0" presId="urn:microsoft.com/office/officeart/2008/layout/HorizontalMultiLevelHierarchy"/>
    <dgm:cxn modelId="{01F7E392-67CB-47A4-A322-413A1387B9FE}" type="presOf" srcId="{71505C2B-1FA5-43A0-B21E-077F8057D99D}" destId="{6096DE60-AC5B-449D-8E00-B4774E0E2A14}" srcOrd="1" destOrd="0" presId="urn:microsoft.com/office/officeart/2008/layout/HorizontalMultiLevelHierarchy"/>
    <dgm:cxn modelId="{BF5A5C96-9A13-48A7-BAA0-915C9589508A}" type="presOf" srcId="{72DEAE86-496F-49F7-903C-5166500AC506}" destId="{9D7450CF-ABEA-429D-9ECC-2AFADA8F6596}" srcOrd="0" destOrd="0" presId="urn:microsoft.com/office/officeart/2008/layout/HorizontalMultiLevelHierarchy"/>
    <dgm:cxn modelId="{F9776F97-F9C1-4444-837D-2FBDC305564C}" type="presOf" srcId="{71505C2B-1FA5-43A0-B21E-077F8057D99D}" destId="{9FF874F6-A9A2-4BA6-8F01-8CD157591E43}" srcOrd="0" destOrd="0" presId="urn:microsoft.com/office/officeart/2008/layout/HorizontalMultiLevelHierarchy"/>
    <dgm:cxn modelId="{BF287D9B-DAE6-48DF-B730-6044F1660A25}" srcId="{0B1033E6-A392-431D-8EC3-2438C8071DF2}" destId="{51FBF891-0ADA-4106-8BCE-04E30E3185E7}" srcOrd="3" destOrd="0" parTransId="{4AF9DCEA-F18F-44BC-818F-79A43685ECC2}" sibTransId="{DBBC6323-533A-446A-92CB-9FE9DA8BCBEB}"/>
    <dgm:cxn modelId="{BE05179D-352E-41AF-90F9-E74AF36C3D58}" srcId="{0B1033E6-A392-431D-8EC3-2438C8071DF2}" destId="{72DEAE86-496F-49F7-903C-5166500AC506}" srcOrd="7" destOrd="0" parTransId="{522A79DA-0F5F-4863-8BEF-3BF65DA19A11}" sibTransId="{F6B27972-6173-4561-88D5-8C50953D28AF}"/>
    <dgm:cxn modelId="{D838599D-9ADE-48D3-9553-6E54C8D5EC73}" type="presOf" srcId="{414D02CD-1DC0-408F-A6BA-641EFD69A076}" destId="{61FEF719-8411-4D4F-89C7-72BE32A3FC8C}" srcOrd="0" destOrd="0" presId="urn:microsoft.com/office/officeart/2008/layout/HorizontalMultiLevelHierarchy"/>
    <dgm:cxn modelId="{E4BAF4A0-39F4-4870-87FF-1162876C66AC}" type="presOf" srcId="{EF9F07BA-913B-4B24-BB93-3BE8AD13AF15}" destId="{FE2A7873-EB74-46D5-9B76-07F6FF9F9C18}" srcOrd="0" destOrd="0" presId="urn:microsoft.com/office/officeart/2008/layout/HorizontalMultiLevelHierarchy"/>
    <dgm:cxn modelId="{7AF642A5-C4F0-4D47-960F-EC11C9DB2BDF}" type="presOf" srcId="{C11F6A87-4C50-4229-8AA2-CEBF805F4B93}" destId="{DD1A86ED-205B-406F-BDA6-85C77F442364}" srcOrd="0" destOrd="0" presId="urn:microsoft.com/office/officeart/2008/layout/HorizontalMultiLevelHierarchy"/>
    <dgm:cxn modelId="{74311FA6-96A5-4487-8C03-7791A77112BC}" type="presOf" srcId="{37A0F658-208C-4850-A912-981BD1875421}" destId="{37F24DE4-83A4-4B03-87F6-0E0FD2DE2D68}" srcOrd="0" destOrd="0" presId="urn:microsoft.com/office/officeart/2008/layout/HorizontalMultiLevelHierarchy"/>
    <dgm:cxn modelId="{BA7106B3-F07E-4F98-BE33-E55FD3E553FE}" type="presOf" srcId="{522A79DA-0F5F-4863-8BEF-3BF65DA19A11}" destId="{49ECB596-2186-4540-B7F7-09E3EBD48BA8}" srcOrd="1" destOrd="0" presId="urn:microsoft.com/office/officeart/2008/layout/HorizontalMultiLevelHierarchy"/>
    <dgm:cxn modelId="{9E8BC4C2-1233-4FFD-B3D5-9A518FF4BEE0}" type="presOf" srcId="{37A0F658-208C-4850-A912-981BD1875421}" destId="{B1F73553-0B34-4293-B987-8E0246A2608A}" srcOrd="1" destOrd="0" presId="urn:microsoft.com/office/officeart/2008/layout/HorizontalMultiLevelHierarchy"/>
    <dgm:cxn modelId="{F6027CC6-B5D6-4841-BAE1-3A6C39194056}" srcId="{0B1033E6-A392-431D-8EC3-2438C8071DF2}" destId="{700ED914-B3EF-4765-A48E-4F291992861F}" srcOrd="4" destOrd="0" parTransId="{37A0F658-208C-4850-A912-981BD1875421}" sibTransId="{EBA582A2-16A7-43AD-9A6C-078706E3CBC0}"/>
    <dgm:cxn modelId="{36AC63C9-9663-4ED1-98D1-EC004E955708}" srcId="{0B1033E6-A392-431D-8EC3-2438C8071DF2}" destId="{8D0D5049-5625-4481-B04D-3341A6CDDE1C}" srcOrd="0" destOrd="0" parTransId="{71505C2B-1FA5-43A0-B21E-077F8057D99D}" sibTransId="{9ED25E5A-1834-48C3-B685-215F4904A7F7}"/>
    <dgm:cxn modelId="{160677D0-2AB9-4D3C-BA7E-820C2E7AF9F3}" type="presOf" srcId="{4AF9DCEA-F18F-44BC-818F-79A43685ECC2}" destId="{4E23F010-F4E2-4619-AFD5-F395B9884FCE}" srcOrd="1" destOrd="0" presId="urn:microsoft.com/office/officeart/2008/layout/HorizontalMultiLevelHierarchy"/>
    <dgm:cxn modelId="{376664D1-C132-4CE0-97C3-14D992D47ABD}" type="presOf" srcId="{F90B8BF9-306A-4C28-8A41-BD91DE5CFF72}" destId="{3A1A7751-FBB7-4602-AD8F-221DAF314171}" srcOrd="1" destOrd="0" presId="urn:microsoft.com/office/officeart/2008/layout/HorizontalMultiLevelHierarchy"/>
    <dgm:cxn modelId="{358822D4-1765-40F5-894F-70D676D87780}" type="presOf" srcId="{15BC8550-947B-4D65-BD45-6687917F9236}" destId="{D7F2B063-EF39-486E-8115-6F08724FEB72}" srcOrd="1" destOrd="0" presId="urn:microsoft.com/office/officeart/2008/layout/HorizontalMultiLevelHierarchy"/>
    <dgm:cxn modelId="{25951BDC-F436-4F10-9E1F-74BA2D87D7C2}" type="presOf" srcId="{D7112BEF-DEF6-4D86-9624-40A1EA459379}" destId="{E350D100-DB47-4A39-8334-536C49CED4E0}" srcOrd="0" destOrd="0" presId="urn:microsoft.com/office/officeart/2008/layout/HorizontalMultiLevelHierarchy"/>
    <dgm:cxn modelId="{2482C6E6-B2CD-488A-BC99-837E7F89FCDA}" srcId="{0B1033E6-A392-431D-8EC3-2438C8071DF2}" destId="{46D2E95F-9142-4F04-A5B0-3F89BDFD8C8F}" srcOrd="8" destOrd="0" parTransId="{C11F6A87-4C50-4229-8AA2-CEBF805F4B93}" sibTransId="{7F532C2F-A98E-4328-871C-500A26874E0A}"/>
    <dgm:cxn modelId="{61A95EF3-263F-468D-9ED9-8B2620D153C2}" type="presOf" srcId="{2333C170-1B30-46F8-9E60-42BE2FBC3AA0}" destId="{7D938DCA-36A4-4282-88D3-C7E8E92C41A8}" srcOrd="1" destOrd="0" presId="urn:microsoft.com/office/officeart/2008/layout/HorizontalMultiLevelHierarchy"/>
    <dgm:cxn modelId="{023D11FE-7109-4E02-AAD8-3639A91425B8}" type="presOf" srcId="{2B929976-E983-499A-9F10-C8ACAD8A40E8}" destId="{B3B44FFB-A0E5-4A4C-A2E5-7161D99098F6}" srcOrd="0" destOrd="0" presId="urn:microsoft.com/office/officeart/2008/layout/HorizontalMultiLevelHierarchy"/>
    <dgm:cxn modelId="{38BE72C8-F586-4E77-B6A7-9B339F4C1C34}" type="presParOf" srcId="{E350D100-DB47-4A39-8334-536C49CED4E0}" destId="{FA9EF680-6CF5-4D11-8E07-95A197D7DD61}" srcOrd="0" destOrd="0" presId="urn:microsoft.com/office/officeart/2008/layout/HorizontalMultiLevelHierarchy"/>
    <dgm:cxn modelId="{34358B89-E7EA-4583-94C9-EA279A732092}" type="presParOf" srcId="{FA9EF680-6CF5-4D11-8E07-95A197D7DD61}" destId="{5502EC1E-60D6-4FD5-B4DB-60FA10236531}" srcOrd="0" destOrd="0" presId="urn:microsoft.com/office/officeart/2008/layout/HorizontalMultiLevelHierarchy"/>
    <dgm:cxn modelId="{F4B3E05E-91E4-40A0-A7D2-C865A774CECF}" type="presParOf" srcId="{FA9EF680-6CF5-4D11-8E07-95A197D7DD61}" destId="{6D1E54CA-3CA1-4DFF-BF81-2065FD7C93D4}" srcOrd="1" destOrd="0" presId="urn:microsoft.com/office/officeart/2008/layout/HorizontalMultiLevelHierarchy"/>
    <dgm:cxn modelId="{22EE3775-D477-4627-98E1-1149AD2C48BC}" type="presParOf" srcId="{6D1E54CA-3CA1-4DFF-BF81-2065FD7C93D4}" destId="{9FF874F6-A9A2-4BA6-8F01-8CD157591E43}" srcOrd="0" destOrd="0" presId="urn:microsoft.com/office/officeart/2008/layout/HorizontalMultiLevelHierarchy"/>
    <dgm:cxn modelId="{06D88703-3466-4734-AE13-619500F34DC6}" type="presParOf" srcId="{9FF874F6-A9A2-4BA6-8F01-8CD157591E43}" destId="{6096DE60-AC5B-449D-8E00-B4774E0E2A14}" srcOrd="0" destOrd="0" presId="urn:microsoft.com/office/officeart/2008/layout/HorizontalMultiLevelHierarchy"/>
    <dgm:cxn modelId="{68D94A75-A3C9-4CB5-9A82-1DEA424162E1}" type="presParOf" srcId="{6D1E54CA-3CA1-4DFF-BF81-2065FD7C93D4}" destId="{7DEEA5E9-22C2-481B-A912-FDDECE6EC043}" srcOrd="1" destOrd="0" presId="urn:microsoft.com/office/officeart/2008/layout/HorizontalMultiLevelHierarchy"/>
    <dgm:cxn modelId="{9580FC16-1E85-48C5-85C5-55EE5DF635AF}" type="presParOf" srcId="{7DEEA5E9-22C2-481B-A912-FDDECE6EC043}" destId="{FCFD0D73-8FBE-411F-9938-0B06F62CBAD0}" srcOrd="0" destOrd="0" presId="urn:microsoft.com/office/officeart/2008/layout/HorizontalMultiLevelHierarchy"/>
    <dgm:cxn modelId="{38EB7C61-41C4-468D-BBAC-31D36ED2A3EA}" type="presParOf" srcId="{7DEEA5E9-22C2-481B-A912-FDDECE6EC043}" destId="{A7254529-0620-4BAE-B72B-3B5FFDCC2631}" srcOrd="1" destOrd="0" presId="urn:microsoft.com/office/officeart/2008/layout/HorizontalMultiLevelHierarchy"/>
    <dgm:cxn modelId="{8EC8A1DC-1ED6-4B33-B77D-E364C774D65D}" type="presParOf" srcId="{6D1E54CA-3CA1-4DFF-BF81-2065FD7C93D4}" destId="{96119E98-277C-4569-BA11-EB06D4D037B1}" srcOrd="2" destOrd="0" presId="urn:microsoft.com/office/officeart/2008/layout/HorizontalMultiLevelHierarchy"/>
    <dgm:cxn modelId="{43BF02EA-87A7-4A48-AA0F-62CA44997161}" type="presParOf" srcId="{96119E98-277C-4569-BA11-EB06D4D037B1}" destId="{B7A9FF69-896B-4CB4-AFAC-F2B7F9598165}" srcOrd="0" destOrd="0" presId="urn:microsoft.com/office/officeart/2008/layout/HorizontalMultiLevelHierarchy"/>
    <dgm:cxn modelId="{469EC87E-C6A4-4FAC-8392-D52884A91416}" type="presParOf" srcId="{6D1E54CA-3CA1-4DFF-BF81-2065FD7C93D4}" destId="{AED8F0C4-1981-4C75-851B-CB5B81C0D165}" srcOrd="3" destOrd="0" presId="urn:microsoft.com/office/officeart/2008/layout/HorizontalMultiLevelHierarchy"/>
    <dgm:cxn modelId="{43F4C247-56D4-4CB1-AF93-AEA87C10ED72}" type="presParOf" srcId="{AED8F0C4-1981-4C75-851B-CB5B81C0D165}" destId="{B3B44FFB-A0E5-4A4C-A2E5-7161D99098F6}" srcOrd="0" destOrd="0" presId="urn:microsoft.com/office/officeart/2008/layout/HorizontalMultiLevelHierarchy"/>
    <dgm:cxn modelId="{04B42A91-B5FF-4F06-A2C6-8E824B0DBB2E}" type="presParOf" srcId="{AED8F0C4-1981-4C75-851B-CB5B81C0D165}" destId="{F0FD2CC8-8C51-4170-BC49-7FEE4887504F}" srcOrd="1" destOrd="0" presId="urn:microsoft.com/office/officeart/2008/layout/HorizontalMultiLevelHierarchy"/>
    <dgm:cxn modelId="{C0B176DA-35DA-4F91-97B9-8B448DB97237}" type="presParOf" srcId="{6D1E54CA-3CA1-4DFF-BF81-2065FD7C93D4}" destId="{694C796A-78AB-469C-92E9-7BFB925DF51F}" srcOrd="4" destOrd="0" presId="urn:microsoft.com/office/officeart/2008/layout/HorizontalMultiLevelHierarchy"/>
    <dgm:cxn modelId="{C7422445-7108-4B7B-8845-A268600F552B}" type="presParOf" srcId="{694C796A-78AB-469C-92E9-7BFB925DF51F}" destId="{FCD8DC89-C137-4B5C-9281-68998D30AB15}" srcOrd="0" destOrd="0" presId="urn:microsoft.com/office/officeart/2008/layout/HorizontalMultiLevelHierarchy"/>
    <dgm:cxn modelId="{B88218B9-E0C0-40B3-918A-AD253D797863}" type="presParOf" srcId="{6D1E54CA-3CA1-4DFF-BF81-2065FD7C93D4}" destId="{B32734B1-D3AF-4234-8643-3DBC85ECFEDF}" srcOrd="5" destOrd="0" presId="urn:microsoft.com/office/officeart/2008/layout/HorizontalMultiLevelHierarchy"/>
    <dgm:cxn modelId="{0350B570-E761-478D-ABC7-EBF0139C7ECC}" type="presParOf" srcId="{B32734B1-D3AF-4234-8643-3DBC85ECFEDF}" destId="{61FEF719-8411-4D4F-89C7-72BE32A3FC8C}" srcOrd="0" destOrd="0" presId="urn:microsoft.com/office/officeart/2008/layout/HorizontalMultiLevelHierarchy"/>
    <dgm:cxn modelId="{0E45FC4A-A7CC-4B21-8FE5-1E8AA2C39893}" type="presParOf" srcId="{B32734B1-D3AF-4234-8643-3DBC85ECFEDF}" destId="{EF93FE3B-5517-4981-9513-4B02037562B7}" srcOrd="1" destOrd="0" presId="urn:microsoft.com/office/officeart/2008/layout/HorizontalMultiLevelHierarchy"/>
    <dgm:cxn modelId="{07BE3D4C-5FA5-40DD-B02E-7A3C51F44F15}" type="presParOf" srcId="{6D1E54CA-3CA1-4DFF-BF81-2065FD7C93D4}" destId="{04785C70-16E8-4908-A1C2-134FF09F0D2A}" srcOrd="6" destOrd="0" presId="urn:microsoft.com/office/officeart/2008/layout/HorizontalMultiLevelHierarchy"/>
    <dgm:cxn modelId="{EC4AFFB7-15E2-4C31-B4C1-55D1F403CEBE}" type="presParOf" srcId="{04785C70-16E8-4908-A1C2-134FF09F0D2A}" destId="{4E23F010-F4E2-4619-AFD5-F395B9884FCE}" srcOrd="0" destOrd="0" presId="urn:microsoft.com/office/officeart/2008/layout/HorizontalMultiLevelHierarchy"/>
    <dgm:cxn modelId="{D9EEB5A0-B73E-49C4-801F-878A09BC7E11}" type="presParOf" srcId="{6D1E54CA-3CA1-4DFF-BF81-2065FD7C93D4}" destId="{D50CD646-2B41-4DA1-8E75-A9723B360C00}" srcOrd="7" destOrd="0" presId="urn:microsoft.com/office/officeart/2008/layout/HorizontalMultiLevelHierarchy"/>
    <dgm:cxn modelId="{AD2E98D4-4A45-4C45-A28E-40CE0A50E4FD}" type="presParOf" srcId="{D50CD646-2B41-4DA1-8E75-A9723B360C00}" destId="{B32A0CFC-5DF4-44E5-A26A-4019397806C7}" srcOrd="0" destOrd="0" presId="urn:microsoft.com/office/officeart/2008/layout/HorizontalMultiLevelHierarchy"/>
    <dgm:cxn modelId="{4452F31B-AED7-4435-9591-9C9B9E104245}" type="presParOf" srcId="{D50CD646-2B41-4DA1-8E75-A9723B360C00}" destId="{BAAB5E64-5E5A-47F4-802B-DDD85D2F0F1C}" srcOrd="1" destOrd="0" presId="urn:microsoft.com/office/officeart/2008/layout/HorizontalMultiLevelHierarchy"/>
    <dgm:cxn modelId="{882874A5-5B6C-4902-9A61-9518E0C744ED}" type="presParOf" srcId="{6D1E54CA-3CA1-4DFF-BF81-2065FD7C93D4}" destId="{37F24DE4-83A4-4B03-87F6-0E0FD2DE2D68}" srcOrd="8" destOrd="0" presId="urn:microsoft.com/office/officeart/2008/layout/HorizontalMultiLevelHierarchy"/>
    <dgm:cxn modelId="{558E2941-B3D0-42A7-B6F0-0EED0FB154CA}" type="presParOf" srcId="{37F24DE4-83A4-4B03-87F6-0E0FD2DE2D68}" destId="{B1F73553-0B34-4293-B987-8E0246A2608A}" srcOrd="0" destOrd="0" presId="urn:microsoft.com/office/officeart/2008/layout/HorizontalMultiLevelHierarchy"/>
    <dgm:cxn modelId="{93A8770D-66CD-4B90-BFDC-9D5866253AF4}" type="presParOf" srcId="{6D1E54CA-3CA1-4DFF-BF81-2065FD7C93D4}" destId="{A8BD2D88-AB0A-4642-8E4D-A6EE67BCE88A}" srcOrd="9" destOrd="0" presId="urn:microsoft.com/office/officeart/2008/layout/HorizontalMultiLevelHierarchy"/>
    <dgm:cxn modelId="{63E3578A-4AA3-4DD3-97E9-F5CACD12D91B}" type="presParOf" srcId="{A8BD2D88-AB0A-4642-8E4D-A6EE67BCE88A}" destId="{6F65B2A2-E148-4933-BE87-1FCFDDE31C24}" srcOrd="0" destOrd="0" presId="urn:microsoft.com/office/officeart/2008/layout/HorizontalMultiLevelHierarchy"/>
    <dgm:cxn modelId="{B13BC88F-9507-43E6-9D63-3B1DCD7B9B62}" type="presParOf" srcId="{A8BD2D88-AB0A-4642-8E4D-A6EE67BCE88A}" destId="{1CCBA0B9-A86E-4C9E-8942-C70DA4DE9E8C}" srcOrd="1" destOrd="0" presId="urn:microsoft.com/office/officeart/2008/layout/HorizontalMultiLevelHierarchy"/>
    <dgm:cxn modelId="{E74A5D3D-4CF0-46D8-90EB-22E292801541}" type="presParOf" srcId="{6D1E54CA-3CA1-4DFF-BF81-2065FD7C93D4}" destId="{04EEFDBE-CD05-4F06-8EAF-CE01B54E6A90}" srcOrd="10" destOrd="0" presId="urn:microsoft.com/office/officeart/2008/layout/HorizontalMultiLevelHierarchy"/>
    <dgm:cxn modelId="{F3B316E8-1C49-48EB-8DD1-E3DFA08EEE4E}" type="presParOf" srcId="{04EEFDBE-CD05-4F06-8EAF-CE01B54E6A90}" destId="{D7F2B063-EF39-486E-8115-6F08724FEB72}" srcOrd="0" destOrd="0" presId="urn:microsoft.com/office/officeart/2008/layout/HorizontalMultiLevelHierarchy"/>
    <dgm:cxn modelId="{22692F16-7813-4D8C-8932-1BA3E3BC9AC4}" type="presParOf" srcId="{6D1E54CA-3CA1-4DFF-BF81-2065FD7C93D4}" destId="{F7567C04-D4DE-437A-9DE2-D5E4938F923A}" srcOrd="11" destOrd="0" presId="urn:microsoft.com/office/officeart/2008/layout/HorizontalMultiLevelHierarchy"/>
    <dgm:cxn modelId="{B180E6F5-25C8-41D2-A318-E788FF3F21B6}" type="presParOf" srcId="{F7567C04-D4DE-437A-9DE2-D5E4938F923A}" destId="{FE2A7873-EB74-46D5-9B76-07F6FF9F9C18}" srcOrd="0" destOrd="0" presId="urn:microsoft.com/office/officeart/2008/layout/HorizontalMultiLevelHierarchy"/>
    <dgm:cxn modelId="{C0AF67F0-5802-417D-972D-7FD234431A15}" type="presParOf" srcId="{F7567C04-D4DE-437A-9DE2-D5E4938F923A}" destId="{F2572D56-15F6-4AB2-85C5-E8F4304372DD}" srcOrd="1" destOrd="0" presId="urn:microsoft.com/office/officeart/2008/layout/HorizontalMultiLevelHierarchy"/>
    <dgm:cxn modelId="{7D2CA2D2-BC2A-4AE1-8A8E-9830B94204E9}" type="presParOf" srcId="{6D1E54CA-3CA1-4DFF-BF81-2065FD7C93D4}" destId="{71B72A1E-5159-4A08-B764-E8E70F9978E1}" srcOrd="12" destOrd="0" presId="urn:microsoft.com/office/officeart/2008/layout/HorizontalMultiLevelHierarchy"/>
    <dgm:cxn modelId="{B8732E9B-9126-4F71-A58F-7525099716D3}" type="presParOf" srcId="{71B72A1E-5159-4A08-B764-E8E70F9978E1}" destId="{7D938DCA-36A4-4282-88D3-C7E8E92C41A8}" srcOrd="0" destOrd="0" presId="urn:microsoft.com/office/officeart/2008/layout/HorizontalMultiLevelHierarchy"/>
    <dgm:cxn modelId="{A0A065EF-B744-46FA-9DCB-6EA4F72AB1DC}" type="presParOf" srcId="{6D1E54CA-3CA1-4DFF-BF81-2065FD7C93D4}" destId="{6FB2C397-4DAA-4192-9B47-0A0934F00673}" srcOrd="13" destOrd="0" presId="urn:microsoft.com/office/officeart/2008/layout/HorizontalMultiLevelHierarchy"/>
    <dgm:cxn modelId="{640D10EA-6289-4B9A-822B-C6B813BA271C}" type="presParOf" srcId="{6FB2C397-4DAA-4192-9B47-0A0934F00673}" destId="{5A15D383-E4E5-490F-A65E-901AF7FEC3EB}" srcOrd="0" destOrd="0" presId="urn:microsoft.com/office/officeart/2008/layout/HorizontalMultiLevelHierarchy"/>
    <dgm:cxn modelId="{99497660-0B65-4CFF-A01B-D82FC47F3054}" type="presParOf" srcId="{6FB2C397-4DAA-4192-9B47-0A0934F00673}" destId="{85154EEC-46E4-431C-843B-8F9A5F2D3E77}" srcOrd="1" destOrd="0" presId="urn:microsoft.com/office/officeart/2008/layout/HorizontalMultiLevelHierarchy"/>
    <dgm:cxn modelId="{A2176E91-4767-470C-B988-5157260081D5}" type="presParOf" srcId="{6D1E54CA-3CA1-4DFF-BF81-2065FD7C93D4}" destId="{363EDD66-24D5-4746-A724-84DDD2011988}" srcOrd="14" destOrd="0" presId="urn:microsoft.com/office/officeart/2008/layout/HorizontalMultiLevelHierarchy"/>
    <dgm:cxn modelId="{50405991-D876-4984-9554-8EB91930BE85}" type="presParOf" srcId="{363EDD66-24D5-4746-A724-84DDD2011988}" destId="{49ECB596-2186-4540-B7F7-09E3EBD48BA8}" srcOrd="0" destOrd="0" presId="urn:microsoft.com/office/officeart/2008/layout/HorizontalMultiLevelHierarchy"/>
    <dgm:cxn modelId="{252E9243-3ABF-48F5-A131-54809DDF6578}" type="presParOf" srcId="{6D1E54CA-3CA1-4DFF-BF81-2065FD7C93D4}" destId="{B0803B36-E39B-491C-8C0F-318A0568BB33}" srcOrd="15" destOrd="0" presId="urn:microsoft.com/office/officeart/2008/layout/HorizontalMultiLevelHierarchy"/>
    <dgm:cxn modelId="{71E2E4AA-480B-4596-85C3-67F42DDE3C8F}" type="presParOf" srcId="{B0803B36-E39B-491C-8C0F-318A0568BB33}" destId="{9D7450CF-ABEA-429D-9ECC-2AFADA8F6596}" srcOrd="0" destOrd="0" presId="urn:microsoft.com/office/officeart/2008/layout/HorizontalMultiLevelHierarchy"/>
    <dgm:cxn modelId="{F31C0B70-A37E-4140-9AC0-FD0630B25C20}" type="presParOf" srcId="{B0803B36-E39B-491C-8C0F-318A0568BB33}" destId="{64352227-FA4E-4385-B2D8-560D23731796}" srcOrd="1" destOrd="0" presId="urn:microsoft.com/office/officeart/2008/layout/HorizontalMultiLevelHierarchy"/>
    <dgm:cxn modelId="{4BF87889-BFBD-4B71-B99D-DB772443507B}" type="presParOf" srcId="{6D1E54CA-3CA1-4DFF-BF81-2065FD7C93D4}" destId="{DD1A86ED-205B-406F-BDA6-85C77F442364}" srcOrd="16" destOrd="0" presId="urn:microsoft.com/office/officeart/2008/layout/HorizontalMultiLevelHierarchy"/>
    <dgm:cxn modelId="{EC0A8B0C-D3D6-40ED-BE20-C96C4C143138}" type="presParOf" srcId="{DD1A86ED-205B-406F-BDA6-85C77F442364}" destId="{467EEAB5-6B5A-43C5-9A63-D753C6BDFADD}" srcOrd="0" destOrd="0" presId="urn:microsoft.com/office/officeart/2008/layout/HorizontalMultiLevelHierarchy"/>
    <dgm:cxn modelId="{74508BE2-34C0-4DA4-98EF-B607BDCA1C32}" type="presParOf" srcId="{6D1E54CA-3CA1-4DFF-BF81-2065FD7C93D4}" destId="{5FCEA220-CFA1-4691-BB08-DE1FC967B2C4}" srcOrd="17" destOrd="0" presId="urn:microsoft.com/office/officeart/2008/layout/HorizontalMultiLevelHierarchy"/>
    <dgm:cxn modelId="{726E62F1-878F-48EF-97AA-6078A906AA91}" type="presParOf" srcId="{5FCEA220-CFA1-4691-BB08-DE1FC967B2C4}" destId="{91F5AA18-23AB-42E1-A3F0-730423267A26}" srcOrd="0" destOrd="0" presId="urn:microsoft.com/office/officeart/2008/layout/HorizontalMultiLevelHierarchy"/>
    <dgm:cxn modelId="{F919AA33-57E9-4906-A9A2-C76E9529A715}" type="presParOf" srcId="{5FCEA220-CFA1-4691-BB08-DE1FC967B2C4}" destId="{3CB66693-8CB1-4CE5-AB85-E31B0A857EF0}" srcOrd="1" destOrd="0" presId="urn:microsoft.com/office/officeart/2008/layout/HorizontalMultiLevelHierarchy"/>
    <dgm:cxn modelId="{87E58114-A3E5-4BC1-ADAE-F0013105A6A2}" type="presParOf" srcId="{6D1E54CA-3CA1-4DFF-BF81-2065FD7C93D4}" destId="{D7BA068D-A7D7-448D-BDDA-DE9ECDBD5494}" srcOrd="18" destOrd="0" presId="urn:microsoft.com/office/officeart/2008/layout/HorizontalMultiLevelHierarchy"/>
    <dgm:cxn modelId="{62F10C04-16DD-4932-8DA5-9A4E9962AE8A}" type="presParOf" srcId="{D7BA068D-A7D7-448D-BDDA-DE9ECDBD5494}" destId="{3A1A7751-FBB7-4602-AD8F-221DAF314171}" srcOrd="0" destOrd="0" presId="urn:microsoft.com/office/officeart/2008/layout/HorizontalMultiLevelHierarchy"/>
    <dgm:cxn modelId="{B76CC594-45D4-433A-8561-CDC1D73832EA}" type="presParOf" srcId="{6D1E54CA-3CA1-4DFF-BF81-2065FD7C93D4}" destId="{D995643B-BCD4-4A33-8F77-3BADB4C359DE}" srcOrd="19" destOrd="0" presId="urn:microsoft.com/office/officeart/2008/layout/HorizontalMultiLevelHierarchy"/>
    <dgm:cxn modelId="{8648EB3A-D162-475E-BEC4-A24F694EE836}" type="presParOf" srcId="{D995643B-BCD4-4A33-8F77-3BADB4C359DE}" destId="{3C800919-6662-49F8-92DA-3337A18A73B6}" srcOrd="0" destOrd="0" presId="urn:microsoft.com/office/officeart/2008/layout/HorizontalMultiLevelHierarchy"/>
    <dgm:cxn modelId="{CD8AB8B1-9361-43EF-8435-FA78D771F686}" type="presParOf" srcId="{D995643B-BCD4-4A33-8F77-3BADB4C359DE}" destId="{2712B961-6E72-481B-84B3-AD31B535615F}" srcOrd="1" destOrd="0" presId="urn:microsoft.com/office/officeart/2008/layout/HorizontalMultiLevelHierarchy"/>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43.xml><?xml version="1.0" encoding="utf-8"?>
<dgm:dataModel xmlns:dgm="http://schemas.openxmlformats.org/drawingml/2006/diagram" xmlns:a="http://schemas.openxmlformats.org/drawingml/2006/main">
  <dgm:ptLst>
    <dgm:pt modelId="{D7112BEF-DEF6-4D86-9624-40A1EA459379}"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B1033E6-A392-431D-8EC3-2438C8071DF2}">
      <dgm:prSet phldrT="[Tekstas]" custT="1"/>
      <dgm:spPr>
        <a:ln>
          <a:solidFill>
            <a:schemeClr val="accent1">
              <a:lumMod val="75000"/>
            </a:schemeClr>
          </a:solidFill>
        </a:ln>
      </dgm:spPr>
      <dgm:t>
        <a:bodyPr/>
        <a:lstStyle/>
        <a:p>
          <a:r>
            <a:rPr lang="lt-LT" sz="1200">
              <a:latin typeface="Times New Roman" panose="02020603050405020304" pitchFamily="18" charset="0"/>
              <a:cs typeface="Times New Roman" panose="02020603050405020304" pitchFamily="18" charset="0"/>
            </a:rPr>
            <a:t>6. INFRASTRUKTŪROS IR INVESTICIJŲ PLĖTROS PROGRAMA </a:t>
          </a:r>
        </a:p>
      </dgm:t>
    </dgm:pt>
    <dgm:pt modelId="{3577B370-F231-4B00-9C50-CF5FDF766448}" type="parTrans" cxnId="{E9A73014-9FC5-432C-9C63-328C3D3E8F22}">
      <dgm:prSet/>
      <dgm:spPr/>
      <dgm:t>
        <a:bodyPr/>
        <a:lstStyle/>
        <a:p>
          <a:endParaRPr lang="lt-LT"/>
        </a:p>
      </dgm:t>
    </dgm:pt>
    <dgm:pt modelId="{778342E4-7E88-4B28-900B-A2198FD3B635}" type="sibTrans" cxnId="{E9A73014-9FC5-432C-9C63-328C3D3E8F22}">
      <dgm:prSet/>
      <dgm:spPr/>
      <dgm:t>
        <a:bodyPr/>
        <a:lstStyle/>
        <a:p>
          <a:endParaRPr lang="lt-LT"/>
        </a:p>
      </dgm:t>
    </dgm:pt>
    <dgm:pt modelId="{8D0D5049-5625-4481-B04D-3341A6CDDE1C}">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6.1.1. Tvarkyti ir prižiūrėti viešąją infrastruktūrą</a:t>
          </a:r>
        </a:p>
      </dgm:t>
    </dgm:pt>
    <dgm:pt modelId="{71505C2B-1FA5-43A0-B21E-077F8057D99D}" type="parTrans" cxnId="{36AC63C9-9663-4ED1-98D1-EC004E955708}">
      <dgm:prSet/>
      <dgm:spPr/>
      <dgm:t>
        <a:bodyPr/>
        <a:lstStyle/>
        <a:p>
          <a:endParaRPr lang="lt-LT"/>
        </a:p>
      </dgm:t>
    </dgm:pt>
    <dgm:pt modelId="{9ED25E5A-1834-48C3-B685-215F4904A7F7}" type="sibTrans" cxnId="{36AC63C9-9663-4ED1-98D1-EC004E955708}">
      <dgm:prSet/>
      <dgm:spPr/>
      <dgm:t>
        <a:bodyPr/>
        <a:lstStyle/>
        <a:p>
          <a:endParaRPr lang="lt-LT"/>
        </a:p>
      </dgm:t>
    </dgm:pt>
    <dgm:pt modelId="{2B929976-E983-499A-9F10-C8ACAD8A40E8}">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6.1.2. Užtikrinti viešųjų transporto paslaugų kokybę ir prieinamumą </a:t>
          </a:r>
        </a:p>
      </dgm:t>
    </dgm:pt>
    <dgm:pt modelId="{36DCB7B5-0F73-40A1-A23B-3D65372096F2}" type="parTrans" cxnId="{DADB204C-19BB-4642-AD00-012413477D2A}">
      <dgm:prSet/>
      <dgm:spPr/>
      <dgm:t>
        <a:bodyPr/>
        <a:lstStyle/>
        <a:p>
          <a:endParaRPr lang="lt-LT"/>
        </a:p>
      </dgm:t>
    </dgm:pt>
    <dgm:pt modelId="{6C76339E-0459-43F8-80B4-D3C0736EB09F}" type="sibTrans" cxnId="{DADB204C-19BB-4642-AD00-012413477D2A}">
      <dgm:prSet/>
      <dgm:spPr/>
      <dgm:t>
        <a:bodyPr/>
        <a:lstStyle/>
        <a:p>
          <a:endParaRPr lang="lt-LT"/>
        </a:p>
      </dgm:t>
    </dgm:pt>
    <dgm:pt modelId="{414D02CD-1DC0-408F-A6BA-641EFD69A076}">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6.1.3. Užtikrinti vandens tiekimo ir nuotekų šalinimo paslaugų kokybę ir prieinamumą</a:t>
          </a:r>
        </a:p>
      </dgm:t>
    </dgm:pt>
    <dgm:pt modelId="{69DDB400-E616-49E0-BAD2-CC54459F3921}" type="parTrans" cxnId="{D21C1867-D00F-4DBF-B85D-041768B1B256}">
      <dgm:prSet/>
      <dgm:spPr/>
      <dgm:t>
        <a:bodyPr/>
        <a:lstStyle/>
        <a:p>
          <a:endParaRPr lang="lt-LT"/>
        </a:p>
      </dgm:t>
    </dgm:pt>
    <dgm:pt modelId="{DFBDE8A5-A163-4F07-AF26-167BB5590F2B}" type="sibTrans" cxnId="{D21C1867-D00F-4DBF-B85D-041768B1B256}">
      <dgm:prSet/>
      <dgm:spPr/>
      <dgm:t>
        <a:bodyPr/>
        <a:lstStyle/>
        <a:p>
          <a:endParaRPr lang="lt-LT"/>
        </a:p>
      </dgm:t>
    </dgm:pt>
    <dgm:pt modelId="{51FBF891-0ADA-4106-8BCE-04E30E3185E7}">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6.2.1. Vykdyti rajono teritorijų išvystymo, infrastruktūros modernizavimo ir atnaujinimo projektus</a:t>
          </a:r>
        </a:p>
      </dgm:t>
    </dgm:pt>
    <dgm:pt modelId="{4AF9DCEA-F18F-44BC-818F-79A43685ECC2}" type="parTrans" cxnId="{BF287D9B-DAE6-48DF-B730-6044F1660A25}">
      <dgm:prSet/>
      <dgm:spPr/>
      <dgm:t>
        <a:bodyPr/>
        <a:lstStyle/>
        <a:p>
          <a:endParaRPr lang="lt-LT"/>
        </a:p>
      </dgm:t>
    </dgm:pt>
    <dgm:pt modelId="{DBBC6323-533A-446A-92CB-9FE9DA8BCBEB}" type="sibTrans" cxnId="{BF287D9B-DAE6-48DF-B730-6044F1660A25}">
      <dgm:prSet/>
      <dgm:spPr/>
      <dgm:t>
        <a:bodyPr/>
        <a:lstStyle/>
        <a:p>
          <a:endParaRPr lang="lt-LT"/>
        </a:p>
      </dgm:t>
    </dgm:pt>
    <dgm:pt modelId="{700ED914-B3EF-4765-A48E-4F291992861F}">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6.2.2. Tvarkyti rajono kelius ir gatves, vykdyti susisiekimo ir turizmo infrastruktūros projektus</a:t>
          </a:r>
        </a:p>
      </dgm:t>
    </dgm:pt>
    <dgm:pt modelId="{37A0F658-208C-4850-A912-981BD1875421}" type="parTrans" cxnId="{F6027CC6-B5D6-4841-BAE1-3A6C39194056}">
      <dgm:prSet/>
      <dgm:spPr/>
      <dgm:t>
        <a:bodyPr/>
        <a:lstStyle/>
        <a:p>
          <a:endParaRPr lang="lt-LT"/>
        </a:p>
      </dgm:t>
    </dgm:pt>
    <dgm:pt modelId="{EBA582A2-16A7-43AD-9A6C-078706E3CBC0}" type="sibTrans" cxnId="{F6027CC6-B5D6-4841-BAE1-3A6C39194056}">
      <dgm:prSet/>
      <dgm:spPr/>
      <dgm:t>
        <a:bodyPr/>
        <a:lstStyle/>
        <a:p>
          <a:endParaRPr lang="lt-LT"/>
        </a:p>
      </dgm:t>
    </dgm:pt>
    <dgm:pt modelId="{EF9F07BA-913B-4B24-BB93-3BE8AD13AF15}">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6.2.3. Įgyvendinti švietimo, kultūros, sveikatos ir soc. paslaugas teikiančių įstaigų pastatų ir aplinkos modernizavimo, renovacijos ir atnaujinimo projektus</a:t>
          </a:r>
        </a:p>
      </dgm:t>
    </dgm:pt>
    <dgm:pt modelId="{15BC8550-947B-4D65-BD45-6687917F9236}" type="parTrans" cxnId="{61F5395B-293A-4F70-A5F5-4E67C77AA054}">
      <dgm:prSet/>
      <dgm:spPr/>
      <dgm:t>
        <a:bodyPr/>
        <a:lstStyle/>
        <a:p>
          <a:endParaRPr lang="lt-LT"/>
        </a:p>
      </dgm:t>
    </dgm:pt>
    <dgm:pt modelId="{0A378867-ABE7-4755-BE92-95CBF8584E44}" type="sibTrans" cxnId="{61F5395B-293A-4F70-A5F5-4E67C77AA054}">
      <dgm:prSet/>
      <dgm:spPr/>
      <dgm:t>
        <a:bodyPr/>
        <a:lstStyle/>
        <a:p>
          <a:endParaRPr lang="lt-LT"/>
        </a:p>
      </dgm:t>
    </dgm:pt>
    <dgm:pt modelId="{C392FCE1-BB05-4869-89D2-31BF95E2CA0A}">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6.2.4. Efektyviai ir racionaliai naudoti savivaldybės nekilnojamąjį turtą</a:t>
          </a:r>
        </a:p>
      </dgm:t>
    </dgm:pt>
    <dgm:pt modelId="{2333C170-1B30-46F8-9E60-42BE2FBC3AA0}" type="parTrans" cxnId="{4244B931-45D9-4E4B-897F-246FE47E437A}">
      <dgm:prSet/>
      <dgm:spPr/>
      <dgm:t>
        <a:bodyPr/>
        <a:lstStyle/>
        <a:p>
          <a:endParaRPr lang="lt-LT"/>
        </a:p>
      </dgm:t>
    </dgm:pt>
    <dgm:pt modelId="{F62B33D7-76D0-4DC8-9C32-61E7C8B69F9B}" type="sibTrans" cxnId="{4244B931-45D9-4E4B-897F-246FE47E437A}">
      <dgm:prSet/>
      <dgm:spPr/>
      <dgm:t>
        <a:bodyPr/>
        <a:lstStyle/>
        <a:p>
          <a:endParaRPr lang="lt-LT"/>
        </a:p>
      </dgm:t>
    </dgm:pt>
    <dgm:pt modelId="{D20A29F7-7567-47C6-ACA6-4FEE409503B1}">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6.2.5. Įgyvendinti ES ir kitų fondų remiamus projektus</a:t>
          </a:r>
        </a:p>
      </dgm:t>
    </dgm:pt>
    <dgm:pt modelId="{DE5DAABB-5911-4C40-B5E7-93BFDA790D9F}" type="parTrans" cxnId="{58992C70-13CA-4DD8-8285-2C08ED8B5FF4}">
      <dgm:prSet/>
      <dgm:spPr/>
      <dgm:t>
        <a:bodyPr/>
        <a:lstStyle/>
        <a:p>
          <a:endParaRPr lang="lt-LT"/>
        </a:p>
      </dgm:t>
    </dgm:pt>
    <dgm:pt modelId="{E1364E25-F959-4CD4-BADA-B50236B099D8}" type="sibTrans" cxnId="{58992C70-13CA-4DD8-8285-2C08ED8B5FF4}">
      <dgm:prSet/>
      <dgm:spPr/>
      <dgm:t>
        <a:bodyPr/>
        <a:lstStyle/>
        <a:p>
          <a:endParaRPr lang="lt-LT"/>
        </a:p>
      </dgm:t>
    </dgm:pt>
    <dgm:pt modelId="{E350D100-DB47-4A39-8334-536C49CED4E0}" type="pres">
      <dgm:prSet presAssocID="{D7112BEF-DEF6-4D86-9624-40A1EA459379}" presName="Name0" presStyleCnt="0">
        <dgm:presLayoutVars>
          <dgm:chPref val="1"/>
          <dgm:dir/>
          <dgm:animOne val="branch"/>
          <dgm:animLvl val="lvl"/>
          <dgm:resizeHandles val="exact"/>
        </dgm:presLayoutVars>
      </dgm:prSet>
      <dgm:spPr/>
    </dgm:pt>
    <dgm:pt modelId="{FA9EF680-6CF5-4D11-8E07-95A197D7DD61}" type="pres">
      <dgm:prSet presAssocID="{0B1033E6-A392-431D-8EC3-2438C8071DF2}" presName="root1" presStyleCnt="0"/>
      <dgm:spPr/>
    </dgm:pt>
    <dgm:pt modelId="{5502EC1E-60D6-4FD5-B4DB-60FA10236531}" type="pres">
      <dgm:prSet presAssocID="{0B1033E6-A392-431D-8EC3-2438C8071DF2}" presName="LevelOneTextNode" presStyleLbl="node0" presStyleIdx="0" presStyleCnt="1" custScaleY="185689">
        <dgm:presLayoutVars>
          <dgm:chPref val="3"/>
        </dgm:presLayoutVars>
      </dgm:prSet>
      <dgm:spPr/>
    </dgm:pt>
    <dgm:pt modelId="{6D1E54CA-3CA1-4DFF-BF81-2065FD7C93D4}" type="pres">
      <dgm:prSet presAssocID="{0B1033E6-A392-431D-8EC3-2438C8071DF2}" presName="level2hierChild" presStyleCnt="0"/>
      <dgm:spPr/>
    </dgm:pt>
    <dgm:pt modelId="{9FF874F6-A9A2-4BA6-8F01-8CD157591E43}" type="pres">
      <dgm:prSet presAssocID="{71505C2B-1FA5-43A0-B21E-077F8057D99D}" presName="conn2-1" presStyleLbl="parChTrans1D2" presStyleIdx="0" presStyleCnt="8"/>
      <dgm:spPr/>
    </dgm:pt>
    <dgm:pt modelId="{6096DE60-AC5B-449D-8E00-B4774E0E2A14}" type="pres">
      <dgm:prSet presAssocID="{71505C2B-1FA5-43A0-B21E-077F8057D99D}" presName="connTx" presStyleLbl="parChTrans1D2" presStyleIdx="0" presStyleCnt="8"/>
      <dgm:spPr/>
    </dgm:pt>
    <dgm:pt modelId="{7DEEA5E9-22C2-481B-A912-FDDECE6EC043}" type="pres">
      <dgm:prSet presAssocID="{8D0D5049-5625-4481-B04D-3341A6CDDE1C}" presName="root2" presStyleCnt="0"/>
      <dgm:spPr/>
    </dgm:pt>
    <dgm:pt modelId="{FCFD0D73-8FBE-411F-9938-0B06F62CBAD0}" type="pres">
      <dgm:prSet presAssocID="{8D0D5049-5625-4481-B04D-3341A6CDDE1C}" presName="LevelTwoTextNode" presStyleLbl="node2" presStyleIdx="0" presStyleCnt="8" custScaleX="386105" custLinFactNeighborX="2167" custLinFactNeighborY="7109">
        <dgm:presLayoutVars>
          <dgm:chPref val="3"/>
        </dgm:presLayoutVars>
      </dgm:prSet>
      <dgm:spPr/>
    </dgm:pt>
    <dgm:pt modelId="{A7254529-0620-4BAE-B72B-3B5FFDCC2631}" type="pres">
      <dgm:prSet presAssocID="{8D0D5049-5625-4481-B04D-3341A6CDDE1C}" presName="level3hierChild" presStyleCnt="0"/>
      <dgm:spPr/>
    </dgm:pt>
    <dgm:pt modelId="{96119E98-277C-4569-BA11-EB06D4D037B1}" type="pres">
      <dgm:prSet presAssocID="{36DCB7B5-0F73-40A1-A23B-3D65372096F2}" presName="conn2-1" presStyleLbl="parChTrans1D2" presStyleIdx="1" presStyleCnt="8"/>
      <dgm:spPr/>
    </dgm:pt>
    <dgm:pt modelId="{B7A9FF69-896B-4CB4-AFAC-F2B7F9598165}" type="pres">
      <dgm:prSet presAssocID="{36DCB7B5-0F73-40A1-A23B-3D65372096F2}" presName="connTx" presStyleLbl="parChTrans1D2" presStyleIdx="1" presStyleCnt="8"/>
      <dgm:spPr/>
    </dgm:pt>
    <dgm:pt modelId="{AED8F0C4-1981-4C75-851B-CB5B81C0D165}" type="pres">
      <dgm:prSet presAssocID="{2B929976-E983-499A-9F10-C8ACAD8A40E8}" presName="root2" presStyleCnt="0"/>
      <dgm:spPr/>
    </dgm:pt>
    <dgm:pt modelId="{B3B44FFB-A0E5-4A4C-A2E5-7161D99098F6}" type="pres">
      <dgm:prSet presAssocID="{2B929976-E983-499A-9F10-C8ACAD8A40E8}" presName="LevelTwoTextNode" presStyleLbl="node2" presStyleIdx="1" presStyleCnt="8" custScaleX="390643">
        <dgm:presLayoutVars>
          <dgm:chPref val="3"/>
        </dgm:presLayoutVars>
      </dgm:prSet>
      <dgm:spPr/>
    </dgm:pt>
    <dgm:pt modelId="{F0FD2CC8-8C51-4170-BC49-7FEE4887504F}" type="pres">
      <dgm:prSet presAssocID="{2B929976-E983-499A-9F10-C8ACAD8A40E8}" presName="level3hierChild" presStyleCnt="0"/>
      <dgm:spPr/>
    </dgm:pt>
    <dgm:pt modelId="{694C796A-78AB-469C-92E9-7BFB925DF51F}" type="pres">
      <dgm:prSet presAssocID="{69DDB400-E616-49E0-BAD2-CC54459F3921}" presName="conn2-1" presStyleLbl="parChTrans1D2" presStyleIdx="2" presStyleCnt="8"/>
      <dgm:spPr/>
    </dgm:pt>
    <dgm:pt modelId="{FCD8DC89-C137-4B5C-9281-68998D30AB15}" type="pres">
      <dgm:prSet presAssocID="{69DDB400-E616-49E0-BAD2-CC54459F3921}" presName="connTx" presStyleLbl="parChTrans1D2" presStyleIdx="2" presStyleCnt="8"/>
      <dgm:spPr/>
    </dgm:pt>
    <dgm:pt modelId="{B32734B1-D3AF-4234-8643-3DBC85ECFEDF}" type="pres">
      <dgm:prSet presAssocID="{414D02CD-1DC0-408F-A6BA-641EFD69A076}" presName="root2" presStyleCnt="0"/>
      <dgm:spPr/>
    </dgm:pt>
    <dgm:pt modelId="{61FEF719-8411-4D4F-89C7-72BE32A3FC8C}" type="pres">
      <dgm:prSet presAssocID="{414D02CD-1DC0-408F-A6BA-641EFD69A076}" presName="LevelTwoTextNode" presStyleLbl="node2" presStyleIdx="2" presStyleCnt="8" custScaleX="389472" custLinFactNeighborX="310" custLinFactNeighborY="-3048">
        <dgm:presLayoutVars>
          <dgm:chPref val="3"/>
        </dgm:presLayoutVars>
      </dgm:prSet>
      <dgm:spPr/>
    </dgm:pt>
    <dgm:pt modelId="{EF93FE3B-5517-4981-9513-4B02037562B7}" type="pres">
      <dgm:prSet presAssocID="{414D02CD-1DC0-408F-A6BA-641EFD69A076}" presName="level3hierChild" presStyleCnt="0"/>
      <dgm:spPr/>
    </dgm:pt>
    <dgm:pt modelId="{04785C70-16E8-4908-A1C2-134FF09F0D2A}" type="pres">
      <dgm:prSet presAssocID="{4AF9DCEA-F18F-44BC-818F-79A43685ECC2}" presName="conn2-1" presStyleLbl="parChTrans1D2" presStyleIdx="3" presStyleCnt="8"/>
      <dgm:spPr/>
    </dgm:pt>
    <dgm:pt modelId="{4E23F010-F4E2-4619-AFD5-F395B9884FCE}" type="pres">
      <dgm:prSet presAssocID="{4AF9DCEA-F18F-44BC-818F-79A43685ECC2}" presName="connTx" presStyleLbl="parChTrans1D2" presStyleIdx="3" presStyleCnt="8"/>
      <dgm:spPr/>
    </dgm:pt>
    <dgm:pt modelId="{D50CD646-2B41-4DA1-8E75-A9723B360C00}" type="pres">
      <dgm:prSet presAssocID="{51FBF891-0ADA-4106-8BCE-04E30E3185E7}" presName="root2" presStyleCnt="0"/>
      <dgm:spPr/>
    </dgm:pt>
    <dgm:pt modelId="{B32A0CFC-5DF4-44E5-A26A-4019397806C7}" type="pres">
      <dgm:prSet presAssocID="{51FBF891-0ADA-4106-8BCE-04E30E3185E7}" presName="LevelTwoTextNode" presStyleLbl="node2" presStyleIdx="3" presStyleCnt="8" custScaleX="390798" custLinFactNeighborX="362" custLinFactNeighborY="-4744">
        <dgm:presLayoutVars>
          <dgm:chPref val="3"/>
        </dgm:presLayoutVars>
      </dgm:prSet>
      <dgm:spPr/>
    </dgm:pt>
    <dgm:pt modelId="{BAAB5E64-5E5A-47F4-802B-DDD85D2F0F1C}" type="pres">
      <dgm:prSet presAssocID="{51FBF891-0ADA-4106-8BCE-04E30E3185E7}" presName="level3hierChild" presStyleCnt="0"/>
      <dgm:spPr/>
    </dgm:pt>
    <dgm:pt modelId="{37F24DE4-83A4-4B03-87F6-0E0FD2DE2D68}" type="pres">
      <dgm:prSet presAssocID="{37A0F658-208C-4850-A912-981BD1875421}" presName="conn2-1" presStyleLbl="parChTrans1D2" presStyleIdx="4" presStyleCnt="8"/>
      <dgm:spPr/>
    </dgm:pt>
    <dgm:pt modelId="{B1F73553-0B34-4293-B987-8E0246A2608A}" type="pres">
      <dgm:prSet presAssocID="{37A0F658-208C-4850-A912-981BD1875421}" presName="connTx" presStyleLbl="parChTrans1D2" presStyleIdx="4" presStyleCnt="8"/>
      <dgm:spPr/>
    </dgm:pt>
    <dgm:pt modelId="{A8BD2D88-AB0A-4642-8E4D-A6EE67BCE88A}" type="pres">
      <dgm:prSet presAssocID="{700ED914-B3EF-4765-A48E-4F291992861F}" presName="root2" presStyleCnt="0"/>
      <dgm:spPr/>
    </dgm:pt>
    <dgm:pt modelId="{6F65B2A2-E148-4933-BE87-1FCFDDE31C24}" type="pres">
      <dgm:prSet presAssocID="{700ED914-B3EF-4765-A48E-4F291992861F}" presName="LevelTwoTextNode" presStyleLbl="node2" presStyleIdx="4" presStyleCnt="8" custScaleX="389540" custLinFactNeighborX="1446" custLinFactNeighborY="-4744">
        <dgm:presLayoutVars>
          <dgm:chPref val="3"/>
        </dgm:presLayoutVars>
      </dgm:prSet>
      <dgm:spPr/>
    </dgm:pt>
    <dgm:pt modelId="{1CCBA0B9-A86E-4C9E-8942-C70DA4DE9E8C}" type="pres">
      <dgm:prSet presAssocID="{700ED914-B3EF-4765-A48E-4F291992861F}" presName="level3hierChild" presStyleCnt="0"/>
      <dgm:spPr/>
    </dgm:pt>
    <dgm:pt modelId="{04EEFDBE-CD05-4F06-8EAF-CE01B54E6A90}" type="pres">
      <dgm:prSet presAssocID="{15BC8550-947B-4D65-BD45-6687917F9236}" presName="conn2-1" presStyleLbl="parChTrans1D2" presStyleIdx="5" presStyleCnt="8"/>
      <dgm:spPr/>
    </dgm:pt>
    <dgm:pt modelId="{D7F2B063-EF39-486E-8115-6F08724FEB72}" type="pres">
      <dgm:prSet presAssocID="{15BC8550-947B-4D65-BD45-6687917F9236}" presName="connTx" presStyleLbl="parChTrans1D2" presStyleIdx="5" presStyleCnt="8"/>
      <dgm:spPr/>
    </dgm:pt>
    <dgm:pt modelId="{F7567C04-D4DE-437A-9DE2-D5E4938F923A}" type="pres">
      <dgm:prSet presAssocID="{EF9F07BA-913B-4B24-BB93-3BE8AD13AF15}" presName="root2" presStyleCnt="0"/>
      <dgm:spPr/>
    </dgm:pt>
    <dgm:pt modelId="{FE2A7873-EB74-46D5-9B76-07F6FF9F9C18}" type="pres">
      <dgm:prSet presAssocID="{EF9F07BA-913B-4B24-BB93-3BE8AD13AF15}" presName="LevelTwoTextNode" presStyleLbl="node2" presStyleIdx="5" presStyleCnt="8" custScaleX="392529" custScaleY="160579">
        <dgm:presLayoutVars>
          <dgm:chPref val="3"/>
        </dgm:presLayoutVars>
      </dgm:prSet>
      <dgm:spPr/>
    </dgm:pt>
    <dgm:pt modelId="{F2572D56-15F6-4AB2-85C5-E8F4304372DD}" type="pres">
      <dgm:prSet presAssocID="{EF9F07BA-913B-4B24-BB93-3BE8AD13AF15}" presName="level3hierChild" presStyleCnt="0"/>
      <dgm:spPr/>
    </dgm:pt>
    <dgm:pt modelId="{71B72A1E-5159-4A08-B764-E8E70F9978E1}" type="pres">
      <dgm:prSet presAssocID="{2333C170-1B30-46F8-9E60-42BE2FBC3AA0}" presName="conn2-1" presStyleLbl="parChTrans1D2" presStyleIdx="6" presStyleCnt="8"/>
      <dgm:spPr/>
    </dgm:pt>
    <dgm:pt modelId="{7D938DCA-36A4-4282-88D3-C7E8E92C41A8}" type="pres">
      <dgm:prSet presAssocID="{2333C170-1B30-46F8-9E60-42BE2FBC3AA0}" presName="connTx" presStyleLbl="parChTrans1D2" presStyleIdx="6" presStyleCnt="8"/>
      <dgm:spPr/>
    </dgm:pt>
    <dgm:pt modelId="{6FB2C397-4DAA-4192-9B47-0A0934F00673}" type="pres">
      <dgm:prSet presAssocID="{C392FCE1-BB05-4869-89D2-31BF95E2CA0A}" presName="root2" presStyleCnt="0"/>
      <dgm:spPr/>
    </dgm:pt>
    <dgm:pt modelId="{5A15D383-E4E5-490F-A65E-901AF7FEC3EB}" type="pres">
      <dgm:prSet presAssocID="{C392FCE1-BB05-4869-89D2-31BF95E2CA0A}" presName="LevelTwoTextNode" presStyleLbl="node2" presStyleIdx="6" presStyleCnt="8" custScaleX="393258" custLinFactNeighborX="150" custLinFactNeighborY="7319">
        <dgm:presLayoutVars>
          <dgm:chPref val="3"/>
        </dgm:presLayoutVars>
      </dgm:prSet>
      <dgm:spPr/>
    </dgm:pt>
    <dgm:pt modelId="{85154EEC-46E4-431C-843B-8F9A5F2D3E77}" type="pres">
      <dgm:prSet presAssocID="{C392FCE1-BB05-4869-89D2-31BF95E2CA0A}" presName="level3hierChild" presStyleCnt="0"/>
      <dgm:spPr/>
    </dgm:pt>
    <dgm:pt modelId="{70F69529-B42D-4D0B-9586-B4F4B2313B0C}" type="pres">
      <dgm:prSet presAssocID="{DE5DAABB-5911-4C40-B5E7-93BFDA790D9F}" presName="conn2-1" presStyleLbl="parChTrans1D2" presStyleIdx="7" presStyleCnt="8"/>
      <dgm:spPr/>
    </dgm:pt>
    <dgm:pt modelId="{3D1EC94E-324B-49EC-A8AA-3ED8A6B6F7B1}" type="pres">
      <dgm:prSet presAssocID="{DE5DAABB-5911-4C40-B5E7-93BFDA790D9F}" presName="connTx" presStyleLbl="parChTrans1D2" presStyleIdx="7" presStyleCnt="8"/>
      <dgm:spPr/>
    </dgm:pt>
    <dgm:pt modelId="{1DB357AE-A672-4354-B75A-7238C1A173F4}" type="pres">
      <dgm:prSet presAssocID="{D20A29F7-7567-47C6-ACA6-4FEE409503B1}" presName="root2" presStyleCnt="0"/>
      <dgm:spPr/>
    </dgm:pt>
    <dgm:pt modelId="{23E99A5F-83A1-46C5-8B1C-1CB6D263AAB2}" type="pres">
      <dgm:prSet presAssocID="{D20A29F7-7567-47C6-ACA6-4FEE409503B1}" presName="LevelTwoTextNode" presStyleLbl="node2" presStyleIdx="7" presStyleCnt="8" custScaleX="394276">
        <dgm:presLayoutVars>
          <dgm:chPref val="3"/>
        </dgm:presLayoutVars>
      </dgm:prSet>
      <dgm:spPr/>
    </dgm:pt>
    <dgm:pt modelId="{05140AEA-1DA0-4821-8EA8-9B08D32BA944}" type="pres">
      <dgm:prSet presAssocID="{D20A29F7-7567-47C6-ACA6-4FEE409503B1}" presName="level3hierChild" presStyleCnt="0"/>
      <dgm:spPr/>
    </dgm:pt>
  </dgm:ptLst>
  <dgm:cxnLst>
    <dgm:cxn modelId="{6DF35F13-BD27-4234-9B34-537C6E9D7E95}" type="presOf" srcId="{DE5DAABB-5911-4C40-B5E7-93BFDA790D9F}" destId="{70F69529-B42D-4D0B-9586-B4F4B2313B0C}" srcOrd="0" destOrd="0" presId="urn:microsoft.com/office/officeart/2008/layout/HorizontalMultiLevelHierarchy"/>
    <dgm:cxn modelId="{E9A73014-9FC5-432C-9C63-328C3D3E8F22}" srcId="{D7112BEF-DEF6-4D86-9624-40A1EA459379}" destId="{0B1033E6-A392-431D-8EC3-2438C8071DF2}" srcOrd="0" destOrd="0" parTransId="{3577B370-F231-4B00-9C50-CF5FDF766448}" sibTransId="{778342E4-7E88-4B28-900B-A2198FD3B635}"/>
    <dgm:cxn modelId="{564C7521-CFDD-4E38-9939-6A8BA04C0EE7}" type="presOf" srcId="{700ED914-B3EF-4765-A48E-4F291992861F}" destId="{6F65B2A2-E148-4933-BE87-1FCFDDE31C24}" srcOrd="0" destOrd="0" presId="urn:microsoft.com/office/officeart/2008/layout/HorizontalMultiLevelHierarchy"/>
    <dgm:cxn modelId="{51118025-7D2B-4DC7-8CF0-649E2B10B440}" type="presOf" srcId="{2333C170-1B30-46F8-9E60-42BE2FBC3AA0}" destId="{71B72A1E-5159-4A08-B764-E8E70F9978E1}" srcOrd="0" destOrd="0" presId="urn:microsoft.com/office/officeart/2008/layout/HorizontalMultiLevelHierarchy"/>
    <dgm:cxn modelId="{C3BDDF27-F5A2-460C-BACE-2C74A5DD7A6C}" type="presOf" srcId="{C392FCE1-BB05-4869-89D2-31BF95E2CA0A}" destId="{5A15D383-E4E5-490F-A65E-901AF7FEC3EB}" srcOrd="0" destOrd="0" presId="urn:microsoft.com/office/officeart/2008/layout/HorizontalMultiLevelHierarchy"/>
    <dgm:cxn modelId="{4244B931-45D9-4E4B-897F-246FE47E437A}" srcId="{0B1033E6-A392-431D-8EC3-2438C8071DF2}" destId="{C392FCE1-BB05-4869-89D2-31BF95E2CA0A}" srcOrd="6" destOrd="0" parTransId="{2333C170-1B30-46F8-9E60-42BE2FBC3AA0}" sibTransId="{F62B33D7-76D0-4DC8-9C32-61E7C8B69F9B}"/>
    <dgm:cxn modelId="{62E7663A-CE3B-4D25-8383-665241B7747B}" type="presOf" srcId="{4AF9DCEA-F18F-44BC-818F-79A43685ECC2}" destId="{04785C70-16E8-4908-A1C2-134FF09F0D2A}" srcOrd="0" destOrd="0" presId="urn:microsoft.com/office/officeart/2008/layout/HorizontalMultiLevelHierarchy"/>
    <dgm:cxn modelId="{61F5395B-293A-4F70-A5F5-4E67C77AA054}" srcId="{0B1033E6-A392-431D-8EC3-2438C8071DF2}" destId="{EF9F07BA-913B-4B24-BB93-3BE8AD13AF15}" srcOrd="5" destOrd="0" parTransId="{15BC8550-947B-4D65-BD45-6687917F9236}" sibTransId="{0A378867-ABE7-4755-BE92-95CBF8584E44}"/>
    <dgm:cxn modelId="{E9417243-B6C1-4921-91EF-050C46757182}" type="presOf" srcId="{D20A29F7-7567-47C6-ACA6-4FEE409503B1}" destId="{23E99A5F-83A1-46C5-8B1C-1CB6D263AAB2}" srcOrd="0" destOrd="0" presId="urn:microsoft.com/office/officeart/2008/layout/HorizontalMultiLevelHierarchy"/>
    <dgm:cxn modelId="{8A059363-D15A-439E-8210-5899F1EE4E38}" type="presOf" srcId="{36DCB7B5-0F73-40A1-A23B-3D65372096F2}" destId="{96119E98-277C-4569-BA11-EB06D4D037B1}" srcOrd="0" destOrd="0" presId="urn:microsoft.com/office/officeart/2008/layout/HorizontalMultiLevelHierarchy"/>
    <dgm:cxn modelId="{D21C1867-D00F-4DBF-B85D-041768B1B256}" srcId="{0B1033E6-A392-431D-8EC3-2438C8071DF2}" destId="{414D02CD-1DC0-408F-A6BA-641EFD69A076}" srcOrd="2" destOrd="0" parTransId="{69DDB400-E616-49E0-BAD2-CC54459F3921}" sibTransId="{DFBDE8A5-A163-4F07-AF26-167BB5590F2B}"/>
    <dgm:cxn modelId="{5CB99E49-F305-40C3-92A8-84EBDBCF4583}" type="presOf" srcId="{8D0D5049-5625-4481-B04D-3341A6CDDE1C}" destId="{FCFD0D73-8FBE-411F-9938-0B06F62CBAD0}" srcOrd="0" destOrd="0" presId="urn:microsoft.com/office/officeart/2008/layout/HorizontalMultiLevelHierarchy"/>
    <dgm:cxn modelId="{60F3974A-C6E6-4831-AFB5-4AAC95715584}" type="presOf" srcId="{69DDB400-E616-49E0-BAD2-CC54459F3921}" destId="{694C796A-78AB-469C-92E9-7BFB925DF51F}" srcOrd="0" destOrd="0" presId="urn:microsoft.com/office/officeart/2008/layout/HorizontalMultiLevelHierarchy"/>
    <dgm:cxn modelId="{DADB204C-19BB-4642-AD00-012413477D2A}" srcId="{0B1033E6-A392-431D-8EC3-2438C8071DF2}" destId="{2B929976-E983-499A-9F10-C8ACAD8A40E8}" srcOrd="1" destOrd="0" parTransId="{36DCB7B5-0F73-40A1-A23B-3D65372096F2}" sibTransId="{6C76339E-0459-43F8-80B4-D3C0736EB09F}"/>
    <dgm:cxn modelId="{58992C70-13CA-4DD8-8285-2C08ED8B5FF4}" srcId="{0B1033E6-A392-431D-8EC3-2438C8071DF2}" destId="{D20A29F7-7567-47C6-ACA6-4FEE409503B1}" srcOrd="7" destOrd="0" parTransId="{DE5DAABB-5911-4C40-B5E7-93BFDA790D9F}" sibTransId="{E1364E25-F959-4CD4-BADA-B50236B099D8}"/>
    <dgm:cxn modelId="{28E87453-22EE-49E9-98F4-176E0E4DB0D7}" type="presOf" srcId="{69DDB400-E616-49E0-BAD2-CC54459F3921}" destId="{FCD8DC89-C137-4B5C-9281-68998D30AB15}" srcOrd="1" destOrd="0" presId="urn:microsoft.com/office/officeart/2008/layout/HorizontalMultiLevelHierarchy"/>
    <dgm:cxn modelId="{8EB7F359-5F79-48FA-9EC7-33260E0739C6}" type="presOf" srcId="{51FBF891-0ADA-4106-8BCE-04E30E3185E7}" destId="{B32A0CFC-5DF4-44E5-A26A-4019397806C7}" srcOrd="0" destOrd="0" presId="urn:microsoft.com/office/officeart/2008/layout/HorizontalMultiLevelHierarchy"/>
    <dgm:cxn modelId="{342D727B-527A-4B1F-84AD-CE900DF5BECD}" type="presOf" srcId="{0B1033E6-A392-431D-8EC3-2438C8071DF2}" destId="{5502EC1E-60D6-4FD5-B4DB-60FA10236531}" srcOrd="0" destOrd="0" presId="urn:microsoft.com/office/officeart/2008/layout/HorizontalMultiLevelHierarchy"/>
    <dgm:cxn modelId="{BF30EA7E-846C-43BF-AE4E-2AB442B7341B}" type="presOf" srcId="{15BC8550-947B-4D65-BD45-6687917F9236}" destId="{04EEFDBE-CD05-4F06-8EAF-CE01B54E6A90}" srcOrd="0" destOrd="0" presId="urn:microsoft.com/office/officeart/2008/layout/HorizontalMultiLevelHierarchy"/>
    <dgm:cxn modelId="{2BCD2F8C-78F3-40CE-9EC0-D064D5E3FA03}" type="presOf" srcId="{36DCB7B5-0F73-40A1-A23B-3D65372096F2}" destId="{B7A9FF69-896B-4CB4-AFAC-F2B7F9598165}" srcOrd="1" destOrd="0" presId="urn:microsoft.com/office/officeart/2008/layout/HorizontalMultiLevelHierarchy"/>
    <dgm:cxn modelId="{01F7E392-67CB-47A4-A322-413A1387B9FE}" type="presOf" srcId="{71505C2B-1FA5-43A0-B21E-077F8057D99D}" destId="{6096DE60-AC5B-449D-8E00-B4774E0E2A14}" srcOrd="1" destOrd="0" presId="urn:microsoft.com/office/officeart/2008/layout/HorizontalMultiLevelHierarchy"/>
    <dgm:cxn modelId="{F9776F97-F9C1-4444-837D-2FBDC305564C}" type="presOf" srcId="{71505C2B-1FA5-43A0-B21E-077F8057D99D}" destId="{9FF874F6-A9A2-4BA6-8F01-8CD157591E43}" srcOrd="0" destOrd="0" presId="urn:microsoft.com/office/officeart/2008/layout/HorizontalMultiLevelHierarchy"/>
    <dgm:cxn modelId="{BF287D9B-DAE6-48DF-B730-6044F1660A25}" srcId="{0B1033E6-A392-431D-8EC3-2438C8071DF2}" destId="{51FBF891-0ADA-4106-8BCE-04E30E3185E7}" srcOrd="3" destOrd="0" parTransId="{4AF9DCEA-F18F-44BC-818F-79A43685ECC2}" sibTransId="{DBBC6323-533A-446A-92CB-9FE9DA8BCBEB}"/>
    <dgm:cxn modelId="{D838599D-9ADE-48D3-9553-6E54C8D5EC73}" type="presOf" srcId="{414D02CD-1DC0-408F-A6BA-641EFD69A076}" destId="{61FEF719-8411-4D4F-89C7-72BE32A3FC8C}" srcOrd="0" destOrd="0" presId="urn:microsoft.com/office/officeart/2008/layout/HorizontalMultiLevelHierarchy"/>
    <dgm:cxn modelId="{E4BAF4A0-39F4-4870-87FF-1162876C66AC}" type="presOf" srcId="{EF9F07BA-913B-4B24-BB93-3BE8AD13AF15}" destId="{FE2A7873-EB74-46D5-9B76-07F6FF9F9C18}" srcOrd="0" destOrd="0" presId="urn:microsoft.com/office/officeart/2008/layout/HorizontalMultiLevelHierarchy"/>
    <dgm:cxn modelId="{74311FA6-96A5-4487-8C03-7791A77112BC}" type="presOf" srcId="{37A0F658-208C-4850-A912-981BD1875421}" destId="{37F24DE4-83A4-4B03-87F6-0E0FD2DE2D68}" srcOrd="0" destOrd="0" presId="urn:microsoft.com/office/officeart/2008/layout/HorizontalMultiLevelHierarchy"/>
    <dgm:cxn modelId="{9E8BC4C2-1233-4FFD-B3D5-9A518FF4BEE0}" type="presOf" srcId="{37A0F658-208C-4850-A912-981BD1875421}" destId="{B1F73553-0B34-4293-B987-8E0246A2608A}" srcOrd="1" destOrd="0" presId="urn:microsoft.com/office/officeart/2008/layout/HorizontalMultiLevelHierarchy"/>
    <dgm:cxn modelId="{F6027CC6-B5D6-4841-BAE1-3A6C39194056}" srcId="{0B1033E6-A392-431D-8EC3-2438C8071DF2}" destId="{700ED914-B3EF-4765-A48E-4F291992861F}" srcOrd="4" destOrd="0" parTransId="{37A0F658-208C-4850-A912-981BD1875421}" sibTransId="{EBA582A2-16A7-43AD-9A6C-078706E3CBC0}"/>
    <dgm:cxn modelId="{36AC63C9-9663-4ED1-98D1-EC004E955708}" srcId="{0B1033E6-A392-431D-8EC3-2438C8071DF2}" destId="{8D0D5049-5625-4481-B04D-3341A6CDDE1C}" srcOrd="0" destOrd="0" parTransId="{71505C2B-1FA5-43A0-B21E-077F8057D99D}" sibTransId="{9ED25E5A-1834-48C3-B685-215F4904A7F7}"/>
    <dgm:cxn modelId="{160677D0-2AB9-4D3C-BA7E-820C2E7AF9F3}" type="presOf" srcId="{4AF9DCEA-F18F-44BC-818F-79A43685ECC2}" destId="{4E23F010-F4E2-4619-AFD5-F395B9884FCE}" srcOrd="1" destOrd="0" presId="urn:microsoft.com/office/officeart/2008/layout/HorizontalMultiLevelHierarchy"/>
    <dgm:cxn modelId="{358822D4-1765-40F5-894F-70D676D87780}" type="presOf" srcId="{15BC8550-947B-4D65-BD45-6687917F9236}" destId="{D7F2B063-EF39-486E-8115-6F08724FEB72}" srcOrd="1" destOrd="0" presId="urn:microsoft.com/office/officeart/2008/layout/HorizontalMultiLevelHierarchy"/>
    <dgm:cxn modelId="{25951BDC-F436-4F10-9E1F-74BA2D87D7C2}" type="presOf" srcId="{D7112BEF-DEF6-4D86-9624-40A1EA459379}" destId="{E350D100-DB47-4A39-8334-536C49CED4E0}" srcOrd="0" destOrd="0" presId="urn:microsoft.com/office/officeart/2008/layout/HorizontalMultiLevelHierarchy"/>
    <dgm:cxn modelId="{7B6247EC-1922-454F-8618-77559D1B6B67}" type="presOf" srcId="{DE5DAABB-5911-4C40-B5E7-93BFDA790D9F}" destId="{3D1EC94E-324B-49EC-A8AA-3ED8A6B6F7B1}" srcOrd="1" destOrd="0" presId="urn:microsoft.com/office/officeart/2008/layout/HorizontalMultiLevelHierarchy"/>
    <dgm:cxn modelId="{61A95EF3-263F-468D-9ED9-8B2620D153C2}" type="presOf" srcId="{2333C170-1B30-46F8-9E60-42BE2FBC3AA0}" destId="{7D938DCA-36A4-4282-88D3-C7E8E92C41A8}" srcOrd="1" destOrd="0" presId="urn:microsoft.com/office/officeart/2008/layout/HorizontalMultiLevelHierarchy"/>
    <dgm:cxn modelId="{023D11FE-7109-4E02-AAD8-3639A91425B8}" type="presOf" srcId="{2B929976-E983-499A-9F10-C8ACAD8A40E8}" destId="{B3B44FFB-A0E5-4A4C-A2E5-7161D99098F6}" srcOrd="0" destOrd="0" presId="urn:microsoft.com/office/officeart/2008/layout/HorizontalMultiLevelHierarchy"/>
    <dgm:cxn modelId="{38BE72C8-F586-4E77-B6A7-9B339F4C1C34}" type="presParOf" srcId="{E350D100-DB47-4A39-8334-536C49CED4E0}" destId="{FA9EF680-6CF5-4D11-8E07-95A197D7DD61}" srcOrd="0" destOrd="0" presId="urn:microsoft.com/office/officeart/2008/layout/HorizontalMultiLevelHierarchy"/>
    <dgm:cxn modelId="{34358B89-E7EA-4583-94C9-EA279A732092}" type="presParOf" srcId="{FA9EF680-6CF5-4D11-8E07-95A197D7DD61}" destId="{5502EC1E-60D6-4FD5-B4DB-60FA10236531}" srcOrd="0" destOrd="0" presId="urn:microsoft.com/office/officeart/2008/layout/HorizontalMultiLevelHierarchy"/>
    <dgm:cxn modelId="{F4B3E05E-91E4-40A0-A7D2-C865A774CECF}" type="presParOf" srcId="{FA9EF680-6CF5-4D11-8E07-95A197D7DD61}" destId="{6D1E54CA-3CA1-4DFF-BF81-2065FD7C93D4}" srcOrd="1" destOrd="0" presId="urn:microsoft.com/office/officeart/2008/layout/HorizontalMultiLevelHierarchy"/>
    <dgm:cxn modelId="{22EE3775-D477-4627-98E1-1149AD2C48BC}" type="presParOf" srcId="{6D1E54CA-3CA1-4DFF-BF81-2065FD7C93D4}" destId="{9FF874F6-A9A2-4BA6-8F01-8CD157591E43}" srcOrd="0" destOrd="0" presId="urn:microsoft.com/office/officeart/2008/layout/HorizontalMultiLevelHierarchy"/>
    <dgm:cxn modelId="{06D88703-3466-4734-AE13-619500F34DC6}" type="presParOf" srcId="{9FF874F6-A9A2-4BA6-8F01-8CD157591E43}" destId="{6096DE60-AC5B-449D-8E00-B4774E0E2A14}" srcOrd="0" destOrd="0" presId="urn:microsoft.com/office/officeart/2008/layout/HorizontalMultiLevelHierarchy"/>
    <dgm:cxn modelId="{68D94A75-A3C9-4CB5-9A82-1DEA424162E1}" type="presParOf" srcId="{6D1E54CA-3CA1-4DFF-BF81-2065FD7C93D4}" destId="{7DEEA5E9-22C2-481B-A912-FDDECE6EC043}" srcOrd="1" destOrd="0" presId="urn:microsoft.com/office/officeart/2008/layout/HorizontalMultiLevelHierarchy"/>
    <dgm:cxn modelId="{9580FC16-1E85-48C5-85C5-55EE5DF635AF}" type="presParOf" srcId="{7DEEA5E9-22C2-481B-A912-FDDECE6EC043}" destId="{FCFD0D73-8FBE-411F-9938-0B06F62CBAD0}" srcOrd="0" destOrd="0" presId="urn:microsoft.com/office/officeart/2008/layout/HorizontalMultiLevelHierarchy"/>
    <dgm:cxn modelId="{38EB7C61-41C4-468D-BBAC-31D36ED2A3EA}" type="presParOf" srcId="{7DEEA5E9-22C2-481B-A912-FDDECE6EC043}" destId="{A7254529-0620-4BAE-B72B-3B5FFDCC2631}" srcOrd="1" destOrd="0" presId="urn:microsoft.com/office/officeart/2008/layout/HorizontalMultiLevelHierarchy"/>
    <dgm:cxn modelId="{8EC8A1DC-1ED6-4B33-B77D-E364C774D65D}" type="presParOf" srcId="{6D1E54CA-3CA1-4DFF-BF81-2065FD7C93D4}" destId="{96119E98-277C-4569-BA11-EB06D4D037B1}" srcOrd="2" destOrd="0" presId="urn:microsoft.com/office/officeart/2008/layout/HorizontalMultiLevelHierarchy"/>
    <dgm:cxn modelId="{43BF02EA-87A7-4A48-AA0F-62CA44997161}" type="presParOf" srcId="{96119E98-277C-4569-BA11-EB06D4D037B1}" destId="{B7A9FF69-896B-4CB4-AFAC-F2B7F9598165}" srcOrd="0" destOrd="0" presId="urn:microsoft.com/office/officeart/2008/layout/HorizontalMultiLevelHierarchy"/>
    <dgm:cxn modelId="{469EC87E-C6A4-4FAC-8392-D52884A91416}" type="presParOf" srcId="{6D1E54CA-3CA1-4DFF-BF81-2065FD7C93D4}" destId="{AED8F0C4-1981-4C75-851B-CB5B81C0D165}" srcOrd="3" destOrd="0" presId="urn:microsoft.com/office/officeart/2008/layout/HorizontalMultiLevelHierarchy"/>
    <dgm:cxn modelId="{43F4C247-56D4-4CB1-AF93-AEA87C10ED72}" type="presParOf" srcId="{AED8F0C4-1981-4C75-851B-CB5B81C0D165}" destId="{B3B44FFB-A0E5-4A4C-A2E5-7161D99098F6}" srcOrd="0" destOrd="0" presId="urn:microsoft.com/office/officeart/2008/layout/HorizontalMultiLevelHierarchy"/>
    <dgm:cxn modelId="{04B42A91-B5FF-4F06-A2C6-8E824B0DBB2E}" type="presParOf" srcId="{AED8F0C4-1981-4C75-851B-CB5B81C0D165}" destId="{F0FD2CC8-8C51-4170-BC49-7FEE4887504F}" srcOrd="1" destOrd="0" presId="urn:microsoft.com/office/officeart/2008/layout/HorizontalMultiLevelHierarchy"/>
    <dgm:cxn modelId="{C0B176DA-35DA-4F91-97B9-8B448DB97237}" type="presParOf" srcId="{6D1E54CA-3CA1-4DFF-BF81-2065FD7C93D4}" destId="{694C796A-78AB-469C-92E9-7BFB925DF51F}" srcOrd="4" destOrd="0" presId="urn:microsoft.com/office/officeart/2008/layout/HorizontalMultiLevelHierarchy"/>
    <dgm:cxn modelId="{C7422445-7108-4B7B-8845-A268600F552B}" type="presParOf" srcId="{694C796A-78AB-469C-92E9-7BFB925DF51F}" destId="{FCD8DC89-C137-4B5C-9281-68998D30AB15}" srcOrd="0" destOrd="0" presId="urn:microsoft.com/office/officeart/2008/layout/HorizontalMultiLevelHierarchy"/>
    <dgm:cxn modelId="{B88218B9-E0C0-40B3-918A-AD253D797863}" type="presParOf" srcId="{6D1E54CA-3CA1-4DFF-BF81-2065FD7C93D4}" destId="{B32734B1-D3AF-4234-8643-3DBC85ECFEDF}" srcOrd="5" destOrd="0" presId="urn:microsoft.com/office/officeart/2008/layout/HorizontalMultiLevelHierarchy"/>
    <dgm:cxn modelId="{0350B570-E761-478D-ABC7-EBF0139C7ECC}" type="presParOf" srcId="{B32734B1-D3AF-4234-8643-3DBC85ECFEDF}" destId="{61FEF719-8411-4D4F-89C7-72BE32A3FC8C}" srcOrd="0" destOrd="0" presId="urn:microsoft.com/office/officeart/2008/layout/HorizontalMultiLevelHierarchy"/>
    <dgm:cxn modelId="{0E45FC4A-A7CC-4B21-8FE5-1E8AA2C39893}" type="presParOf" srcId="{B32734B1-D3AF-4234-8643-3DBC85ECFEDF}" destId="{EF93FE3B-5517-4981-9513-4B02037562B7}" srcOrd="1" destOrd="0" presId="urn:microsoft.com/office/officeart/2008/layout/HorizontalMultiLevelHierarchy"/>
    <dgm:cxn modelId="{07BE3D4C-5FA5-40DD-B02E-7A3C51F44F15}" type="presParOf" srcId="{6D1E54CA-3CA1-4DFF-BF81-2065FD7C93D4}" destId="{04785C70-16E8-4908-A1C2-134FF09F0D2A}" srcOrd="6" destOrd="0" presId="urn:microsoft.com/office/officeart/2008/layout/HorizontalMultiLevelHierarchy"/>
    <dgm:cxn modelId="{EC4AFFB7-15E2-4C31-B4C1-55D1F403CEBE}" type="presParOf" srcId="{04785C70-16E8-4908-A1C2-134FF09F0D2A}" destId="{4E23F010-F4E2-4619-AFD5-F395B9884FCE}" srcOrd="0" destOrd="0" presId="urn:microsoft.com/office/officeart/2008/layout/HorizontalMultiLevelHierarchy"/>
    <dgm:cxn modelId="{D9EEB5A0-B73E-49C4-801F-878A09BC7E11}" type="presParOf" srcId="{6D1E54CA-3CA1-4DFF-BF81-2065FD7C93D4}" destId="{D50CD646-2B41-4DA1-8E75-A9723B360C00}" srcOrd="7" destOrd="0" presId="urn:microsoft.com/office/officeart/2008/layout/HorizontalMultiLevelHierarchy"/>
    <dgm:cxn modelId="{AD2E98D4-4A45-4C45-A28E-40CE0A50E4FD}" type="presParOf" srcId="{D50CD646-2B41-4DA1-8E75-A9723B360C00}" destId="{B32A0CFC-5DF4-44E5-A26A-4019397806C7}" srcOrd="0" destOrd="0" presId="urn:microsoft.com/office/officeart/2008/layout/HorizontalMultiLevelHierarchy"/>
    <dgm:cxn modelId="{4452F31B-AED7-4435-9591-9C9B9E104245}" type="presParOf" srcId="{D50CD646-2B41-4DA1-8E75-A9723B360C00}" destId="{BAAB5E64-5E5A-47F4-802B-DDD85D2F0F1C}" srcOrd="1" destOrd="0" presId="urn:microsoft.com/office/officeart/2008/layout/HorizontalMultiLevelHierarchy"/>
    <dgm:cxn modelId="{882874A5-5B6C-4902-9A61-9518E0C744ED}" type="presParOf" srcId="{6D1E54CA-3CA1-4DFF-BF81-2065FD7C93D4}" destId="{37F24DE4-83A4-4B03-87F6-0E0FD2DE2D68}" srcOrd="8" destOrd="0" presId="urn:microsoft.com/office/officeart/2008/layout/HorizontalMultiLevelHierarchy"/>
    <dgm:cxn modelId="{558E2941-B3D0-42A7-B6F0-0EED0FB154CA}" type="presParOf" srcId="{37F24DE4-83A4-4B03-87F6-0E0FD2DE2D68}" destId="{B1F73553-0B34-4293-B987-8E0246A2608A}" srcOrd="0" destOrd="0" presId="urn:microsoft.com/office/officeart/2008/layout/HorizontalMultiLevelHierarchy"/>
    <dgm:cxn modelId="{93A8770D-66CD-4B90-BFDC-9D5866253AF4}" type="presParOf" srcId="{6D1E54CA-3CA1-4DFF-BF81-2065FD7C93D4}" destId="{A8BD2D88-AB0A-4642-8E4D-A6EE67BCE88A}" srcOrd="9" destOrd="0" presId="urn:microsoft.com/office/officeart/2008/layout/HorizontalMultiLevelHierarchy"/>
    <dgm:cxn modelId="{63E3578A-4AA3-4DD3-97E9-F5CACD12D91B}" type="presParOf" srcId="{A8BD2D88-AB0A-4642-8E4D-A6EE67BCE88A}" destId="{6F65B2A2-E148-4933-BE87-1FCFDDE31C24}" srcOrd="0" destOrd="0" presId="urn:microsoft.com/office/officeart/2008/layout/HorizontalMultiLevelHierarchy"/>
    <dgm:cxn modelId="{B13BC88F-9507-43E6-9D63-3B1DCD7B9B62}" type="presParOf" srcId="{A8BD2D88-AB0A-4642-8E4D-A6EE67BCE88A}" destId="{1CCBA0B9-A86E-4C9E-8942-C70DA4DE9E8C}" srcOrd="1" destOrd="0" presId="urn:microsoft.com/office/officeart/2008/layout/HorizontalMultiLevelHierarchy"/>
    <dgm:cxn modelId="{E74A5D3D-4CF0-46D8-90EB-22E292801541}" type="presParOf" srcId="{6D1E54CA-3CA1-4DFF-BF81-2065FD7C93D4}" destId="{04EEFDBE-CD05-4F06-8EAF-CE01B54E6A90}" srcOrd="10" destOrd="0" presId="urn:microsoft.com/office/officeart/2008/layout/HorizontalMultiLevelHierarchy"/>
    <dgm:cxn modelId="{F3B316E8-1C49-48EB-8DD1-E3DFA08EEE4E}" type="presParOf" srcId="{04EEFDBE-CD05-4F06-8EAF-CE01B54E6A90}" destId="{D7F2B063-EF39-486E-8115-6F08724FEB72}" srcOrd="0" destOrd="0" presId="urn:microsoft.com/office/officeart/2008/layout/HorizontalMultiLevelHierarchy"/>
    <dgm:cxn modelId="{22692F16-7813-4D8C-8932-1BA3E3BC9AC4}" type="presParOf" srcId="{6D1E54CA-3CA1-4DFF-BF81-2065FD7C93D4}" destId="{F7567C04-D4DE-437A-9DE2-D5E4938F923A}" srcOrd="11" destOrd="0" presId="urn:microsoft.com/office/officeart/2008/layout/HorizontalMultiLevelHierarchy"/>
    <dgm:cxn modelId="{B180E6F5-25C8-41D2-A318-E788FF3F21B6}" type="presParOf" srcId="{F7567C04-D4DE-437A-9DE2-D5E4938F923A}" destId="{FE2A7873-EB74-46D5-9B76-07F6FF9F9C18}" srcOrd="0" destOrd="0" presId="urn:microsoft.com/office/officeart/2008/layout/HorizontalMultiLevelHierarchy"/>
    <dgm:cxn modelId="{C0AF67F0-5802-417D-972D-7FD234431A15}" type="presParOf" srcId="{F7567C04-D4DE-437A-9DE2-D5E4938F923A}" destId="{F2572D56-15F6-4AB2-85C5-E8F4304372DD}" srcOrd="1" destOrd="0" presId="urn:microsoft.com/office/officeart/2008/layout/HorizontalMultiLevelHierarchy"/>
    <dgm:cxn modelId="{7D2CA2D2-BC2A-4AE1-8A8E-9830B94204E9}" type="presParOf" srcId="{6D1E54CA-3CA1-4DFF-BF81-2065FD7C93D4}" destId="{71B72A1E-5159-4A08-B764-E8E70F9978E1}" srcOrd="12" destOrd="0" presId="urn:microsoft.com/office/officeart/2008/layout/HorizontalMultiLevelHierarchy"/>
    <dgm:cxn modelId="{B8732E9B-9126-4F71-A58F-7525099716D3}" type="presParOf" srcId="{71B72A1E-5159-4A08-B764-E8E70F9978E1}" destId="{7D938DCA-36A4-4282-88D3-C7E8E92C41A8}" srcOrd="0" destOrd="0" presId="urn:microsoft.com/office/officeart/2008/layout/HorizontalMultiLevelHierarchy"/>
    <dgm:cxn modelId="{A0A065EF-B744-46FA-9DCB-6EA4F72AB1DC}" type="presParOf" srcId="{6D1E54CA-3CA1-4DFF-BF81-2065FD7C93D4}" destId="{6FB2C397-4DAA-4192-9B47-0A0934F00673}" srcOrd="13" destOrd="0" presId="urn:microsoft.com/office/officeart/2008/layout/HorizontalMultiLevelHierarchy"/>
    <dgm:cxn modelId="{640D10EA-6289-4B9A-822B-C6B813BA271C}" type="presParOf" srcId="{6FB2C397-4DAA-4192-9B47-0A0934F00673}" destId="{5A15D383-E4E5-490F-A65E-901AF7FEC3EB}" srcOrd="0" destOrd="0" presId="urn:microsoft.com/office/officeart/2008/layout/HorizontalMultiLevelHierarchy"/>
    <dgm:cxn modelId="{99497660-0B65-4CFF-A01B-D82FC47F3054}" type="presParOf" srcId="{6FB2C397-4DAA-4192-9B47-0A0934F00673}" destId="{85154EEC-46E4-431C-843B-8F9A5F2D3E77}" srcOrd="1" destOrd="0" presId="urn:microsoft.com/office/officeart/2008/layout/HorizontalMultiLevelHierarchy"/>
    <dgm:cxn modelId="{D312363D-14A9-460C-AED7-7167B32C686B}" type="presParOf" srcId="{6D1E54CA-3CA1-4DFF-BF81-2065FD7C93D4}" destId="{70F69529-B42D-4D0B-9586-B4F4B2313B0C}" srcOrd="14" destOrd="0" presId="urn:microsoft.com/office/officeart/2008/layout/HorizontalMultiLevelHierarchy"/>
    <dgm:cxn modelId="{A88E0EDB-8504-4DEA-A2E6-F7731525727F}" type="presParOf" srcId="{70F69529-B42D-4D0B-9586-B4F4B2313B0C}" destId="{3D1EC94E-324B-49EC-A8AA-3ED8A6B6F7B1}" srcOrd="0" destOrd="0" presId="urn:microsoft.com/office/officeart/2008/layout/HorizontalMultiLevelHierarchy"/>
    <dgm:cxn modelId="{0E7150FE-C063-40B6-8790-3C3E0C5B4A03}" type="presParOf" srcId="{6D1E54CA-3CA1-4DFF-BF81-2065FD7C93D4}" destId="{1DB357AE-A672-4354-B75A-7238C1A173F4}" srcOrd="15" destOrd="0" presId="urn:microsoft.com/office/officeart/2008/layout/HorizontalMultiLevelHierarchy"/>
    <dgm:cxn modelId="{A3B0522E-D96E-4070-AECF-D46F58210529}" type="presParOf" srcId="{1DB357AE-A672-4354-B75A-7238C1A173F4}" destId="{23E99A5F-83A1-46C5-8B1C-1CB6D263AAB2}" srcOrd="0" destOrd="0" presId="urn:microsoft.com/office/officeart/2008/layout/HorizontalMultiLevelHierarchy"/>
    <dgm:cxn modelId="{BF4043EC-E307-48EC-AB67-3D5CE579238A}" type="presParOf" srcId="{1DB357AE-A672-4354-B75A-7238C1A173F4}" destId="{05140AEA-1DA0-4821-8EA8-9B08D32BA944}" srcOrd="1" destOrd="0" presId="urn:microsoft.com/office/officeart/2008/layout/HorizontalMultiLevelHierarchy"/>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44.xml><?xml version="1.0" encoding="utf-8"?>
<dgm:dataModel xmlns:dgm="http://schemas.openxmlformats.org/drawingml/2006/diagram" xmlns:a="http://schemas.openxmlformats.org/drawingml/2006/main">
  <dgm:ptLst>
    <dgm:pt modelId="{D7112BEF-DEF6-4D86-9624-40A1EA459379}"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B1033E6-A392-431D-8EC3-2438C8071DF2}">
      <dgm:prSet phldrT="[Tekstas]" custT="1"/>
      <dgm:spPr>
        <a:ln>
          <a:solidFill>
            <a:schemeClr val="tx2"/>
          </a:solidFill>
        </a:ln>
      </dgm:spPr>
      <dgm:t>
        <a:bodyPr/>
        <a:lstStyle/>
        <a:p>
          <a:r>
            <a:rPr lang="lt-LT" sz="1200">
              <a:latin typeface="Times New Roman" panose="02020603050405020304" pitchFamily="18" charset="0"/>
              <a:cs typeface="Times New Roman" panose="02020603050405020304" pitchFamily="18" charset="0"/>
            </a:rPr>
            <a:t>4 PROGRAMA. SAVIVALDYBĖS VALDYMAS IR PAGRINDINIŲ FUNKCIJŲ VYKDYMAS </a:t>
          </a:r>
        </a:p>
      </dgm:t>
    </dgm:pt>
    <dgm:pt modelId="{3577B370-F231-4B00-9C50-CF5FDF766448}" type="parTrans" cxnId="{E9A73014-9FC5-432C-9C63-328C3D3E8F22}">
      <dgm:prSet/>
      <dgm:spPr/>
      <dgm:t>
        <a:bodyPr/>
        <a:lstStyle/>
        <a:p>
          <a:endParaRPr lang="lt-LT"/>
        </a:p>
      </dgm:t>
    </dgm:pt>
    <dgm:pt modelId="{778342E4-7E88-4B28-900B-A2198FD3B635}" type="sibTrans" cxnId="{E9A73014-9FC5-432C-9C63-328C3D3E8F22}">
      <dgm:prSet/>
      <dgm:spPr/>
      <dgm:t>
        <a:bodyPr/>
        <a:lstStyle/>
        <a:p>
          <a:endParaRPr lang="lt-LT"/>
        </a:p>
      </dgm:t>
    </dgm:pt>
    <dgm:pt modelId="{8D0D5049-5625-4481-B04D-3341A6CDDE1C}">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4.1.1. Sudaryti sąlygas sklandžiai įgyvendinti savivaldybės savarankiškąsias funkcijas</a:t>
          </a:r>
        </a:p>
      </dgm:t>
    </dgm:pt>
    <dgm:pt modelId="{71505C2B-1FA5-43A0-B21E-077F8057D99D}" type="parTrans" cxnId="{36AC63C9-9663-4ED1-98D1-EC004E955708}">
      <dgm:prSet/>
      <dgm:spPr/>
      <dgm:t>
        <a:bodyPr/>
        <a:lstStyle/>
        <a:p>
          <a:endParaRPr lang="lt-LT"/>
        </a:p>
      </dgm:t>
    </dgm:pt>
    <dgm:pt modelId="{9ED25E5A-1834-48C3-B685-215F4904A7F7}" type="sibTrans" cxnId="{36AC63C9-9663-4ED1-98D1-EC004E955708}">
      <dgm:prSet/>
      <dgm:spPr/>
      <dgm:t>
        <a:bodyPr/>
        <a:lstStyle/>
        <a:p>
          <a:endParaRPr lang="lt-LT"/>
        </a:p>
      </dgm:t>
    </dgm:pt>
    <dgm:pt modelId="{2B929976-E983-499A-9F10-C8ACAD8A40E8}">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4.1.2. Kokybišlai įgyvendinti valstybines (valstybės perduotas savivaldybėms) funkcijas</a:t>
          </a:r>
        </a:p>
      </dgm:t>
    </dgm:pt>
    <dgm:pt modelId="{36DCB7B5-0F73-40A1-A23B-3D65372096F2}" type="parTrans" cxnId="{DADB204C-19BB-4642-AD00-012413477D2A}">
      <dgm:prSet/>
      <dgm:spPr/>
      <dgm:t>
        <a:bodyPr/>
        <a:lstStyle/>
        <a:p>
          <a:endParaRPr lang="lt-LT"/>
        </a:p>
      </dgm:t>
    </dgm:pt>
    <dgm:pt modelId="{6C76339E-0459-43F8-80B4-D3C0736EB09F}" type="sibTrans" cxnId="{DADB204C-19BB-4642-AD00-012413477D2A}">
      <dgm:prSet/>
      <dgm:spPr/>
      <dgm:t>
        <a:bodyPr/>
        <a:lstStyle/>
        <a:p>
          <a:endParaRPr lang="lt-LT"/>
        </a:p>
      </dgm:t>
    </dgm:pt>
    <dgm:pt modelId="{414D02CD-1DC0-408F-A6BA-641EFD69A076}">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4.1.3. Užtikrinti kokybiškų prevencinių programų kūrimą ir įgyvendinimą</a:t>
          </a:r>
        </a:p>
      </dgm:t>
    </dgm:pt>
    <dgm:pt modelId="{69DDB400-E616-49E0-BAD2-CC54459F3921}" type="parTrans" cxnId="{D21C1867-D00F-4DBF-B85D-041768B1B256}">
      <dgm:prSet/>
      <dgm:spPr/>
      <dgm:t>
        <a:bodyPr/>
        <a:lstStyle/>
        <a:p>
          <a:endParaRPr lang="lt-LT"/>
        </a:p>
      </dgm:t>
    </dgm:pt>
    <dgm:pt modelId="{DFBDE8A5-A163-4F07-AF26-167BB5590F2B}" type="sibTrans" cxnId="{D21C1867-D00F-4DBF-B85D-041768B1B256}">
      <dgm:prSet/>
      <dgm:spPr/>
      <dgm:t>
        <a:bodyPr/>
        <a:lstStyle/>
        <a:p>
          <a:endParaRPr lang="lt-LT"/>
        </a:p>
      </dgm:t>
    </dgm:pt>
    <dgm:pt modelId="{51FBF891-0ADA-4106-8BCE-04E30E3185E7}">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4.1.4. Užtikrinti nepertraukiamą savivaldybės institucijų ir įstaigų veiklą </a:t>
          </a:r>
        </a:p>
      </dgm:t>
    </dgm:pt>
    <dgm:pt modelId="{4AF9DCEA-F18F-44BC-818F-79A43685ECC2}" type="parTrans" cxnId="{BF287D9B-DAE6-48DF-B730-6044F1660A25}">
      <dgm:prSet/>
      <dgm:spPr/>
      <dgm:t>
        <a:bodyPr/>
        <a:lstStyle/>
        <a:p>
          <a:endParaRPr lang="lt-LT"/>
        </a:p>
      </dgm:t>
    </dgm:pt>
    <dgm:pt modelId="{DBBC6323-533A-446A-92CB-9FE9DA8BCBEB}" type="sibTrans" cxnId="{BF287D9B-DAE6-48DF-B730-6044F1660A25}">
      <dgm:prSet/>
      <dgm:spPr/>
      <dgm:t>
        <a:bodyPr/>
        <a:lstStyle/>
        <a:p>
          <a:endParaRPr lang="lt-LT"/>
        </a:p>
      </dgm:t>
    </dgm:pt>
    <dgm:pt modelId="{700ED914-B3EF-4765-A48E-4F291992861F}">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4.2.1. Užtikrinti nepertraukiamą kreditorinių įsiskolinimų valdymą</a:t>
          </a:r>
        </a:p>
      </dgm:t>
    </dgm:pt>
    <dgm:pt modelId="{37A0F658-208C-4850-A912-981BD1875421}" type="parTrans" cxnId="{F6027CC6-B5D6-4841-BAE1-3A6C39194056}">
      <dgm:prSet/>
      <dgm:spPr/>
      <dgm:t>
        <a:bodyPr/>
        <a:lstStyle/>
        <a:p>
          <a:endParaRPr lang="lt-LT"/>
        </a:p>
      </dgm:t>
    </dgm:pt>
    <dgm:pt modelId="{EBA582A2-16A7-43AD-9A6C-078706E3CBC0}" type="sibTrans" cxnId="{F6027CC6-B5D6-4841-BAE1-3A6C39194056}">
      <dgm:prSet/>
      <dgm:spPr/>
      <dgm:t>
        <a:bodyPr/>
        <a:lstStyle/>
        <a:p>
          <a:endParaRPr lang="lt-LT"/>
        </a:p>
      </dgm:t>
    </dgm:pt>
    <dgm:pt modelId="{EF9F07BA-913B-4B24-BB93-3BE8AD13AF15}">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4.3.1. Organizuoti ir vykdyti savivaldybės turto valdymo ir juridinio įteisinimo funkcijas</a:t>
          </a:r>
        </a:p>
      </dgm:t>
    </dgm:pt>
    <dgm:pt modelId="{15BC8550-947B-4D65-BD45-6687917F9236}" type="parTrans" cxnId="{61F5395B-293A-4F70-A5F5-4E67C77AA054}">
      <dgm:prSet/>
      <dgm:spPr/>
      <dgm:t>
        <a:bodyPr/>
        <a:lstStyle/>
        <a:p>
          <a:endParaRPr lang="lt-LT"/>
        </a:p>
      </dgm:t>
    </dgm:pt>
    <dgm:pt modelId="{0A378867-ABE7-4755-BE92-95CBF8584E44}" type="sibTrans" cxnId="{61F5395B-293A-4F70-A5F5-4E67C77AA054}">
      <dgm:prSet/>
      <dgm:spPr/>
      <dgm:t>
        <a:bodyPr/>
        <a:lstStyle/>
        <a:p>
          <a:endParaRPr lang="lt-LT"/>
        </a:p>
      </dgm:t>
    </dgm:pt>
    <dgm:pt modelId="{C392FCE1-BB05-4869-89D2-31BF95E2CA0A}">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4.4.1. Rengti ir įgyvendinti savivaldybės ilgalaikius strateginius planus</a:t>
          </a:r>
        </a:p>
      </dgm:t>
    </dgm:pt>
    <dgm:pt modelId="{2333C170-1B30-46F8-9E60-42BE2FBC3AA0}" type="parTrans" cxnId="{4244B931-45D9-4E4B-897F-246FE47E437A}">
      <dgm:prSet/>
      <dgm:spPr/>
      <dgm:t>
        <a:bodyPr/>
        <a:lstStyle/>
        <a:p>
          <a:endParaRPr lang="lt-LT"/>
        </a:p>
      </dgm:t>
    </dgm:pt>
    <dgm:pt modelId="{F62B33D7-76D0-4DC8-9C32-61E7C8B69F9B}" type="sibTrans" cxnId="{4244B931-45D9-4E4B-897F-246FE47E437A}">
      <dgm:prSet/>
      <dgm:spPr/>
      <dgm:t>
        <a:bodyPr/>
        <a:lstStyle/>
        <a:p>
          <a:endParaRPr lang="lt-LT"/>
        </a:p>
      </dgm:t>
    </dgm:pt>
    <dgm:pt modelId="{72DEAE86-496F-49F7-903C-5166500AC506}">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4.5.1. Stiprinti įstaigos organizacinę kultūrą</a:t>
          </a:r>
        </a:p>
      </dgm:t>
    </dgm:pt>
    <dgm:pt modelId="{522A79DA-0F5F-4863-8BEF-3BF65DA19A11}" type="parTrans" cxnId="{BE05179D-352E-41AF-90F9-E74AF36C3D58}">
      <dgm:prSet/>
      <dgm:spPr/>
      <dgm:t>
        <a:bodyPr/>
        <a:lstStyle/>
        <a:p>
          <a:endParaRPr lang="lt-LT"/>
        </a:p>
      </dgm:t>
    </dgm:pt>
    <dgm:pt modelId="{F6B27972-6173-4561-88D5-8C50953D28AF}" type="sibTrans" cxnId="{BE05179D-352E-41AF-90F9-E74AF36C3D58}">
      <dgm:prSet/>
      <dgm:spPr/>
      <dgm:t>
        <a:bodyPr/>
        <a:lstStyle/>
        <a:p>
          <a:endParaRPr lang="lt-LT"/>
        </a:p>
      </dgm:t>
    </dgm:pt>
    <dgm:pt modelId="{F661695A-7697-456F-9234-5BBCA82B9936}">
      <dgm:prSet custT="1"/>
      <dgm:spPr>
        <a:solidFill>
          <a:schemeClr val="accent4">
            <a:lumMod val="20000"/>
            <a:lumOff val="80000"/>
          </a:schemeClr>
        </a:solidFill>
        <a:ln>
          <a:solidFill>
            <a:schemeClr val="accent4"/>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4.5.2. Didinti darbuotojų kompetencijas</a:t>
          </a:r>
          <a:endParaRPr lang="lt-LT" sz="2200"/>
        </a:p>
      </dgm:t>
    </dgm:pt>
    <dgm:pt modelId="{6814DB00-EBE7-442E-8A93-57F52C3E5C01}" type="parTrans" cxnId="{25D40ACC-D359-440B-97F8-BEACF793A088}">
      <dgm:prSet/>
      <dgm:spPr/>
      <dgm:t>
        <a:bodyPr/>
        <a:lstStyle/>
        <a:p>
          <a:endParaRPr lang="lt-LT"/>
        </a:p>
      </dgm:t>
    </dgm:pt>
    <dgm:pt modelId="{97EED1CA-20D4-4F10-9ABB-4B09E77EA94D}" type="sibTrans" cxnId="{25D40ACC-D359-440B-97F8-BEACF793A088}">
      <dgm:prSet/>
      <dgm:spPr/>
      <dgm:t>
        <a:bodyPr/>
        <a:lstStyle/>
        <a:p>
          <a:endParaRPr lang="lt-LT"/>
        </a:p>
      </dgm:t>
    </dgm:pt>
    <dgm:pt modelId="{E350D100-DB47-4A39-8334-536C49CED4E0}" type="pres">
      <dgm:prSet presAssocID="{D7112BEF-DEF6-4D86-9624-40A1EA459379}" presName="Name0" presStyleCnt="0">
        <dgm:presLayoutVars>
          <dgm:chPref val="1"/>
          <dgm:dir/>
          <dgm:animOne val="branch"/>
          <dgm:animLvl val="lvl"/>
          <dgm:resizeHandles val="exact"/>
        </dgm:presLayoutVars>
      </dgm:prSet>
      <dgm:spPr/>
    </dgm:pt>
    <dgm:pt modelId="{FA9EF680-6CF5-4D11-8E07-95A197D7DD61}" type="pres">
      <dgm:prSet presAssocID="{0B1033E6-A392-431D-8EC3-2438C8071DF2}" presName="root1" presStyleCnt="0"/>
      <dgm:spPr/>
    </dgm:pt>
    <dgm:pt modelId="{5502EC1E-60D6-4FD5-B4DB-60FA10236531}" type="pres">
      <dgm:prSet presAssocID="{0B1033E6-A392-431D-8EC3-2438C8071DF2}" presName="LevelOneTextNode" presStyleLbl="node0" presStyleIdx="0" presStyleCnt="1" custScaleY="185689">
        <dgm:presLayoutVars>
          <dgm:chPref val="3"/>
        </dgm:presLayoutVars>
      </dgm:prSet>
      <dgm:spPr/>
    </dgm:pt>
    <dgm:pt modelId="{6D1E54CA-3CA1-4DFF-BF81-2065FD7C93D4}" type="pres">
      <dgm:prSet presAssocID="{0B1033E6-A392-431D-8EC3-2438C8071DF2}" presName="level2hierChild" presStyleCnt="0"/>
      <dgm:spPr/>
    </dgm:pt>
    <dgm:pt modelId="{9FF874F6-A9A2-4BA6-8F01-8CD157591E43}" type="pres">
      <dgm:prSet presAssocID="{71505C2B-1FA5-43A0-B21E-077F8057D99D}" presName="conn2-1" presStyleLbl="parChTrans1D2" presStyleIdx="0" presStyleCnt="9"/>
      <dgm:spPr/>
    </dgm:pt>
    <dgm:pt modelId="{6096DE60-AC5B-449D-8E00-B4774E0E2A14}" type="pres">
      <dgm:prSet presAssocID="{71505C2B-1FA5-43A0-B21E-077F8057D99D}" presName="connTx" presStyleLbl="parChTrans1D2" presStyleIdx="0" presStyleCnt="9"/>
      <dgm:spPr/>
    </dgm:pt>
    <dgm:pt modelId="{7DEEA5E9-22C2-481B-A912-FDDECE6EC043}" type="pres">
      <dgm:prSet presAssocID="{8D0D5049-5625-4481-B04D-3341A6CDDE1C}" presName="root2" presStyleCnt="0"/>
      <dgm:spPr/>
    </dgm:pt>
    <dgm:pt modelId="{FCFD0D73-8FBE-411F-9938-0B06F62CBAD0}" type="pres">
      <dgm:prSet presAssocID="{8D0D5049-5625-4481-B04D-3341A6CDDE1C}" presName="LevelTwoTextNode" presStyleLbl="node2" presStyleIdx="0" presStyleCnt="9" custScaleX="471595" custLinFactNeighborX="2167" custLinFactNeighborY="7109">
        <dgm:presLayoutVars>
          <dgm:chPref val="3"/>
        </dgm:presLayoutVars>
      </dgm:prSet>
      <dgm:spPr/>
    </dgm:pt>
    <dgm:pt modelId="{A7254529-0620-4BAE-B72B-3B5FFDCC2631}" type="pres">
      <dgm:prSet presAssocID="{8D0D5049-5625-4481-B04D-3341A6CDDE1C}" presName="level3hierChild" presStyleCnt="0"/>
      <dgm:spPr/>
    </dgm:pt>
    <dgm:pt modelId="{96119E98-277C-4569-BA11-EB06D4D037B1}" type="pres">
      <dgm:prSet presAssocID="{36DCB7B5-0F73-40A1-A23B-3D65372096F2}" presName="conn2-1" presStyleLbl="parChTrans1D2" presStyleIdx="1" presStyleCnt="9"/>
      <dgm:spPr/>
    </dgm:pt>
    <dgm:pt modelId="{B7A9FF69-896B-4CB4-AFAC-F2B7F9598165}" type="pres">
      <dgm:prSet presAssocID="{36DCB7B5-0F73-40A1-A23B-3D65372096F2}" presName="connTx" presStyleLbl="parChTrans1D2" presStyleIdx="1" presStyleCnt="9"/>
      <dgm:spPr/>
    </dgm:pt>
    <dgm:pt modelId="{AED8F0C4-1981-4C75-851B-CB5B81C0D165}" type="pres">
      <dgm:prSet presAssocID="{2B929976-E983-499A-9F10-C8ACAD8A40E8}" presName="root2" presStyleCnt="0"/>
      <dgm:spPr/>
    </dgm:pt>
    <dgm:pt modelId="{B3B44FFB-A0E5-4A4C-A2E5-7161D99098F6}" type="pres">
      <dgm:prSet presAssocID="{2B929976-E983-499A-9F10-C8ACAD8A40E8}" presName="LevelTwoTextNode" presStyleLbl="node2" presStyleIdx="1" presStyleCnt="9" custScaleX="473377">
        <dgm:presLayoutVars>
          <dgm:chPref val="3"/>
        </dgm:presLayoutVars>
      </dgm:prSet>
      <dgm:spPr/>
    </dgm:pt>
    <dgm:pt modelId="{F0FD2CC8-8C51-4170-BC49-7FEE4887504F}" type="pres">
      <dgm:prSet presAssocID="{2B929976-E983-499A-9F10-C8ACAD8A40E8}" presName="level3hierChild" presStyleCnt="0"/>
      <dgm:spPr/>
    </dgm:pt>
    <dgm:pt modelId="{694C796A-78AB-469C-92E9-7BFB925DF51F}" type="pres">
      <dgm:prSet presAssocID="{69DDB400-E616-49E0-BAD2-CC54459F3921}" presName="conn2-1" presStyleLbl="parChTrans1D2" presStyleIdx="2" presStyleCnt="9"/>
      <dgm:spPr/>
    </dgm:pt>
    <dgm:pt modelId="{FCD8DC89-C137-4B5C-9281-68998D30AB15}" type="pres">
      <dgm:prSet presAssocID="{69DDB400-E616-49E0-BAD2-CC54459F3921}" presName="connTx" presStyleLbl="parChTrans1D2" presStyleIdx="2" presStyleCnt="9"/>
      <dgm:spPr/>
    </dgm:pt>
    <dgm:pt modelId="{B32734B1-D3AF-4234-8643-3DBC85ECFEDF}" type="pres">
      <dgm:prSet presAssocID="{414D02CD-1DC0-408F-A6BA-641EFD69A076}" presName="root2" presStyleCnt="0"/>
      <dgm:spPr/>
    </dgm:pt>
    <dgm:pt modelId="{61FEF719-8411-4D4F-89C7-72BE32A3FC8C}" type="pres">
      <dgm:prSet presAssocID="{414D02CD-1DC0-408F-A6BA-641EFD69A076}" presName="LevelTwoTextNode" presStyleLbl="node2" presStyleIdx="2" presStyleCnt="9" custScaleX="473415" custLinFactNeighborX="310" custLinFactNeighborY="-3048">
        <dgm:presLayoutVars>
          <dgm:chPref val="3"/>
        </dgm:presLayoutVars>
      </dgm:prSet>
      <dgm:spPr/>
    </dgm:pt>
    <dgm:pt modelId="{EF93FE3B-5517-4981-9513-4B02037562B7}" type="pres">
      <dgm:prSet presAssocID="{414D02CD-1DC0-408F-A6BA-641EFD69A076}" presName="level3hierChild" presStyleCnt="0"/>
      <dgm:spPr/>
    </dgm:pt>
    <dgm:pt modelId="{04785C70-16E8-4908-A1C2-134FF09F0D2A}" type="pres">
      <dgm:prSet presAssocID="{4AF9DCEA-F18F-44BC-818F-79A43685ECC2}" presName="conn2-1" presStyleLbl="parChTrans1D2" presStyleIdx="3" presStyleCnt="9"/>
      <dgm:spPr/>
    </dgm:pt>
    <dgm:pt modelId="{4E23F010-F4E2-4619-AFD5-F395B9884FCE}" type="pres">
      <dgm:prSet presAssocID="{4AF9DCEA-F18F-44BC-818F-79A43685ECC2}" presName="connTx" presStyleLbl="parChTrans1D2" presStyleIdx="3" presStyleCnt="9"/>
      <dgm:spPr/>
    </dgm:pt>
    <dgm:pt modelId="{D50CD646-2B41-4DA1-8E75-A9723B360C00}" type="pres">
      <dgm:prSet presAssocID="{51FBF891-0ADA-4106-8BCE-04E30E3185E7}" presName="root2" presStyleCnt="0"/>
      <dgm:spPr/>
    </dgm:pt>
    <dgm:pt modelId="{B32A0CFC-5DF4-44E5-A26A-4019397806C7}" type="pres">
      <dgm:prSet presAssocID="{51FBF891-0ADA-4106-8BCE-04E30E3185E7}" presName="LevelTwoTextNode" presStyleLbl="node2" presStyleIdx="3" presStyleCnt="9" custScaleX="475456" custLinFactNeighborX="362" custLinFactNeighborY="-4744">
        <dgm:presLayoutVars>
          <dgm:chPref val="3"/>
        </dgm:presLayoutVars>
      </dgm:prSet>
      <dgm:spPr/>
    </dgm:pt>
    <dgm:pt modelId="{BAAB5E64-5E5A-47F4-802B-DDD85D2F0F1C}" type="pres">
      <dgm:prSet presAssocID="{51FBF891-0ADA-4106-8BCE-04E30E3185E7}" presName="level3hierChild" presStyleCnt="0"/>
      <dgm:spPr/>
    </dgm:pt>
    <dgm:pt modelId="{37F24DE4-83A4-4B03-87F6-0E0FD2DE2D68}" type="pres">
      <dgm:prSet presAssocID="{37A0F658-208C-4850-A912-981BD1875421}" presName="conn2-1" presStyleLbl="parChTrans1D2" presStyleIdx="4" presStyleCnt="9"/>
      <dgm:spPr/>
    </dgm:pt>
    <dgm:pt modelId="{B1F73553-0B34-4293-B987-8E0246A2608A}" type="pres">
      <dgm:prSet presAssocID="{37A0F658-208C-4850-A912-981BD1875421}" presName="connTx" presStyleLbl="parChTrans1D2" presStyleIdx="4" presStyleCnt="9"/>
      <dgm:spPr/>
    </dgm:pt>
    <dgm:pt modelId="{A8BD2D88-AB0A-4642-8E4D-A6EE67BCE88A}" type="pres">
      <dgm:prSet presAssocID="{700ED914-B3EF-4765-A48E-4F291992861F}" presName="root2" presStyleCnt="0"/>
      <dgm:spPr/>
    </dgm:pt>
    <dgm:pt modelId="{6F65B2A2-E148-4933-BE87-1FCFDDE31C24}" type="pres">
      <dgm:prSet presAssocID="{700ED914-B3EF-4765-A48E-4F291992861F}" presName="LevelTwoTextNode" presStyleLbl="node2" presStyleIdx="4" presStyleCnt="9" custScaleX="472497" custLinFactNeighborX="2977" custLinFactNeighborY="-4744">
        <dgm:presLayoutVars>
          <dgm:chPref val="3"/>
        </dgm:presLayoutVars>
      </dgm:prSet>
      <dgm:spPr/>
    </dgm:pt>
    <dgm:pt modelId="{1CCBA0B9-A86E-4C9E-8942-C70DA4DE9E8C}" type="pres">
      <dgm:prSet presAssocID="{700ED914-B3EF-4765-A48E-4F291992861F}" presName="level3hierChild" presStyleCnt="0"/>
      <dgm:spPr/>
    </dgm:pt>
    <dgm:pt modelId="{04EEFDBE-CD05-4F06-8EAF-CE01B54E6A90}" type="pres">
      <dgm:prSet presAssocID="{15BC8550-947B-4D65-BD45-6687917F9236}" presName="conn2-1" presStyleLbl="parChTrans1D2" presStyleIdx="5" presStyleCnt="9"/>
      <dgm:spPr/>
    </dgm:pt>
    <dgm:pt modelId="{D7F2B063-EF39-486E-8115-6F08724FEB72}" type="pres">
      <dgm:prSet presAssocID="{15BC8550-947B-4D65-BD45-6687917F9236}" presName="connTx" presStyleLbl="parChTrans1D2" presStyleIdx="5" presStyleCnt="9"/>
      <dgm:spPr/>
    </dgm:pt>
    <dgm:pt modelId="{F7567C04-D4DE-437A-9DE2-D5E4938F923A}" type="pres">
      <dgm:prSet presAssocID="{EF9F07BA-913B-4B24-BB93-3BE8AD13AF15}" presName="root2" presStyleCnt="0"/>
      <dgm:spPr/>
    </dgm:pt>
    <dgm:pt modelId="{FE2A7873-EB74-46D5-9B76-07F6FF9F9C18}" type="pres">
      <dgm:prSet presAssocID="{EF9F07BA-913B-4B24-BB93-3BE8AD13AF15}" presName="LevelTwoTextNode" presStyleLbl="node2" presStyleIdx="5" presStyleCnt="9" custScaleX="476077">
        <dgm:presLayoutVars>
          <dgm:chPref val="3"/>
        </dgm:presLayoutVars>
      </dgm:prSet>
      <dgm:spPr/>
    </dgm:pt>
    <dgm:pt modelId="{F2572D56-15F6-4AB2-85C5-E8F4304372DD}" type="pres">
      <dgm:prSet presAssocID="{EF9F07BA-913B-4B24-BB93-3BE8AD13AF15}" presName="level3hierChild" presStyleCnt="0"/>
      <dgm:spPr/>
    </dgm:pt>
    <dgm:pt modelId="{71B72A1E-5159-4A08-B764-E8E70F9978E1}" type="pres">
      <dgm:prSet presAssocID="{2333C170-1B30-46F8-9E60-42BE2FBC3AA0}" presName="conn2-1" presStyleLbl="parChTrans1D2" presStyleIdx="6" presStyleCnt="9"/>
      <dgm:spPr/>
    </dgm:pt>
    <dgm:pt modelId="{7D938DCA-36A4-4282-88D3-C7E8E92C41A8}" type="pres">
      <dgm:prSet presAssocID="{2333C170-1B30-46F8-9E60-42BE2FBC3AA0}" presName="connTx" presStyleLbl="parChTrans1D2" presStyleIdx="6" presStyleCnt="9"/>
      <dgm:spPr/>
    </dgm:pt>
    <dgm:pt modelId="{6FB2C397-4DAA-4192-9B47-0A0934F00673}" type="pres">
      <dgm:prSet presAssocID="{C392FCE1-BB05-4869-89D2-31BF95E2CA0A}" presName="root2" presStyleCnt="0"/>
      <dgm:spPr/>
    </dgm:pt>
    <dgm:pt modelId="{5A15D383-E4E5-490F-A65E-901AF7FEC3EB}" type="pres">
      <dgm:prSet presAssocID="{C392FCE1-BB05-4869-89D2-31BF95E2CA0A}" presName="LevelTwoTextNode" presStyleLbl="node2" presStyleIdx="6" presStyleCnt="9" custScaleX="477207" custLinFactNeighborX="-363" custLinFactNeighborY="38">
        <dgm:presLayoutVars>
          <dgm:chPref val="3"/>
        </dgm:presLayoutVars>
      </dgm:prSet>
      <dgm:spPr/>
    </dgm:pt>
    <dgm:pt modelId="{85154EEC-46E4-431C-843B-8F9A5F2D3E77}" type="pres">
      <dgm:prSet presAssocID="{C392FCE1-BB05-4869-89D2-31BF95E2CA0A}" presName="level3hierChild" presStyleCnt="0"/>
      <dgm:spPr/>
    </dgm:pt>
    <dgm:pt modelId="{363EDD66-24D5-4746-A724-84DDD2011988}" type="pres">
      <dgm:prSet presAssocID="{522A79DA-0F5F-4863-8BEF-3BF65DA19A11}" presName="conn2-1" presStyleLbl="parChTrans1D2" presStyleIdx="7" presStyleCnt="9"/>
      <dgm:spPr/>
    </dgm:pt>
    <dgm:pt modelId="{49ECB596-2186-4540-B7F7-09E3EBD48BA8}" type="pres">
      <dgm:prSet presAssocID="{522A79DA-0F5F-4863-8BEF-3BF65DA19A11}" presName="connTx" presStyleLbl="parChTrans1D2" presStyleIdx="7" presStyleCnt="9"/>
      <dgm:spPr/>
    </dgm:pt>
    <dgm:pt modelId="{B0803B36-E39B-491C-8C0F-318A0568BB33}" type="pres">
      <dgm:prSet presAssocID="{72DEAE86-496F-49F7-903C-5166500AC506}" presName="root2" presStyleCnt="0"/>
      <dgm:spPr/>
    </dgm:pt>
    <dgm:pt modelId="{9D7450CF-ABEA-429D-9ECC-2AFADA8F6596}" type="pres">
      <dgm:prSet presAssocID="{72DEAE86-496F-49F7-903C-5166500AC506}" presName="LevelTwoTextNode" presStyleLbl="node2" presStyleIdx="7" presStyleCnt="9" custScaleX="479453" custLinFactNeighborX="-2893" custLinFactNeighborY="-10395">
        <dgm:presLayoutVars>
          <dgm:chPref val="3"/>
        </dgm:presLayoutVars>
      </dgm:prSet>
      <dgm:spPr/>
    </dgm:pt>
    <dgm:pt modelId="{64352227-FA4E-4385-B2D8-560D23731796}" type="pres">
      <dgm:prSet presAssocID="{72DEAE86-496F-49F7-903C-5166500AC506}" presName="level3hierChild" presStyleCnt="0"/>
      <dgm:spPr/>
    </dgm:pt>
    <dgm:pt modelId="{99B9B132-0AA1-4707-A919-944FD4B954F6}" type="pres">
      <dgm:prSet presAssocID="{6814DB00-EBE7-442E-8A93-57F52C3E5C01}" presName="conn2-1" presStyleLbl="parChTrans1D2" presStyleIdx="8" presStyleCnt="9"/>
      <dgm:spPr/>
    </dgm:pt>
    <dgm:pt modelId="{0C049354-839B-429F-A4CA-3BC5B488456B}" type="pres">
      <dgm:prSet presAssocID="{6814DB00-EBE7-442E-8A93-57F52C3E5C01}" presName="connTx" presStyleLbl="parChTrans1D2" presStyleIdx="8" presStyleCnt="9"/>
      <dgm:spPr/>
    </dgm:pt>
    <dgm:pt modelId="{03FF6A19-5B7E-4B2F-BD93-AE342C7AF4D8}" type="pres">
      <dgm:prSet presAssocID="{F661695A-7697-456F-9234-5BBCA82B9936}" presName="root2" presStyleCnt="0"/>
      <dgm:spPr/>
    </dgm:pt>
    <dgm:pt modelId="{DB2CFFA4-D6F3-4E52-8E80-D73CBE2494CE}" type="pres">
      <dgm:prSet presAssocID="{F661695A-7697-456F-9234-5BBCA82B9936}" presName="LevelTwoTextNode" presStyleLbl="node2" presStyleIdx="8" presStyleCnt="9" custScaleX="479061" custLinFactNeighborX="-2311" custLinFactNeighborY="1046">
        <dgm:presLayoutVars>
          <dgm:chPref val="3"/>
        </dgm:presLayoutVars>
      </dgm:prSet>
      <dgm:spPr/>
    </dgm:pt>
    <dgm:pt modelId="{58752753-94B9-48D3-9CAC-5D23C7ABC083}" type="pres">
      <dgm:prSet presAssocID="{F661695A-7697-456F-9234-5BBCA82B9936}" presName="level3hierChild" presStyleCnt="0"/>
      <dgm:spPr/>
    </dgm:pt>
  </dgm:ptLst>
  <dgm:cxnLst>
    <dgm:cxn modelId="{E9A73014-9FC5-432C-9C63-328C3D3E8F22}" srcId="{D7112BEF-DEF6-4D86-9624-40A1EA459379}" destId="{0B1033E6-A392-431D-8EC3-2438C8071DF2}" srcOrd="0" destOrd="0" parTransId="{3577B370-F231-4B00-9C50-CF5FDF766448}" sibTransId="{778342E4-7E88-4B28-900B-A2198FD3B635}"/>
    <dgm:cxn modelId="{564C7521-CFDD-4E38-9939-6A8BA04C0EE7}" type="presOf" srcId="{700ED914-B3EF-4765-A48E-4F291992861F}" destId="{6F65B2A2-E148-4933-BE87-1FCFDDE31C24}" srcOrd="0" destOrd="0" presId="urn:microsoft.com/office/officeart/2008/layout/HorizontalMultiLevelHierarchy"/>
    <dgm:cxn modelId="{51118025-7D2B-4DC7-8CF0-649E2B10B440}" type="presOf" srcId="{2333C170-1B30-46F8-9E60-42BE2FBC3AA0}" destId="{71B72A1E-5159-4A08-B764-E8E70F9978E1}" srcOrd="0" destOrd="0" presId="urn:microsoft.com/office/officeart/2008/layout/HorizontalMultiLevelHierarchy"/>
    <dgm:cxn modelId="{C3BDDF27-F5A2-460C-BACE-2C74A5DD7A6C}" type="presOf" srcId="{C392FCE1-BB05-4869-89D2-31BF95E2CA0A}" destId="{5A15D383-E4E5-490F-A65E-901AF7FEC3EB}" srcOrd="0" destOrd="0" presId="urn:microsoft.com/office/officeart/2008/layout/HorizontalMultiLevelHierarchy"/>
    <dgm:cxn modelId="{4244B931-45D9-4E4B-897F-246FE47E437A}" srcId="{0B1033E6-A392-431D-8EC3-2438C8071DF2}" destId="{C392FCE1-BB05-4869-89D2-31BF95E2CA0A}" srcOrd="6" destOrd="0" parTransId="{2333C170-1B30-46F8-9E60-42BE2FBC3AA0}" sibTransId="{F62B33D7-76D0-4DC8-9C32-61E7C8B69F9B}"/>
    <dgm:cxn modelId="{62E7663A-CE3B-4D25-8383-665241B7747B}" type="presOf" srcId="{4AF9DCEA-F18F-44BC-818F-79A43685ECC2}" destId="{04785C70-16E8-4908-A1C2-134FF09F0D2A}" srcOrd="0" destOrd="0" presId="urn:microsoft.com/office/officeart/2008/layout/HorizontalMultiLevelHierarchy"/>
    <dgm:cxn modelId="{61F5395B-293A-4F70-A5F5-4E67C77AA054}" srcId="{0B1033E6-A392-431D-8EC3-2438C8071DF2}" destId="{EF9F07BA-913B-4B24-BB93-3BE8AD13AF15}" srcOrd="5" destOrd="0" parTransId="{15BC8550-947B-4D65-BD45-6687917F9236}" sibTransId="{0A378867-ABE7-4755-BE92-95CBF8584E44}"/>
    <dgm:cxn modelId="{D5EA5B5C-ABD6-4EE8-BC74-41DC7DE396FD}" type="presOf" srcId="{522A79DA-0F5F-4863-8BEF-3BF65DA19A11}" destId="{363EDD66-24D5-4746-A724-84DDD2011988}" srcOrd="0" destOrd="0" presId="urn:microsoft.com/office/officeart/2008/layout/HorizontalMultiLevelHierarchy"/>
    <dgm:cxn modelId="{8A059363-D15A-439E-8210-5899F1EE4E38}" type="presOf" srcId="{36DCB7B5-0F73-40A1-A23B-3D65372096F2}" destId="{96119E98-277C-4569-BA11-EB06D4D037B1}" srcOrd="0" destOrd="0" presId="urn:microsoft.com/office/officeart/2008/layout/HorizontalMultiLevelHierarchy"/>
    <dgm:cxn modelId="{93C38265-3D54-4505-9FA8-907553EE54AC}" type="presOf" srcId="{F661695A-7697-456F-9234-5BBCA82B9936}" destId="{DB2CFFA4-D6F3-4E52-8E80-D73CBE2494CE}" srcOrd="0" destOrd="0" presId="urn:microsoft.com/office/officeart/2008/layout/HorizontalMultiLevelHierarchy"/>
    <dgm:cxn modelId="{D21C1867-D00F-4DBF-B85D-041768B1B256}" srcId="{0B1033E6-A392-431D-8EC3-2438C8071DF2}" destId="{414D02CD-1DC0-408F-A6BA-641EFD69A076}" srcOrd="2" destOrd="0" parTransId="{69DDB400-E616-49E0-BAD2-CC54459F3921}" sibTransId="{DFBDE8A5-A163-4F07-AF26-167BB5590F2B}"/>
    <dgm:cxn modelId="{5CB99E49-F305-40C3-92A8-84EBDBCF4583}" type="presOf" srcId="{8D0D5049-5625-4481-B04D-3341A6CDDE1C}" destId="{FCFD0D73-8FBE-411F-9938-0B06F62CBAD0}" srcOrd="0" destOrd="0" presId="urn:microsoft.com/office/officeart/2008/layout/HorizontalMultiLevelHierarchy"/>
    <dgm:cxn modelId="{60F3974A-C6E6-4831-AFB5-4AAC95715584}" type="presOf" srcId="{69DDB400-E616-49E0-BAD2-CC54459F3921}" destId="{694C796A-78AB-469C-92E9-7BFB925DF51F}" srcOrd="0" destOrd="0" presId="urn:microsoft.com/office/officeart/2008/layout/HorizontalMultiLevelHierarchy"/>
    <dgm:cxn modelId="{DADB204C-19BB-4642-AD00-012413477D2A}" srcId="{0B1033E6-A392-431D-8EC3-2438C8071DF2}" destId="{2B929976-E983-499A-9F10-C8ACAD8A40E8}" srcOrd="1" destOrd="0" parTransId="{36DCB7B5-0F73-40A1-A23B-3D65372096F2}" sibTransId="{6C76339E-0459-43F8-80B4-D3C0736EB09F}"/>
    <dgm:cxn modelId="{28E87453-22EE-49E9-98F4-176E0E4DB0D7}" type="presOf" srcId="{69DDB400-E616-49E0-BAD2-CC54459F3921}" destId="{FCD8DC89-C137-4B5C-9281-68998D30AB15}" srcOrd="1" destOrd="0" presId="urn:microsoft.com/office/officeart/2008/layout/HorizontalMultiLevelHierarchy"/>
    <dgm:cxn modelId="{8EB7F359-5F79-48FA-9EC7-33260E0739C6}" type="presOf" srcId="{51FBF891-0ADA-4106-8BCE-04E30E3185E7}" destId="{B32A0CFC-5DF4-44E5-A26A-4019397806C7}" srcOrd="0" destOrd="0" presId="urn:microsoft.com/office/officeart/2008/layout/HorizontalMultiLevelHierarchy"/>
    <dgm:cxn modelId="{342D727B-527A-4B1F-84AD-CE900DF5BECD}" type="presOf" srcId="{0B1033E6-A392-431D-8EC3-2438C8071DF2}" destId="{5502EC1E-60D6-4FD5-B4DB-60FA10236531}" srcOrd="0" destOrd="0" presId="urn:microsoft.com/office/officeart/2008/layout/HorizontalMultiLevelHierarchy"/>
    <dgm:cxn modelId="{BF30EA7E-846C-43BF-AE4E-2AB442B7341B}" type="presOf" srcId="{15BC8550-947B-4D65-BD45-6687917F9236}" destId="{04EEFDBE-CD05-4F06-8EAF-CE01B54E6A90}" srcOrd="0" destOrd="0" presId="urn:microsoft.com/office/officeart/2008/layout/HorizontalMultiLevelHierarchy"/>
    <dgm:cxn modelId="{34D42385-C0AF-4769-A80F-3B10F0CE5915}" type="presOf" srcId="{6814DB00-EBE7-442E-8A93-57F52C3E5C01}" destId="{99B9B132-0AA1-4707-A919-944FD4B954F6}" srcOrd="0" destOrd="0" presId="urn:microsoft.com/office/officeart/2008/layout/HorizontalMultiLevelHierarchy"/>
    <dgm:cxn modelId="{2BCD2F8C-78F3-40CE-9EC0-D064D5E3FA03}" type="presOf" srcId="{36DCB7B5-0F73-40A1-A23B-3D65372096F2}" destId="{B7A9FF69-896B-4CB4-AFAC-F2B7F9598165}" srcOrd="1" destOrd="0" presId="urn:microsoft.com/office/officeart/2008/layout/HorizontalMultiLevelHierarchy"/>
    <dgm:cxn modelId="{01F7E392-67CB-47A4-A322-413A1387B9FE}" type="presOf" srcId="{71505C2B-1FA5-43A0-B21E-077F8057D99D}" destId="{6096DE60-AC5B-449D-8E00-B4774E0E2A14}" srcOrd="1" destOrd="0" presId="urn:microsoft.com/office/officeart/2008/layout/HorizontalMultiLevelHierarchy"/>
    <dgm:cxn modelId="{BF5A5C96-9A13-48A7-BAA0-915C9589508A}" type="presOf" srcId="{72DEAE86-496F-49F7-903C-5166500AC506}" destId="{9D7450CF-ABEA-429D-9ECC-2AFADA8F6596}" srcOrd="0" destOrd="0" presId="urn:microsoft.com/office/officeart/2008/layout/HorizontalMultiLevelHierarchy"/>
    <dgm:cxn modelId="{F9776F97-F9C1-4444-837D-2FBDC305564C}" type="presOf" srcId="{71505C2B-1FA5-43A0-B21E-077F8057D99D}" destId="{9FF874F6-A9A2-4BA6-8F01-8CD157591E43}" srcOrd="0" destOrd="0" presId="urn:microsoft.com/office/officeart/2008/layout/HorizontalMultiLevelHierarchy"/>
    <dgm:cxn modelId="{BF287D9B-DAE6-48DF-B730-6044F1660A25}" srcId="{0B1033E6-A392-431D-8EC3-2438C8071DF2}" destId="{51FBF891-0ADA-4106-8BCE-04E30E3185E7}" srcOrd="3" destOrd="0" parTransId="{4AF9DCEA-F18F-44BC-818F-79A43685ECC2}" sibTransId="{DBBC6323-533A-446A-92CB-9FE9DA8BCBEB}"/>
    <dgm:cxn modelId="{BE05179D-352E-41AF-90F9-E74AF36C3D58}" srcId="{0B1033E6-A392-431D-8EC3-2438C8071DF2}" destId="{72DEAE86-496F-49F7-903C-5166500AC506}" srcOrd="7" destOrd="0" parTransId="{522A79DA-0F5F-4863-8BEF-3BF65DA19A11}" sibTransId="{F6B27972-6173-4561-88D5-8C50953D28AF}"/>
    <dgm:cxn modelId="{D838599D-9ADE-48D3-9553-6E54C8D5EC73}" type="presOf" srcId="{414D02CD-1DC0-408F-A6BA-641EFD69A076}" destId="{61FEF719-8411-4D4F-89C7-72BE32A3FC8C}" srcOrd="0" destOrd="0" presId="urn:microsoft.com/office/officeart/2008/layout/HorizontalMultiLevelHierarchy"/>
    <dgm:cxn modelId="{E4BAF4A0-39F4-4870-87FF-1162876C66AC}" type="presOf" srcId="{EF9F07BA-913B-4B24-BB93-3BE8AD13AF15}" destId="{FE2A7873-EB74-46D5-9B76-07F6FF9F9C18}" srcOrd="0" destOrd="0" presId="urn:microsoft.com/office/officeart/2008/layout/HorizontalMultiLevelHierarchy"/>
    <dgm:cxn modelId="{74311FA6-96A5-4487-8C03-7791A77112BC}" type="presOf" srcId="{37A0F658-208C-4850-A912-981BD1875421}" destId="{37F24DE4-83A4-4B03-87F6-0E0FD2DE2D68}" srcOrd="0" destOrd="0" presId="urn:microsoft.com/office/officeart/2008/layout/HorizontalMultiLevelHierarchy"/>
    <dgm:cxn modelId="{BA7106B3-F07E-4F98-BE33-E55FD3E553FE}" type="presOf" srcId="{522A79DA-0F5F-4863-8BEF-3BF65DA19A11}" destId="{49ECB596-2186-4540-B7F7-09E3EBD48BA8}" srcOrd="1" destOrd="0" presId="urn:microsoft.com/office/officeart/2008/layout/HorizontalMultiLevelHierarchy"/>
    <dgm:cxn modelId="{9E8BC4C2-1233-4FFD-B3D5-9A518FF4BEE0}" type="presOf" srcId="{37A0F658-208C-4850-A912-981BD1875421}" destId="{B1F73553-0B34-4293-B987-8E0246A2608A}" srcOrd="1" destOrd="0" presId="urn:microsoft.com/office/officeart/2008/layout/HorizontalMultiLevelHierarchy"/>
    <dgm:cxn modelId="{F6027CC6-B5D6-4841-BAE1-3A6C39194056}" srcId="{0B1033E6-A392-431D-8EC3-2438C8071DF2}" destId="{700ED914-B3EF-4765-A48E-4F291992861F}" srcOrd="4" destOrd="0" parTransId="{37A0F658-208C-4850-A912-981BD1875421}" sibTransId="{EBA582A2-16A7-43AD-9A6C-078706E3CBC0}"/>
    <dgm:cxn modelId="{36AC63C9-9663-4ED1-98D1-EC004E955708}" srcId="{0B1033E6-A392-431D-8EC3-2438C8071DF2}" destId="{8D0D5049-5625-4481-B04D-3341A6CDDE1C}" srcOrd="0" destOrd="0" parTransId="{71505C2B-1FA5-43A0-B21E-077F8057D99D}" sibTransId="{9ED25E5A-1834-48C3-B685-215F4904A7F7}"/>
    <dgm:cxn modelId="{A075CECA-D7BB-45B1-8420-252AB544E597}" type="presOf" srcId="{6814DB00-EBE7-442E-8A93-57F52C3E5C01}" destId="{0C049354-839B-429F-A4CA-3BC5B488456B}" srcOrd="1" destOrd="0" presId="urn:microsoft.com/office/officeart/2008/layout/HorizontalMultiLevelHierarchy"/>
    <dgm:cxn modelId="{25D40ACC-D359-440B-97F8-BEACF793A088}" srcId="{0B1033E6-A392-431D-8EC3-2438C8071DF2}" destId="{F661695A-7697-456F-9234-5BBCA82B9936}" srcOrd="8" destOrd="0" parTransId="{6814DB00-EBE7-442E-8A93-57F52C3E5C01}" sibTransId="{97EED1CA-20D4-4F10-9ABB-4B09E77EA94D}"/>
    <dgm:cxn modelId="{160677D0-2AB9-4D3C-BA7E-820C2E7AF9F3}" type="presOf" srcId="{4AF9DCEA-F18F-44BC-818F-79A43685ECC2}" destId="{4E23F010-F4E2-4619-AFD5-F395B9884FCE}" srcOrd="1" destOrd="0" presId="urn:microsoft.com/office/officeart/2008/layout/HorizontalMultiLevelHierarchy"/>
    <dgm:cxn modelId="{358822D4-1765-40F5-894F-70D676D87780}" type="presOf" srcId="{15BC8550-947B-4D65-BD45-6687917F9236}" destId="{D7F2B063-EF39-486E-8115-6F08724FEB72}" srcOrd="1" destOrd="0" presId="urn:microsoft.com/office/officeart/2008/layout/HorizontalMultiLevelHierarchy"/>
    <dgm:cxn modelId="{25951BDC-F436-4F10-9E1F-74BA2D87D7C2}" type="presOf" srcId="{D7112BEF-DEF6-4D86-9624-40A1EA459379}" destId="{E350D100-DB47-4A39-8334-536C49CED4E0}" srcOrd="0" destOrd="0" presId="urn:microsoft.com/office/officeart/2008/layout/HorizontalMultiLevelHierarchy"/>
    <dgm:cxn modelId="{61A95EF3-263F-468D-9ED9-8B2620D153C2}" type="presOf" srcId="{2333C170-1B30-46F8-9E60-42BE2FBC3AA0}" destId="{7D938DCA-36A4-4282-88D3-C7E8E92C41A8}" srcOrd="1" destOrd="0" presId="urn:microsoft.com/office/officeart/2008/layout/HorizontalMultiLevelHierarchy"/>
    <dgm:cxn modelId="{023D11FE-7109-4E02-AAD8-3639A91425B8}" type="presOf" srcId="{2B929976-E983-499A-9F10-C8ACAD8A40E8}" destId="{B3B44FFB-A0E5-4A4C-A2E5-7161D99098F6}" srcOrd="0" destOrd="0" presId="urn:microsoft.com/office/officeart/2008/layout/HorizontalMultiLevelHierarchy"/>
    <dgm:cxn modelId="{38BE72C8-F586-4E77-B6A7-9B339F4C1C34}" type="presParOf" srcId="{E350D100-DB47-4A39-8334-536C49CED4E0}" destId="{FA9EF680-6CF5-4D11-8E07-95A197D7DD61}" srcOrd="0" destOrd="0" presId="urn:microsoft.com/office/officeart/2008/layout/HorizontalMultiLevelHierarchy"/>
    <dgm:cxn modelId="{34358B89-E7EA-4583-94C9-EA279A732092}" type="presParOf" srcId="{FA9EF680-6CF5-4D11-8E07-95A197D7DD61}" destId="{5502EC1E-60D6-4FD5-B4DB-60FA10236531}" srcOrd="0" destOrd="0" presId="urn:microsoft.com/office/officeart/2008/layout/HorizontalMultiLevelHierarchy"/>
    <dgm:cxn modelId="{F4B3E05E-91E4-40A0-A7D2-C865A774CECF}" type="presParOf" srcId="{FA9EF680-6CF5-4D11-8E07-95A197D7DD61}" destId="{6D1E54CA-3CA1-4DFF-BF81-2065FD7C93D4}" srcOrd="1" destOrd="0" presId="urn:microsoft.com/office/officeart/2008/layout/HorizontalMultiLevelHierarchy"/>
    <dgm:cxn modelId="{22EE3775-D477-4627-98E1-1149AD2C48BC}" type="presParOf" srcId="{6D1E54CA-3CA1-4DFF-BF81-2065FD7C93D4}" destId="{9FF874F6-A9A2-4BA6-8F01-8CD157591E43}" srcOrd="0" destOrd="0" presId="urn:microsoft.com/office/officeart/2008/layout/HorizontalMultiLevelHierarchy"/>
    <dgm:cxn modelId="{06D88703-3466-4734-AE13-619500F34DC6}" type="presParOf" srcId="{9FF874F6-A9A2-4BA6-8F01-8CD157591E43}" destId="{6096DE60-AC5B-449D-8E00-B4774E0E2A14}" srcOrd="0" destOrd="0" presId="urn:microsoft.com/office/officeart/2008/layout/HorizontalMultiLevelHierarchy"/>
    <dgm:cxn modelId="{68D94A75-A3C9-4CB5-9A82-1DEA424162E1}" type="presParOf" srcId="{6D1E54CA-3CA1-4DFF-BF81-2065FD7C93D4}" destId="{7DEEA5E9-22C2-481B-A912-FDDECE6EC043}" srcOrd="1" destOrd="0" presId="urn:microsoft.com/office/officeart/2008/layout/HorizontalMultiLevelHierarchy"/>
    <dgm:cxn modelId="{9580FC16-1E85-48C5-85C5-55EE5DF635AF}" type="presParOf" srcId="{7DEEA5E9-22C2-481B-A912-FDDECE6EC043}" destId="{FCFD0D73-8FBE-411F-9938-0B06F62CBAD0}" srcOrd="0" destOrd="0" presId="urn:microsoft.com/office/officeart/2008/layout/HorizontalMultiLevelHierarchy"/>
    <dgm:cxn modelId="{38EB7C61-41C4-468D-BBAC-31D36ED2A3EA}" type="presParOf" srcId="{7DEEA5E9-22C2-481B-A912-FDDECE6EC043}" destId="{A7254529-0620-4BAE-B72B-3B5FFDCC2631}" srcOrd="1" destOrd="0" presId="urn:microsoft.com/office/officeart/2008/layout/HorizontalMultiLevelHierarchy"/>
    <dgm:cxn modelId="{8EC8A1DC-1ED6-4B33-B77D-E364C774D65D}" type="presParOf" srcId="{6D1E54CA-3CA1-4DFF-BF81-2065FD7C93D4}" destId="{96119E98-277C-4569-BA11-EB06D4D037B1}" srcOrd="2" destOrd="0" presId="urn:microsoft.com/office/officeart/2008/layout/HorizontalMultiLevelHierarchy"/>
    <dgm:cxn modelId="{43BF02EA-87A7-4A48-AA0F-62CA44997161}" type="presParOf" srcId="{96119E98-277C-4569-BA11-EB06D4D037B1}" destId="{B7A9FF69-896B-4CB4-AFAC-F2B7F9598165}" srcOrd="0" destOrd="0" presId="urn:microsoft.com/office/officeart/2008/layout/HorizontalMultiLevelHierarchy"/>
    <dgm:cxn modelId="{469EC87E-C6A4-4FAC-8392-D52884A91416}" type="presParOf" srcId="{6D1E54CA-3CA1-4DFF-BF81-2065FD7C93D4}" destId="{AED8F0C4-1981-4C75-851B-CB5B81C0D165}" srcOrd="3" destOrd="0" presId="urn:microsoft.com/office/officeart/2008/layout/HorizontalMultiLevelHierarchy"/>
    <dgm:cxn modelId="{43F4C247-56D4-4CB1-AF93-AEA87C10ED72}" type="presParOf" srcId="{AED8F0C4-1981-4C75-851B-CB5B81C0D165}" destId="{B3B44FFB-A0E5-4A4C-A2E5-7161D99098F6}" srcOrd="0" destOrd="0" presId="urn:microsoft.com/office/officeart/2008/layout/HorizontalMultiLevelHierarchy"/>
    <dgm:cxn modelId="{04B42A91-B5FF-4F06-A2C6-8E824B0DBB2E}" type="presParOf" srcId="{AED8F0C4-1981-4C75-851B-CB5B81C0D165}" destId="{F0FD2CC8-8C51-4170-BC49-7FEE4887504F}" srcOrd="1" destOrd="0" presId="urn:microsoft.com/office/officeart/2008/layout/HorizontalMultiLevelHierarchy"/>
    <dgm:cxn modelId="{C0B176DA-35DA-4F91-97B9-8B448DB97237}" type="presParOf" srcId="{6D1E54CA-3CA1-4DFF-BF81-2065FD7C93D4}" destId="{694C796A-78AB-469C-92E9-7BFB925DF51F}" srcOrd="4" destOrd="0" presId="urn:microsoft.com/office/officeart/2008/layout/HorizontalMultiLevelHierarchy"/>
    <dgm:cxn modelId="{C7422445-7108-4B7B-8845-A268600F552B}" type="presParOf" srcId="{694C796A-78AB-469C-92E9-7BFB925DF51F}" destId="{FCD8DC89-C137-4B5C-9281-68998D30AB15}" srcOrd="0" destOrd="0" presId="urn:microsoft.com/office/officeart/2008/layout/HorizontalMultiLevelHierarchy"/>
    <dgm:cxn modelId="{B88218B9-E0C0-40B3-918A-AD253D797863}" type="presParOf" srcId="{6D1E54CA-3CA1-4DFF-BF81-2065FD7C93D4}" destId="{B32734B1-D3AF-4234-8643-3DBC85ECFEDF}" srcOrd="5" destOrd="0" presId="urn:microsoft.com/office/officeart/2008/layout/HorizontalMultiLevelHierarchy"/>
    <dgm:cxn modelId="{0350B570-E761-478D-ABC7-EBF0139C7ECC}" type="presParOf" srcId="{B32734B1-D3AF-4234-8643-3DBC85ECFEDF}" destId="{61FEF719-8411-4D4F-89C7-72BE32A3FC8C}" srcOrd="0" destOrd="0" presId="urn:microsoft.com/office/officeart/2008/layout/HorizontalMultiLevelHierarchy"/>
    <dgm:cxn modelId="{0E45FC4A-A7CC-4B21-8FE5-1E8AA2C39893}" type="presParOf" srcId="{B32734B1-D3AF-4234-8643-3DBC85ECFEDF}" destId="{EF93FE3B-5517-4981-9513-4B02037562B7}" srcOrd="1" destOrd="0" presId="urn:microsoft.com/office/officeart/2008/layout/HorizontalMultiLevelHierarchy"/>
    <dgm:cxn modelId="{07BE3D4C-5FA5-40DD-B02E-7A3C51F44F15}" type="presParOf" srcId="{6D1E54CA-3CA1-4DFF-BF81-2065FD7C93D4}" destId="{04785C70-16E8-4908-A1C2-134FF09F0D2A}" srcOrd="6" destOrd="0" presId="urn:microsoft.com/office/officeart/2008/layout/HorizontalMultiLevelHierarchy"/>
    <dgm:cxn modelId="{EC4AFFB7-15E2-4C31-B4C1-55D1F403CEBE}" type="presParOf" srcId="{04785C70-16E8-4908-A1C2-134FF09F0D2A}" destId="{4E23F010-F4E2-4619-AFD5-F395B9884FCE}" srcOrd="0" destOrd="0" presId="urn:microsoft.com/office/officeart/2008/layout/HorizontalMultiLevelHierarchy"/>
    <dgm:cxn modelId="{D9EEB5A0-B73E-49C4-801F-878A09BC7E11}" type="presParOf" srcId="{6D1E54CA-3CA1-4DFF-BF81-2065FD7C93D4}" destId="{D50CD646-2B41-4DA1-8E75-A9723B360C00}" srcOrd="7" destOrd="0" presId="urn:microsoft.com/office/officeart/2008/layout/HorizontalMultiLevelHierarchy"/>
    <dgm:cxn modelId="{AD2E98D4-4A45-4C45-A28E-40CE0A50E4FD}" type="presParOf" srcId="{D50CD646-2B41-4DA1-8E75-A9723B360C00}" destId="{B32A0CFC-5DF4-44E5-A26A-4019397806C7}" srcOrd="0" destOrd="0" presId="urn:microsoft.com/office/officeart/2008/layout/HorizontalMultiLevelHierarchy"/>
    <dgm:cxn modelId="{4452F31B-AED7-4435-9591-9C9B9E104245}" type="presParOf" srcId="{D50CD646-2B41-4DA1-8E75-A9723B360C00}" destId="{BAAB5E64-5E5A-47F4-802B-DDD85D2F0F1C}" srcOrd="1" destOrd="0" presId="urn:microsoft.com/office/officeart/2008/layout/HorizontalMultiLevelHierarchy"/>
    <dgm:cxn modelId="{882874A5-5B6C-4902-9A61-9518E0C744ED}" type="presParOf" srcId="{6D1E54CA-3CA1-4DFF-BF81-2065FD7C93D4}" destId="{37F24DE4-83A4-4B03-87F6-0E0FD2DE2D68}" srcOrd="8" destOrd="0" presId="urn:microsoft.com/office/officeart/2008/layout/HorizontalMultiLevelHierarchy"/>
    <dgm:cxn modelId="{558E2941-B3D0-42A7-B6F0-0EED0FB154CA}" type="presParOf" srcId="{37F24DE4-83A4-4B03-87F6-0E0FD2DE2D68}" destId="{B1F73553-0B34-4293-B987-8E0246A2608A}" srcOrd="0" destOrd="0" presId="urn:microsoft.com/office/officeart/2008/layout/HorizontalMultiLevelHierarchy"/>
    <dgm:cxn modelId="{93A8770D-66CD-4B90-BFDC-9D5866253AF4}" type="presParOf" srcId="{6D1E54CA-3CA1-4DFF-BF81-2065FD7C93D4}" destId="{A8BD2D88-AB0A-4642-8E4D-A6EE67BCE88A}" srcOrd="9" destOrd="0" presId="urn:microsoft.com/office/officeart/2008/layout/HorizontalMultiLevelHierarchy"/>
    <dgm:cxn modelId="{63E3578A-4AA3-4DD3-97E9-F5CACD12D91B}" type="presParOf" srcId="{A8BD2D88-AB0A-4642-8E4D-A6EE67BCE88A}" destId="{6F65B2A2-E148-4933-BE87-1FCFDDE31C24}" srcOrd="0" destOrd="0" presId="urn:microsoft.com/office/officeart/2008/layout/HorizontalMultiLevelHierarchy"/>
    <dgm:cxn modelId="{B13BC88F-9507-43E6-9D63-3B1DCD7B9B62}" type="presParOf" srcId="{A8BD2D88-AB0A-4642-8E4D-A6EE67BCE88A}" destId="{1CCBA0B9-A86E-4C9E-8942-C70DA4DE9E8C}" srcOrd="1" destOrd="0" presId="urn:microsoft.com/office/officeart/2008/layout/HorizontalMultiLevelHierarchy"/>
    <dgm:cxn modelId="{E74A5D3D-4CF0-46D8-90EB-22E292801541}" type="presParOf" srcId="{6D1E54CA-3CA1-4DFF-BF81-2065FD7C93D4}" destId="{04EEFDBE-CD05-4F06-8EAF-CE01B54E6A90}" srcOrd="10" destOrd="0" presId="urn:microsoft.com/office/officeart/2008/layout/HorizontalMultiLevelHierarchy"/>
    <dgm:cxn modelId="{F3B316E8-1C49-48EB-8DD1-E3DFA08EEE4E}" type="presParOf" srcId="{04EEFDBE-CD05-4F06-8EAF-CE01B54E6A90}" destId="{D7F2B063-EF39-486E-8115-6F08724FEB72}" srcOrd="0" destOrd="0" presId="urn:microsoft.com/office/officeart/2008/layout/HorizontalMultiLevelHierarchy"/>
    <dgm:cxn modelId="{22692F16-7813-4D8C-8932-1BA3E3BC9AC4}" type="presParOf" srcId="{6D1E54CA-3CA1-4DFF-BF81-2065FD7C93D4}" destId="{F7567C04-D4DE-437A-9DE2-D5E4938F923A}" srcOrd="11" destOrd="0" presId="urn:microsoft.com/office/officeart/2008/layout/HorizontalMultiLevelHierarchy"/>
    <dgm:cxn modelId="{B180E6F5-25C8-41D2-A318-E788FF3F21B6}" type="presParOf" srcId="{F7567C04-D4DE-437A-9DE2-D5E4938F923A}" destId="{FE2A7873-EB74-46D5-9B76-07F6FF9F9C18}" srcOrd="0" destOrd="0" presId="urn:microsoft.com/office/officeart/2008/layout/HorizontalMultiLevelHierarchy"/>
    <dgm:cxn modelId="{C0AF67F0-5802-417D-972D-7FD234431A15}" type="presParOf" srcId="{F7567C04-D4DE-437A-9DE2-D5E4938F923A}" destId="{F2572D56-15F6-4AB2-85C5-E8F4304372DD}" srcOrd="1" destOrd="0" presId="urn:microsoft.com/office/officeart/2008/layout/HorizontalMultiLevelHierarchy"/>
    <dgm:cxn modelId="{7D2CA2D2-BC2A-4AE1-8A8E-9830B94204E9}" type="presParOf" srcId="{6D1E54CA-3CA1-4DFF-BF81-2065FD7C93D4}" destId="{71B72A1E-5159-4A08-B764-E8E70F9978E1}" srcOrd="12" destOrd="0" presId="urn:microsoft.com/office/officeart/2008/layout/HorizontalMultiLevelHierarchy"/>
    <dgm:cxn modelId="{B8732E9B-9126-4F71-A58F-7525099716D3}" type="presParOf" srcId="{71B72A1E-5159-4A08-B764-E8E70F9978E1}" destId="{7D938DCA-36A4-4282-88D3-C7E8E92C41A8}" srcOrd="0" destOrd="0" presId="urn:microsoft.com/office/officeart/2008/layout/HorizontalMultiLevelHierarchy"/>
    <dgm:cxn modelId="{A0A065EF-B744-46FA-9DCB-6EA4F72AB1DC}" type="presParOf" srcId="{6D1E54CA-3CA1-4DFF-BF81-2065FD7C93D4}" destId="{6FB2C397-4DAA-4192-9B47-0A0934F00673}" srcOrd="13" destOrd="0" presId="urn:microsoft.com/office/officeart/2008/layout/HorizontalMultiLevelHierarchy"/>
    <dgm:cxn modelId="{640D10EA-6289-4B9A-822B-C6B813BA271C}" type="presParOf" srcId="{6FB2C397-4DAA-4192-9B47-0A0934F00673}" destId="{5A15D383-E4E5-490F-A65E-901AF7FEC3EB}" srcOrd="0" destOrd="0" presId="urn:microsoft.com/office/officeart/2008/layout/HorizontalMultiLevelHierarchy"/>
    <dgm:cxn modelId="{99497660-0B65-4CFF-A01B-D82FC47F3054}" type="presParOf" srcId="{6FB2C397-4DAA-4192-9B47-0A0934F00673}" destId="{85154EEC-46E4-431C-843B-8F9A5F2D3E77}" srcOrd="1" destOrd="0" presId="urn:microsoft.com/office/officeart/2008/layout/HorizontalMultiLevelHierarchy"/>
    <dgm:cxn modelId="{A2176E91-4767-470C-B988-5157260081D5}" type="presParOf" srcId="{6D1E54CA-3CA1-4DFF-BF81-2065FD7C93D4}" destId="{363EDD66-24D5-4746-A724-84DDD2011988}" srcOrd="14" destOrd="0" presId="urn:microsoft.com/office/officeart/2008/layout/HorizontalMultiLevelHierarchy"/>
    <dgm:cxn modelId="{50405991-D876-4984-9554-8EB91930BE85}" type="presParOf" srcId="{363EDD66-24D5-4746-A724-84DDD2011988}" destId="{49ECB596-2186-4540-B7F7-09E3EBD48BA8}" srcOrd="0" destOrd="0" presId="urn:microsoft.com/office/officeart/2008/layout/HorizontalMultiLevelHierarchy"/>
    <dgm:cxn modelId="{252E9243-3ABF-48F5-A131-54809DDF6578}" type="presParOf" srcId="{6D1E54CA-3CA1-4DFF-BF81-2065FD7C93D4}" destId="{B0803B36-E39B-491C-8C0F-318A0568BB33}" srcOrd="15" destOrd="0" presId="urn:microsoft.com/office/officeart/2008/layout/HorizontalMultiLevelHierarchy"/>
    <dgm:cxn modelId="{71E2E4AA-480B-4596-85C3-67F42DDE3C8F}" type="presParOf" srcId="{B0803B36-E39B-491C-8C0F-318A0568BB33}" destId="{9D7450CF-ABEA-429D-9ECC-2AFADA8F6596}" srcOrd="0" destOrd="0" presId="urn:microsoft.com/office/officeart/2008/layout/HorizontalMultiLevelHierarchy"/>
    <dgm:cxn modelId="{F31C0B70-A37E-4140-9AC0-FD0630B25C20}" type="presParOf" srcId="{B0803B36-E39B-491C-8C0F-318A0568BB33}" destId="{64352227-FA4E-4385-B2D8-560D23731796}" srcOrd="1" destOrd="0" presId="urn:microsoft.com/office/officeart/2008/layout/HorizontalMultiLevelHierarchy"/>
    <dgm:cxn modelId="{AA08E56E-BD9E-49AD-A1BD-0499B4A7DF4E}" type="presParOf" srcId="{6D1E54CA-3CA1-4DFF-BF81-2065FD7C93D4}" destId="{99B9B132-0AA1-4707-A919-944FD4B954F6}" srcOrd="16" destOrd="0" presId="urn:microsoft.com/office/officeart/2008/layout/HorizontalMultiLevelHierarchy"/>
    <dgm:cxn modelId="{E5FF62A4-6321-414B-9B61-6B5FC602924B}" type="presParOf" srcId="{99B9B132-0AA1-4707-A919-944FD4B954F6}" destId="{0C049354-839B-429F-A4CA-3BC5B488456B}" srcOrd="0" destOrd="0" presId="urn:microsoft.com/office/officeart/2008/layout/HorizontalMultiLevelHierarchy"/>
    <dgm:cxn modelId="{AB043BD9-6775-4E5C-8BB5-2CFBFF249420}" type="presParOf" srcId="{6D1E54CA-3CA1-4DFF-BF81-2065FD7C93D4}" destId="{03FF6A19-5B7E-4B2F-BD93-AE342C7AF4D8}" srcOrd="17" destOrd="0" presId="urn:microsoft.com/office/officeart/2008/layout/HorizontalMultiLevelHierarchy"/>
    <dgm:cxn modelId="{9A444876-6A83-4D36-9F7C-8C92011DED82}" type="presParOf" srcId="{03FF6A19-5B7E-4B2F-BD93-AE342C7AF4D8}" destId="{DB2CFFA4-D6F3-4E52-8E80-D73CBE2494CE}" srcOrd="0" destOrd="0" presId="urn:microsoft.com/office/officeart/2008/layout/HorizontalMultiLevelHierarchy"/>
    <dgm:cxn modelId="{9112B0A8-CD2F-4045-96D7-A980FFD2C395}" type="presParOf" srcId="{03FF6A19-5B7E-4B2F-BD93-AE342C7AF4D8}" destId="{58752753-94B9-48D3-9CAC-5D23C7ABC083}" srcOrd="1" destOrd="0" presId="urn:microsoft.com/office/officeart/2008/layout/HorizontalMultiLevelHierarchy"/>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9684328-AB6C-49B4-A739-12495CC7CE1C}"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5E709DF6-2393-4B13-B8F7-2A2E1EDB25F6}">
      <dgm:prSet phldrT="[Tekstas]" custT="1"/>
      <dgm:spPr>
        <a:solidFill>
          <a:srgbClr val="087023"/>
        </a:solidFill>
        <a:ln>
          <a:solidFill>
            <a:srgbClr val="087023"/>
          </a:solidFill>
        </a:ln>
      </dgm:spPr>
      <dgm:t>
        <a:bodyPr/>
        <a:lstStyle/>
        <a:p>
          <a:r>
            <a:rPr lang="lt-LT" sz="1200">
              <a:latin typeface="Times New Roman" panose="02020603050405020304" pitchFamily="18" charset="0"/>
              <a:cs typeface="Times New Roman" panose="02020603050405020304" pitchFamily="18" charset="0"/>
            </a:rPr>
            <a:t>2. SOCIALINĖS PARAMOS IR SVEIKATOS APSAUGOS PASLAUGŲ KOKYBĖS IR PRIEINAMUMO UŽTIKRINIMAS</a:t>
          </a:r>
        </a:p>
      </dgm:t>
    </dgm:pt>
    <dgm:pt modelId="{089AF97C-FFC2-4670-8844-78FAD81A486D}" type="parTrans" cxnId="{E3C8360E-8AB4-4223-8D5F-C86FAC8CDAF9}">
      <dgm:prSet/>
      <dgm:spPr/>
      <dgm:t>
        <a:bodyPr/>
        <a:lstStyle/>
        <a:p>
          <a:endParaRPr lang="lt-LT"/>
        </a:p>
      </dgm:t>
    </dgm:pt>
    <dgm:pt modelId="{6BD48C1E-BBA5-42C9-9ADD-AF56B033F65A}" type="sibTrans" cxnId="{E3C8360E-8AB4-4223-8D5F-C86FAC8CDAF9}">
      <dgm:prSet/>
      <dgm:spPr/>
      <dgm:t>
        <a:bodyPr/>
        <a:lstStyle/>
        <a:p>
          <a:endParaRPr lang="lt-LT"/>
        </a:p>
      </dgm:t>
    </dgm:pt>
    <dgm:pt modelId="{C2DA8E45-92B3-425A-B691-E0CCD82B7341}">
      <dgm:prSet phldrT="[Tekstas]"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2.1.1.Užtikrinti socialines paslaugas teikiančių įstaigų veiklą</a:t>
          </a:r>
        </a:p>
      </dgm:t>
    </dgm:pt>
    <dgm:pt modelId="{7A7A8CCA-A0D7-4975-A0E8-B61B11520A81}" type="parTrans" cxnId="{8510D00B-DA82-468F-AE6D-C326E58ECB9B}">
      <dgm:prSet/>
      <dgm:spPr/>
      <dgm:t>
        <a:bodyPr/>
        <a:lstStyle/>
        <a:p>
          <a:endParaRPr lang="lt-LT"/>
        </a:p>
      </dgm:t>
    </dgm:pt>
    <dgm:pt modelId="{D5BBE799-B541-4FD6-9EAB-6C26BD045828}" type="sibTrans" cxnId="{8510D00B-DA82-468F-AE6D-C326E58ECB9B}">
      <dgm:prSet/>
      <dgm:spPr/>
      <dgm:t>
        <a:bodyPr/>
        <a:lstStyle/>
        <a:p>
          <a:endParaRPr lang="lt-LT"/>
        </a:p>
      </dgm:t>
    </dgm:pt>
    <dgm:pt modelId="{E8BB90B2-C527-4D20-BD83-8CD9B8AAB713}">
      <dgm:prSet phldrT="[Tekstas]"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2.1.2. Teikti gyventojams  socialinę paramą pinigais</a:t>
          </a:r>
        </a:p>
      </dgm:t>
    </dgm:pt>
    <dgm:pt modelId="{0AB278B9-0F31-468F-8512-CCDE0AB3CC84}" type="parTrans" cxnId="{454C84AF-CBF1-46A4-856C-83F6245E1051}">
      <dgm:prSet/>
      <dgm:spPr/>
      <dgm:t>
        <a:bodyPr/>
        <a:lstStyle/>
        <a:p>
          <a:endParaRPr lang="lt-LT"/>
        </a:p>
      </dgm:t>
    </dgm:pt>
    <dgm:pt modelId="{3937C07F-EEA3-4B97-9490-36AF625688ED}" type="sibTrans" cxnId="{454C84AF-CBF1-46A4-856C-83F6245E1051}">
      <dgm:prSet/>
      <dgm:spPr/>
      <dgm:t>
        <a:bodyPr/>
        <a:lstStyle/>
        <a:p>
          <a:endParaRPr lang="lt-LT"/>
        </a:p>
      </dgm:t>
    </dgm:pt>
    <dgm:pt modelId="{0D2DB967-A859-455B-84DC-2D7740A36154}">
      <dgm:prSet phldrT="[Tekstas]"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2.1.3. Teikti socialines paslaugas rajono gyventojams </a:t>
          </a:r>
        </a:p>
      </dgm:t>
    </dgm:pt>
    <dgm:pt modelId="{EB981CC7-A162-49CD-B017-68A62D4195C5}" type="parTrans" cxnId="{85B179CF-2496-47CC-85FA-EAC082AD8A44}">
      <dgm:prSet/>
      <dgm:spPr/>
      <dgm:t>
        <a:bodyPr/>
        <a:lstStyle/>
        <a:p>
          <a:endParaRPr lang="lt-LT"/>
        </a:p>
      </dgm:t>
    </dgm:pt>
    <dgm:pt modelId="{B0F0713B-4A47-45A8-BB31-2AFA2BEC0106}" type="sibTrans" cxnId="{85B179CF-2496-47CC-85FA-EAC082AD8A44}">
      <dgm:prSet/>
      <dgm:spPr/>
      <dgm:t>
        <a:bodyPr/>
        <a:lstStyle/>
        <a:p>
          <a:endParaRPr lang="lt-LT"/>
        </a:p>
      </dgm:t>
    </dgm:pt>
    <dgm:pt modelId="{B7DB80FD-10D1-4A32-9CA8-2A37520DE21B}">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2.1.4. Įgyvendinti socialinės atskirties mažinimo programas </a:t>
          </a:r>
        </a:p>
      </dgm:t>
    </dgm:pt>
    <dgm:pt modelId="{E800B8C9-5E35-4420-8D50-4B0513700AF9}" type="parTrans" cxnId="{76A123E9-B32E-4F58-8EB1-17A508428161}">
      <dgm:prSet/>
      <dgm:spPr/>
      <dgm:t>
        <a:bodyPr/>
        <a:lstStyle/>
        <a:p>
          <a:endParaRPr lang="lt-LT"/>
        </a:p>
      </dgm:t>
    </dgm:pt>
    <dgm:pt modelId="{FD1C3A61-28A9-4280-BD63-80DB578EB6D9}" type="sibTrans" cxnId="{76A123E9-B32E-4F58-8EB1-17A508428161}">
      <dgm:prSet/>
      <dgm:spPr/>
      <dgm:t>
        <a:bodyPr/>
        <a:lstStyle/>
        <a:p>
          <a:endParaRPr lang="lt-LT"/>
        </a:p>
      </dgm:t>
    </dgm:pt>
    <dgm:pt modelId="{299E8EFF-197A-4086-8114-8DC692346B86}">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2.1.5. Perduoti socialinių paslaugų teikimą nevyriausybiniam sektoriui</a:t>
          </a:r>
        </a:p>
      </dgm:t>
    </dgm:pt>
    <dgm:pt modelId="{EAFBFA47-E387-4A7B-9FDF-D107B09B8DBE}" type="parTrans" cxnId="{2AD83E8D-A9C8-46D5-A70E-E7759066317B}">
      <dgm:prSet/>
      <dgm:spPr/>
      <dgm:t>
        <a:bodyPr/>
        <a:lstStyle/>
        <a:p>
          <a:endParaRPr lang="lt-LT"/>
        </a:p>
      </dgm:t>
    </dgm:pt>
    <dgm:pt modelId="{87B79938-60A2-4A34-9E69-5C5FD476BA7C}" type="sibTrans" cxnId="{2AD83E8D-A9C8-46D5-A70E-E7759066317B}">
      <dgm:prSet/>
      <dgm:spPr/>
      <dgm:t>
        <a:bodyPr/>
        <a:lstStyle/>
        <a:p>
          <a:endParaRPr lang="lt-LT"/>
        </a:p>
      </dgm:t>
    </dgm:pt>
    <dgm:pt modelId="{DF0066F4-541F-419D-B10F-99C8306D225A}">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2.1.6. Teikti socialinę paramą kitų savivaldybių ar valstybių gyventojams </a:t>
          </a:r>
        </a:p>
      </dgm:t>
    </dgm:pt>
    <dgm:pt modelId="{C104ABA7-A4BB-498E-999B-812D0D3C0248}" type="parTrans" cxnId="{4A00CACE-175B-40EA-9869-F7BE6D205D8C}">
      <dgm:prSet/>
      <dgm:spPr/>
      <dgm:t>
        <a:bodyPr/>
        <a:lstStyle/>
        <a:p>
          <a:endParaRPr lang="lt-LT"/>
        </a:p>
      </dgm:t>
    </dgm:pt>
    <dgm:pt modelId="{42254E6D-CFBF-46AD-A192-9B636ECCC8B3}" type="sibTrans" cxnId="{4A00CACE-175B-40EA-9869-F7BE6D205D8C}">
      <dgm:prSet/>
      <dgm:spPr/>
      <dgm:t>
        <a:bodyPr/>
        <a:lstStyle/>
        <a:p>
          <a:endParaRPr lang="lt-LT"/>
        </a:p>
      </dgm:t>
    </dgm:pt>
    <dgm:pt modelId="{8DE3FC8C-51E0-487F-952F-F88C283B8364}">
      <dgm:prSet custT="1"/>
      <dgm:spPr>
        <a:solidFill>
          <a:srgbClr val="CCFFFF"/>
        </a:solidFill>
        <a:ln>
          <a:solidFill>
            <a:srgbClr val="087023"/>
          </a:solidFill>
        </a:ln>
      </dgm:spPr>
      <dgm:t>
        <a:bodyPr/>
        <a:lstStyle/>
        <a:p>
          <a:pPr algn="l"/>
          <a:r>
            <a:rPr lang="lt-LT" sz="1200">
              <a:solidFill>
                <a:sysClr val="windowText" lastClr="000000"/>
              </a:solidFill>
            </a:rPr>
            <a:t>2.1.7.</a:t>
          </a:r>
          <a:r>
            <a:rPr lang="lt-LT" sz="1200">
              <a:solidFill>
                <a:sysClr val="windowText" lastClr="000000"/>
              </a:solidFill>
              <a:latin typeface="Times New Roman" panose="02020603050405020304" pitchFamily="18" charset="0"/>
              <a:cs typeface="Times New Roman" panose="02020603050405020304" pitchFamily="18" charset="0"/>
            </a:rPr>
            <a:t>Įgyvendinti</a:t>
          </a:r>
          <a:r>
            <a:rPr lang="lt-LT" sz="1200">
              <a:solidFill>
                <a:sysClr val="windowText" lastClr="000000"/>
              </a:solidFill>
            </a:rPr>
            <a:t> </a:t>
          </a:r>
          <a:r>
            <a:rPr lang="lt-LT" sz="1200">
              <a:solidFill>
                <a:sysClr val="windowText" lastClr="000000"/>
              </a:solidFill>
              <a:latin typeface="Times New Roman" panose="02020603050405020304" pitchFamily="18" charset="0"/>
              <a:cs typeface="Times New Roman" panose="02020603050405020304" pitchFamily="18" charset="0"/>
            </a:rPr>
            <a:t>socialines</a:t>
          </a:r>
          <a:r>
            <a:rPr lang="lt-LT" sz="1200">
              <a:solidFill>
                <a:sysClr val="windowText" lastClr="000000"/>
              </a:solidFill>
            </a:rPr>
            <a:t> </a:t>
          </a:r>
          <a:r>
            <a:rPr lang="lt-LT" sz="1200">
              <a:solidFill>
                <a:sysClr val="windowText" lastClr="000000"/>
              </a:solidFill>
              <a:latin typeface="Times New Roman" panose="02020603050405020304" pitchFamily="18" charset="0"/>
              <a:cs typeface="Times New Roman" panose="02020603050405020304" pitchFamily="18" charset="0"/>
            </a:rPr>
            <a:t>grėsmes mažinančias prevencines programas </a:t>
          </a:r>
        </a:p>
      </dgm:t>
    </dgm:pt>
    <dgm:pt modelId="{12622C1E-FDDE-4C50-AA84-73A9A09A91B0}" type="parTrans" cxnId="{358E3FE6-4C09-457F-A3AE-62E83BE2F2A5}">
      <dgm:prSet/>
      <dgm:spPr/>
      <dgm:t>
        <a:bodyPr/>
        <a:lstStyle/>
        <a:p>
          <a:endParaRPr lang="lt-LT"/>
        </a:p>
      </dgm:t>
    </dgm:pt>
    <dgm:pt modelId="{DA881AF2-6D9C-4E92-A4FA-232392928E2D}" type="sibTrans" cxnId="{358E3FE6-4C09-457F-A3AE-62E83BE2F2A5}">
      <dgm:prSet/>
      <dgm:spPr/>
      <dgm:t>
        <a:bodyPr/>
        <a:lstStyle/>
        <a:p>
          <a:endParaRPr lang="lt-LT"/>
        </a:p>
      </dgm:t>
    </dgm:pt>
    <dgm:pt modelId="{6090DE6E-82B4-48C3-9925-2EC88EE0822B}">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2.2.1. Remti sveikatos priežiūros, sveikatinimo ir kitas paslaugas, teikiamas rajono gyventojams</a:t>
          </a:r>
        </a:p>
      </dgm:t>
    </dgm:pt>
    <dgm:pt modelId="{D14AA649-C0F4-4DCE-B80E-108132A54D95}" type="parTrans" cxnId="{1282F3A8-8814-4A93-8BD6-3CA9FD636F00}">
      <dgm:prSet/>
      <dgm:spPr/>
      <dgm:t>
        <a:bodyPr/>
        <a:lstStyle/>
        <a:p>
          <a:endParaRPr lang="lt-LT"/>
        </a:p>
      </dgm:t>
    </dgm:pt>
    <dgm:pt modelId="{F0ABFE97-BE22-46FF-8B9C-5C8BA08EC172}" type="sibTrans" cxnId="{1282F3A8-8814-4A93-8BD6-3CA9FD636F00}">
      <dgm:prSet/>
      <dgm:spPr/>
      <dgm:t>
        <a:bodyPr/>
        <a:lstStyle/>
        <a:p>
          <a:endParaRPr lang="lt-LT"/>
        </a:p>
      </dgm:t>
    </dgm:pt>
    <dgm:pt modelId="{D6BB0EC0-1E3B-4EE4-8201-9AA7E65F72AE}">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2.2.2. Propaguoti prevencines sveikatos apsaugos programas ir kurti sveiką gyvenamąją aplinką</a:t>
          </a:r>
        </a:p>
      </dgm:t>
    </dgm:pt>
    <dgm:pt modelId="{692C10DC-6805-4DE6-B8C5-FD29F5693E51}" type="parTrans" cxnId="{16E900AB-811B-4753-964A-CB8117E42A92}">
      <dgm:prSet/>
      <dgm:spPr/>
      <dgm:t>
        <a:bodyPr/>
        <a:lstStyle/>
        <a:p>
          <a:endParaRPr lang="lt-LT"/>
        </a:p>
      </dgm:t>
    </dgm:pt>
    <dgm:pt modelId="{8F2B5344-1E43-4480-9C13-DB43E6ED0ED2}" type="sibTrans" cxnId="{16E900AB-811B-4753-964A-CB8117E42A92}">
      <dgm:prSet/>
      <dgm:spPr/>
      <dgm:t>
        <a:bodyPr/>
        <a:lstStyle/>
        <a:p>
          <a:endParaRPr lang="lt-LT"/>
        </a:p>
      </dgm:t>
    </dgm:pt>
    <dgm:pt modelId="{6DD14A8D-F24C-40A0-876E-233A6A7B4F05}">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2.3.1. Įgyvendinti ES ir kitų fondų remiamus projektus</a:t>
          </a:r>
        </a:p>
      </dgm:t>
    </dgm:pt>
    <dgm:pt modelId="{DAC39EB7-BAE4-4A16-817C-4285EC51301E}" type="parTrans" cxnId="{810DF3AA-CE44-443B-A53B-14DE8BEECAB0}">
      <dgm:prSet/>
      <dgm:spPr/>
      <dgm:t>
        <a:bodyPr/>
        <a:lstStyle/>
        <a:p>
          <a:endParaRPr lang="lt-LT"/>
        </a:p>
      </dgm:t>
    </dgm:pt>
    <dgm:pt modelId="{D813124A-E987-41CD-BCB4-5D61CE2FFA13}" type="sibTrans" cxnId="{810DF3AA-CE44-443B-A53B-14DE8BEECAB0}">
      <dgm:prSet/>
      <dgm:spPr/>
      <dgm:t>
        <a:bodyPr/>
        <a:lstStyle/>
        <a:p>
          <a:endParaRPr lang="lt-LT"/>
        </a:p>
      </dgm:t>
    </dgm:pt>
    <dgm:pt modelId="{09A8AA16-F759-42E7-9F01-903F8860057B}">
      <dgm:prSet/>
      <dgm:spPr>
        <a:solidFill>
          <a:srgbClr val="CCFFFF"/>
        </a:solidFill>
        <a:ln>
          <a:solidFill>
            <a:srgbClr val="087023"/>
          </a:solidFill>
        </a:ln>
      </dgm:spPr>
      <dgm:t>
        <a:bodyPr/>
        <a:lstStyle/>
        <a:p>
          <a:pPr algn="l"/>
          <a:r>
            <a:rPr lang="lt-LT">
              <a:solidFill>
                <a:sysClr val="windowText" lastClr="000000"/>
              </a:solidFill>
              <a:latin typeface="Times New Roman" panose="02020603050405020304" pitchFamily="18" charset="0"/>
              <a:cs typeface="Times New Roman" panose="02020603050405020304" pitchFamily="18" charset="0"/>
            </a:rPr>
            <a:t>2.3.2. Atnaujinti socialinių ir sveikatos priežiūros įstaigų infrastruktūrą </a:t>
          </a:r>
        </a:p>
      </dgm:t>
    </dgm:pt>
    <dgm:pt modelId="{9B5FCB43-9067-4C20-8867-7C46113850E6}" type="parTrans" cxnId="{57458F58-FC64-4810-8466-F519BB7647D2}">
      <dgm:prSet/>
      <dgm:spPr/>
      <dgm:t>
        <a:bodyPr/>
        <a:lstStyle/>
        <a:p>
          <a:endParaRPr lang="lt-LT"/>
        </a:p>
      </dgm:t>
    </dgm:pt>
    <dgm:pt modelId="{D1FB0DF6-EE72-4354-8C3E-9780A96B4445}" type="sibTrans" cxnId="{57458F58-FC64-4810-8466-F519BB7647D2}">
      <dgm:prSet/>
      <dgm:spPr/>
      <dgm:t>
        <a:bodyPr/>
        <a:lstStyle/>
        <a:p>
          <a:endParaRPr lang="lt-LT"/>
        </a:p>
      </dgm:t>
    </dgm:pt>
    <dgm:pt modelId="{045CA206-79F5-434A-9580-9619A3AAC989}" type="pres">
      <dgm:prSet presAssocID="{B9684328-AB6C-49B4-A739-12495CC7CE1C}" presName="Name0" presStyleCnt="0">
        <dgm:presLayoutVars>
          <dgm:chPref val="1"/>
          <dgm:dir/>
          <dgm:animOne val="branch"/>
          <dgm:animLvl val="lvl"/>
          <dgm:resizeHandles val="exact"/>
        </dgm:presLayoutVars>
      </dgm:prSet>
      <dgm:spPr/>
    </dgm:pt>
    <dgm:pt modelId="{851DD33F-17FA-4C4B-914F-2EF73BCB3067}" type="pres">
      <dgm:prSet presAssocID="{5E709DF6-2393-4B13-B8F7-2A2E1EDB25F6}" presName="root1" presStyleCnt="0"/>
      <dgm:spPr/>
    </dgm:pt>
    <dgm:pt modelId="{B7372722-7D30-4F52-A6AC-6BCE9F9698A8}" type="pres">
      <dgm:prSet presAssocID="{5E709DF6-2393-4B13-B8F7-2A2E1EDB25F6}" presName="LevelOneTextNode" presStyleLbl="node0" presStyleIdx="0" presStyleCnt="1" custScaleX="240408" custScaleY="272607" custLinFactNeighborX="6172" custLinFactNeighborY="-293">
        <dgm:presLayoutVars>
          <dgm:chPref val="3"/>
        </dgm:presLayoutVars>
      </dgm:prSet>
      <dgm:spPr/>
    </dgm:pt>
    <dgm:pt modelId="{E5C11847-D261-40FA-A49E-52C92895C08D}" type="pres">
      <dgm:prSet presAssocID="{5E709DF6-2393-4B13-B8F7-2A2E1EDB25F6}" presName="level2hierChild" presStyleCnt="0"/>
      <dgm:spPr/>
    </dgm:pt>
    <dgm:pt modelId="{9294C4F7-0F01-4A25-B77C-D13AC401444E}" type="pres">
      <dgm:prSet presAssocID="{7A7A8CCA-A0D7-4975-A0E8-B61B11520A81}" presName="conn2-1" presStyleLbl="parChTrans1D2" presStyleIdx="0" presStyleCnt="11"/>
      <dgm:spPr/>
    </dgm:pt>
    <dgm:pt modelId="{14DD7C79-5522-4029-99C0-FFD7BC0E2E36}" type="pres">
      <dgm:prSet presAssocID="{7A7A8CCA-A0D7-4975-A0E8-B61B11520A81}" presName="connTx" presStyleLbl="parChTrans1D2" presStyleIdx="0" presStyleCnt="11"/>
      <dgm:spPr/>
    </dgm:pt>
    <dgm:pt modelId="{B47EB153-93E6-47DD-AC94-1FB097E1A0AE}" type="pres">
      <dgm:prSet presAssocID="{C2DA8E45-92B3-425A-B691-E0CCD82B7341}" presName="root2" presStyleCnt="0"/>
      <dgm:spPr/>
    </dgm:pt>
    <dgm:pt modelId="{98C8CC6F-FA49-4355-999D-E1FF5859CADF}" type="pres">
      <dgm:prSet presAssocID="{C2DA8E45-92B3-425A-B691-E0CCD82B7341}" presName="LevelTwoTextNode" presStyleLbl="node2" presStyleIdx="0" presStyleCnt="11" custScaleX="533337" custLinFactNeighborX="2864" custLinFactNeighborY="4175">
        <dgm:presLayoutVars>
          <dgm:chPref val="3"/>
        </dgm:presLayoutVars>
      </dgm:prSet>
      <dgm:spPr/>
    </dgm:pt>
    <dgm:pt modelId="{22E98F1D-AFF6-490B-9EEF-61DFAA094BAB}" type="pres">
      <dgm:prSet presAssocID="{C2DA8E45-92B3-425A-B691-E0CCD82B7341}" presName="level3hierChild" presStyleCnt="0"/>
      <dgm:spPr/>
    </dgm:pt>
    <dgm:pt modelId="{4443280F-7E0B-42A8-BC2E-9E3ACE0F91AE}" type="pres">
      <dgm:prSet presAssocID="{0AB278B9-0F31-468F-8512-CCDE0AB3CC84}" presName="conn2-1" presStyleLbl="parChTrans1D2" presStyleIdx="1" presStyleCnt="11"/>
      <dgm:spPr/>
    </dgm:pt>
    <dgm:pt modelId="{F4941C04-4D45-45C7-B616-C688491308A7}" type="pres">
      <dgm:prSet presAssocID="{0AB278B9-0F31-468F-8512-CCDE0AB3CC84}" presName="connTx" presStyleLbl="parChTrans1D2" presStyleIdx="1" presStyleCnt="11"/>
      <dgm:spPr/>
    </dgm:pt>
    <dgm:pt modelId="{987490D1-BE61-454A-A37E-CB944110019B}" type="pres">
      <dgm:prSet presAssocID="{E8BB90B2-C527-4D20-BD83-8CD9B8AAB713}" presName="root2" presStyleCnt="0"/>
      <dgm:spPr/>
    </dgm:pt>
    <dgm:pt modelId="{F4F08DDF-E4B2-41CC-9F4E-CB8DAFEB486C}" type="pres">
      <dgm:prSet presAssocID="{E8BB90B2-C527-4D20-BD83-8CD9B8AAB713}" presName="LevelTwoTextNode" presStyleLbl="node2" presStyleIdx="1" presStyleCnt="11" custScaleX="535321" custLinFactNeighborX="931" custLinFactNeighborY="3575">
        <dgm:presLayoutVars>
          <dgm:chPref val="3"/>
        </dgm:presLayoutVars>
      </dgm:prSet>
      <dgm:spPr/>
    </dgm:pt>
    <dgm:pt modelId="{DA2EF9A0-FEC4-4654-9233-D901FE0E04B9}" type="pres">
      <dgm:prSet presAssocID="{E8BB90B2-C527-4D20-BD83-8CD9B8AAB713}" presName="level3hierChild" presStyleCnt="0"/>
      <dgm:spPr/>
    </dgm:pt>
    <dgm:pt modelId="{E8D4C835-8D78-4A6C-A05C-940C75DA9A83}" type="pres">
      <dgm:prSet presAssocID="{EB981CC7-A162-49CD-B017-68A62D4195C5}" presName="conn2-1" presStyleLbl="parChTrans1D2" presStyleIdx="2" presStyleCnt="11"/>
      <dgm:spPr/>
    </dgm:pt>
    <dgm:pt modelId="{090AF16A-37E0-46FD-842C-4C790A9FB244}" type="pres">
      <dgm:prSet presAssocID="{EB981CC7-A162-49CD-B017-68A62D4195C5}" presName="connTx" presStyleLbl="parChTrans1D2" presStyleIdx="2" presStyleCnt="11"/>
      <dgm:spPr/>
    </dgm:pt>
    <dgm:pt modelId="{0FABD287-82B4-4094-AA7B-086029DCAB1E}" type="pres">
      <dgm:prSet presAssocID="{0D2DB967-A859-455B-84DC-2D7740A36154}" presName="root2" presStyleCnt="0"/>
      <dgm:spPr/>
    </dgm:pt>
    <dgm:pt modelId="{4150CE3D-B816-400F-A6D8-EBA7858992B5}" type="pres">
      <dgm:prSet presAssocID="{0D2DB967-A859-455B-84DC-2D7740A36154}" presName="LevelTwoTextNode" presStyleLbl="node2" presStyleIdx="2" presStyleCnt="11" custScaleX="533495" custLinFactNeighborX="1516" custLinFactNeighborY="-6172">
        <dgm:presLayoutVars>
          <dgm:chPref val="3"/>
        </dgm:presLayoutVars>
      </dgm:prSet>
      <dgm:spPr/>
    </dgm:pt>
    <dgm:pt modelId="{C3EC2779-EF33-4123-A3F2-4905711D2D28}" type="pres">
      <dgm:prSet presAssocID="{0D2DB967-A859-455B-84DC-2D7740A36154}" presName="level3hierChild" presStyleCnt="0"/>
      <dgm:spPr/>
    </dgm:pt>
    <dgm:pt modelId="{979E6CCC-8871-4BBE-9CD0-C89E979AAAA4}" type="pres">
      <dgm:prSet presAssocID="{E800B8C9-5E35-4420-8D50-4B0513700AF9}" presName="conn2-1" presStyleLbl="parChTrans1D2" presStyleIdx="3" presStyleCnt="11"/>
      <dgm:spPr/>
    </dgm:pt>
    <dgm:pt modelId="{71ED0E59-A27F-4B84-9AD0-7AB10C2A7AA4}" type="pres">
      <dgm:prSet presAssocID="{E800B8C9-5E35-4420-8D50-4B0513700AF9}" presName="connTx" presStyleLbl="parChTrans1D2" presStyleIdx="3" presStyleCnt="11"/>
      <dgm:spPr/>
    </dgm:pt>
    <dgm:pt modelId="{1129421E-77E2-489E-8302-8D7ACE496075}" type="pres">
      <dgm:prSet presAssocID="{B7DB80FD-10D1-4A32-9CA8-2A37520DE21B}" presName="root2" presStyleCnt="0"/>
      <dgm:spPr/>
    </dgm:pt>
    <dgm:pt modelId="{B6BE8E5F-8691-4DF1-A539-85C252F19D8A}" type="pres">
      <dgm:prSet presAssocID="{B7DB80FD-10D1-4A32-9CA8-2A37520DE21B}" presName="LevelTwoTextNode" presStyleLbl="node2" presStyleIdx="3" presStyleCnt="11" custScaleX="532042" custLinFactNeighborX="4077" custLinFactNeighborY="-6171">
        <dgm:presLayoutVars>
          <dgm:chPref val="3"/>
        </dgm:presLayoutVars>
      </dgm:prSet>
      <dgm:spPr/>
    </dgm:pt>
    <dgm:pt modelId="{A5F7DEB6-C00C-4E5F-A911-3D94BFC396CD}" type="pres">
      <dgm:prSet presAssocID="{B7DB80FD-10D1-4A32-9CA8-2A37520DE21B}" presName="level3hierChild" presStyleCnt="0"/>
      <dgm:spPr/>
    </dgm:pt>
    <dgm:pt modelId="{E4AC09B5-5B1D-4249-92EC-4CA3128E4D7A}" type="pres">
      <dgm:prSet presAssocID="{EAFBFA47-E387-4A7B-9FDF-D107B09B8DBE}" presName="conn2-1" presStyleLbl="parChTrans1D2" presStyleIdx="4" presStyleCnt="11"/>
      <dgm:spPr/>
    </dgm:pt>
    <dgm:pt modelId="{8754919E-C47B-4057-8047-F9E3A0CB4588}" type="pres">
      <dgm:prSet presAssocID="{EAFBFA47-E387-4A7B-9FDF-D107B09B8DBE}" presName="connTx" presStyleLbl="parChTrans1D2" presStyleIdx="4" presStyleCnt="11"/>
      <dgm:spPr/>
    </dgm:pt>
    <dgm:pt modelId="{1453A0D1-8A3D-454D-B53E-FBA0977E8E10}" type="pres">
      <dgm:prSet presAssocID="{299E8EFF-197A-4086-8114-8DC692346B86}" presName="root2" presStyleCnt="0"/>
      <dgm:spPr/>
    </dgm:pt>
    <dgm:pt modelId="{41B1DA99-D2DE-4C2D-8689-71B9E4EBD2BA}" type="pres">
      <dgm:prSet presAssocID="{299E8EFF-197A-4086-8114-8DC692346B86}" presName="LevelTwoTextNode" presStyleLbl="node2" presStyleIdx="4" presStyleCnt="11" custScaleX="531475" custLinFactNeighborX="8512" custLinFactNeighborY="-7420">
        <dgm:presLayoutVars>
          <dgm:chPref val="3"/>
        </dgm:presLayoutVars>
      </dgm:prSet>
      <dgm:spPr/>
    </dgm:pt>
    <dgm:pt modelId="{BDE18E81-8A51-451D-B3D6-E107A7440747}" type="pres">
      <dgm:prSet presAssocID="{299E8EFF-197A-4086-8114-8DC692346B86}" presName="level3hierChild" presStyleCnt="0"/>
      <dgm:spPr/>
    </dgm:pt>
    <dgm:pt modelId="{C9DA83C5-A5A2-403D-AE6A-07D5FF96CDC7}" type="pres">
      <dgm:prSet presAssocID="{C104ABA7-A4BB-498E-999B-812D0D3C0248}" presName="conn2-1" presStyleLbl="parChTrans1D2" presStyleIdx="5" presStyleCnt="11"/>
      <dgm:spPr/>
    </dgm:pt>
    <dgm:pt modelId="{8ACE81C7-261D-4E89-93FC-4FD25EDDBC67}" type="pres">
      <dgm:prSet presAssocID="{C104ABA7-A4BB-498E-999B-812D0D3C0248}" presName="connTx" presStyleLbl="parChTrans1D2" presStyleIdx="5" presStyleCnt="11"/>
      <dgm:spPr/>
    </dgm:pt>
    <dgm:pt modelId="{4E26A7A6-D6CF-4F50-A080-F65818331C10}" type="pres">
      <dgm:prSet presAssocID="{DF0066F4-541F-419D-B10F-99C8306D225A}" presName="root2" presStyleCnt="0"/>
      <dgm:spPr/>
    </dgm:pt>
    <dgm:pt modelId="{B80F8E05-108E-4793-99E6-87BADDF3883B}" type="pres">
      <dgm:prSet presAssocID="{DF0066F4-541F-419D-B10F-99C8306D225A}" presName="LevelTwoTextNode" presStyleLbl="node2" presStyleIdx="5" presStyleCnt="11" custScaleX="534769" custLinFactNeighborX="1090" custLinFactNeighborY="-1192">
        <dgm:presLayoutVars>
          <dgm:chPref val="3"/>
        </dgm:presLayoutVars>
      </dgm:prSet>
      <dgm:spPr/>
    </dgm:pt>
    <dgm:pt modelId="{C070141D-2193-4BB4-92EC-252D0CE77B8B}" type="pres">
      <dgm:prSet presAssocID="{DF0066F4-541F-419D-B10F-99C8306D225A}" presName="level3hierChild" presStyleCnt="0"/>
      <dgm:spPr/>
    </dgm:pt>
    <dgm:pt modelId="{B375CEA6-8075-4BAA-AB06-ACE337A80934}" type="pres">
      <dgm:prSet presAssocID="{12622C1E-FDDE-4C50-AA84-73A9A09A91B0}" presName="conn2-1" presStyleLbl="parChTrans1D2" presStyleIdx="6" presStyleCnt="11"/>
      <dgm:spPr/>
    </dgm:pt>
    <dgm:pt modelId="{B8125652-0F5A-4CDF-B72C-0523DAD4ECCE}" type="pres">
      <dgm:prSet presAssocID="{12622C1E-FDDE-4C50-AA84-73A9A09A91B0}" presName="connTx" presStyleLbl="parChTrans1D2" presStyleIdx="6" presStyleCnt="11"/>
      <dgm:spPr/>
    </dgm:pt>
    <dgm:pt modelId="{2CCD7F00-EE02-4CB2-848D-129B317CD437}" type="pres">
      <dgm:prSet presAssocID="{8DE3FC8C-51E0-487F-952F-F88C283B8364}" presName="root2" presStyleCnt="0"/>
      <dgm:spPr/>
    </dgm:pt>
    <dgm:pt modelId="{700E19CE-D441-4B7E-A073-AD992F550A83}" type="pres">
      <dgm:prSet presAssocID="{8DE3FC8C-51E0-487F-952F-F88C283B8364}" presName="LevelTwoTextNode" presStyleLbl="node2" presStyleIdx="6" presStyleCnt="11" custScaleX="534045" custLinFactNeighborX="2132" custLinFactNeighborY="-10551">
        <dgm:presLayoutVars>
          <dgm:chPref val="3"/>
        </dgm:presLayoutVars>
      </dgm:prSet>
      <dgm:spPr/>
    </dgm:pt>
    <dgm:pt modelId="{D71DBEC5-4204-4716-89D2-4F5202F87830}" type="pres">
      <dgm:prSet presAssocID="{8DE3FC8C-51E0-487F-952F-F88C283B8364}" presName="level3hierChild" presStyleCnt="0"/>
      <dgm:spPr/>
    </dgm:pt>
    <dgm:pt modelId="{25370BD4-067D-42C2-8A20-767C33F8DB6D}" type="pres">
      <dgm:prSet presAssocID="{D14AA649-C0F4-4DCE-B80E-108132A54D95}" presName="conn2-1" presStyleLbl="parChTrans1D2" presStyleIdx="7" presStyleCnt="11"/>
      <dgm:spPr/>
    </dgm:pt>
    <dgm:pt modelId="{56E78D91-CF0E-4890-8424-1874B78B5A8B}" type="pres">
      <dgm:prSet presAssocID="{D14AA649-C0F4-4DCE-B80E-108132A54D95}" presName="connTx" presStyleLbl="parChTrans1D2" presStyleIdx="7" presStyleCnt="11"/>
      <dgm:spPr/>
    </dgm:pt>
    <dgm:pt modelId="{9C1F09D6-CA43-45ED-B371-184562759A67}" type="pres">
      <dgm:prSet presAssocID="{6090DE6E-82B4-48C3-9925-2EC88EE0822B}" presName="root2" presStyleCnt="0"/>
      <dgm:spPr/>
    </dgm:pt>
    <dgm:pt modelId="{9EAC467F-7F16-4075-9CA5-BABD80398D52}" type="pres">
      <dgm:prSet presAssocID="{6090DE6E-82B4-48C3-9925-2EC88EE0822B}" presName="LevelTwoTextNode" presStyleLbl="node2" presStyleIdx="7" presStyleCnt="11" custScaleX="535826" custScaleY="148002" custLinFactNeighborX="1516" custLinFactNeighborY="-3314">
        <dgm:presLayoutVars>
          <dgm:chPref val="3"/>
        </dgm:presLayoutVars>
      </dgm:prSet>
      <dgm:spPr/>
    </dgm:pt>
    <dgm:pt modelId="{1754EB39-D063-479A-B8E2-D7FA35E340AC}" type="pres">
      <dgm:prSet presAssocID="{6090DE6E-82B4-48C3-9925-2EC88EE0822B}" presName="level3hierChild" presStyleCnt="0"/>
      <dgm:spPr/>
    </dgm:pt>
    <dgm:pt modelId="{C9B4DF2F-4F59-46A2-B982-881FE3C3258A}" type="pres">
      <dgm:prSet presAssocID="{692C10DC-6805-4DE6-B8C5-FD29F5693E51}" presName="conn2-1" presStyleLbl="parChTrans1D2" presStyleIdx="8" presStyleCnt="11"/>
      <dgm:spPr/>
    </dgm:pt>
    <dgm:pt modelId="{98C2ECE4-A8A5-4F77-8B1B-7D5C94F64760}" type="pres">
      <dgm:prSet presAssocID="{692C10DC-6805-4DE6-B8C5-FD29F5693E51}" presName="connTx" presStyleLbl="parChTrans1D2" presStyleIdx="8" presStyleCnt="11"/>
      <dgm:spPr/>
    </dgm:pt>
    <dgm:pt modelId="{FF87C6F6-1A0E-438F-BF05-3A7F7B998E81}" type="pres">
      <dgm:prSet presAssocID="{D6BB0EC0-1E3B-4EE4-8201-9AA7E65F72AE}" presName="root2" presStyleCnt="0"/>
      <dgm:spPr/>
    </dgm:pt>
    <dgm:pt modelId="{7DB7190C-E762-4C5E-80E2-5AA85998799D}" type="pres">
      <dgm:prSet presAssocID="{D6BB0EC0-1E3B-4EE4-8201-9AA7E65F72AE}" presName="LevelTwoTextNode" presStyleLbl="node2" presStyleIdx="8" presStyleCnt="11" custScaleX="537027" custScaleY="134278" custLinFactNeighborY="-7844">
        <dgm:presLayoutVars>
          <dgm:chPref val="3"/>
        </dgm:presLayoutVars>
      </dgm:prSet>
      <dgm:spPr/>
    </dgm:pt>
    <dgm:pt modelId="{4080F365-E9C9-4C23-A594-3F592C54498C}" type="pres">
      <dgm:prSet presAssocID="{D6BB0EC0-1E3B-4EE4-8201-9AA7E65F72AE}" presName="level3hierChild" presStyleCnt="0"/>
      <dgm:spPr/>
    </dgm:pt>
    <dgm:pt modelId="{0DE4480C-8265-4EC5-8480-72F5CA8BFC57}" type="pres">
      <dgm:prSet presAssocID="{DAC39EB7-BAE4-4A16-817C-4285EC51301E}" presName="conn2-1" presStyleLbl="parChTrans1D2" presStyleIdx="9" presStyleCnt="11"/>
      <dgm:spPr/>
    </dgm:pt>
    <dgm:pt modelId="{FF9606C4-06A4-4441-BB0C-83CD9353E81C}" type="pres">
      <dgm:prSet presAssocID="{DAC39EB7-BAE4-4A16-817C-4285EC51301E}" presName="connTx" presStyleLbl="parChTrans1D2" presStyleIdx="9" presStyleCnt="11"/>
      <dgm:spPr/>
    </dgm:pt>
    <dgm:pt modelId="{DBA04FE5-F73D-464F-9396-0B5497BE1491}" type="pres">
      <dgm:prSet presAssocID="{6DD14A8D-F24C-40A0-876E-233A6A7B4F05}" presName="root2" presStyleCnt="0"/>
      <dgm:spPr/>
    </dgm:pt>
    <dgm:pt modelId="{F6991F60-3F60-4C25-9504-F4784D1EC2DE}" type="pres">
      <dgm:prSet presAssocID="{6DD14A8D-F24C-40A0-876E-233A6A7B4F05}" presName="LevelTwoTextNode" presStyleLbl="node2" presStyleIdx="9" presStyleCnt="11" custScaleX="535424" custLinFactNeighborX="-357" custLinFactNeighborY="-146">
        <dgm:presLayoutVars>
          <dgm:chPref val="3"/>
        </dgm:presLayoutVars>
      </dgm:prSet>
      <dgm:spPr/>
    </dgm:pt>
    <dgm:pt modelId="{2552BFD3-BF61-4A2A-942B-919CC2CB6F82}" type="pres">
      <dgm:prSet presAssocID="{6DD14A8D-F24C-40A0-876E-233A6A7B4F05}" presName="level3hierChild" presStyleCnt="0"/>
      <dgm:spPr/>
    </dgm:pt>
    <dgm:pt modelId="{60AB5335-52F3-43D7-8470-4FE8F29FDF8C}" type="pres">
      <dgm:prSet presAssocID="{9B5FCB43-9067-4C20-8867-7C46113850E6}" presName="conn2-1" presStyleLbl="parChTrans1D2" presStyleIdx="10" presStyleCnt="11"/>
      <dgm:spPr/>
    </dgm:pt>
    <dgm:pt modelId="{4785772F-F607-4D83-BEFE-D7CD1E283BA7}" type="pres">
      <dgm:prSet presAssocID="{9B5FCB43-9067-4C20-8867-7C46113850E6}" presName="connTx" presStyleLbl="parChTrans1D2" presStyleIdx="10" presStyleCnt="11"/>
      <dgm:spPr/>
    </dgm:pt>
    <dgm:pt modelId="{CAAB4D1E-A2E3-41C0-983C-9E0EB5E2CCD5}" type="pres">
      <dgm:prSet presAssocID="{09A8AA16-F759-42E7-9F01-903F8860057B}" presName="root2" presStyleCnt="0"/>
      <dgm:spPr/>
    </dgm:pt>
    <dgm:pt modelId="{FB6D46E5-E07F-4E5B-9F62-55A205774317}" type="pres">
      <dgm:prSet presAssocID="{09A8AA16-F759-42E7-9F01-903F8860057B}" presName="LevelTwoTextNode" presStyleLbl="node2" presStyleIdx="10" presStyleCnt="11" custScaleX="533026" custLinFactNeighborX="981" custLinFactNeighborY="1271">
        <dgm:presLayoutVars>
          <dgm:chPref val="3"/>
        </dgm:presLayoutVars>
      </dgm:prSet>
      <dgm:spPr/>
    </dgm:pt>
    <dgm:pt modelId="{F3A899BF-07F2-4505-95ED-B839B8E12199}" type="pres">
      <dgm:prSet presAssocID="{09A8AA16-F759-42E7-9F01-903F8860057B}" presName="level3hierChild" presStyleCnt="0"/>
      <dgm:spPr/>
    </dgm:pt>
  </dgm:ptLst>
  <dgm:cxnLst>
    <dgm:cxn modelId="{18CF1100-FBFC-4199-8A81-3D646575D1F6}" type="presOf" srcId="{09A8AA16-F759-42E7-9F01-903F8860057B}" destId="{FB6D46E5-E07F-4E5B-9F62-55A205774317}" srcOrd="0" destOrd="0" presId="urn:microsoft.com/office/officeart/2008/layout/HorizontalMultiLevelHierarchy"/>
    <dgm:cxn modelId="{3853D908-C92F-448F-8B85-F31DE378FD36}" type="presOf" srcId="{692C10DC-6805-4DE6-B8C5-FD29F5693E51}" destId="{C9B4DF2F-4F59-46A2-B982-881FE3C3258A}" srcOrd="0" destOrd="0" presId="urn:microsoft.com/office/officeart/2008/layout/HorizontalMultiLevelHierarchy"/>
    <dgm:cxn modelId="{76F5660A-611A-4907-ADF1-B89F9D96BFA1}" type="presOf" srcId="{B7DB80FD-10D1-4A32-9CA8-2A37520DE21B}" destId="{B6BE8E5F-8691-4DF1-A539-85C252F19D8A}" srcOrd="0" destOrd="0" presId="urn:microsoft.com/office/officeart/2008/layout/HorizontalMultiLevelHierarchy"/>
    <dgm:cxn modelId="{8510D00B-DA82-468F-AE6D-C326E58ECB9B}" srcId="{5E709DF6-2393-4B13-B8F7-2A2E1EDB25F6}" destId="{C2DA8E45-92B3-425A-B691-E0CCD82B7341}" srcOrd="0" destOrd="0" parTransId="{7A7A8CCA-A0D7-4975-A0E8-B61B11520A81}" sibTransId="{D5BBE799-B541-4FD6-9EAB-6C26BD045828}"/>
    <dgm:cxn modelId="{E3C8360E-8AB4-4223-8D5F-C86FAC8CDAF9}" srcId="{B9684328-AB6C-49B4-A739-12495CC7CE1C}" destId="{5E709DF6-2393-4B13-B8F7-2A2E1EDB25F6}" srcOrd="0" destOrd="0" parTransId="{089AF97C-FFC2-4670-8844-78FAD81A486D}" sibTransId="{6BD48C1E-BBA5-42C9-9ADD-AF56B033F65A}"/>
    <dgm:cxn modelId="{90F15014-ECA0-4F96-B0D2-71E70A8C6FDD}" type="presOf" srcId="{DAC39EB7-BAE4-4A16-817C-4285EC51301E}" destId="{FF9606C4-06A4-4441-BB0C-83CD9353E81C}" srcOrd="1" destOrd="0" presId="urn:microsoft.com/office/officeart/2008/layout/HorizontalMultiLevelHierarchy"/>
    <dgm:cxn modelId="{8A646616-23AC-48F2-9760-90A931E3BD8A}" type="presOf" srcId="{E8BB90B2-C527-4D20-BD83-8CD9B8AAB713}" destId="{F4F08DDF-E4B2-41CC-9F4E-CB8DAFEB486C}" srcOrd="0" destOrd="0" presId="urn:microsoft.com/office/officeart/2008/layout/HorizontalMultiLevelHierarchy"/>
    <dgm:cxn modelId="{B1A5051C-A42B-4427-9A53-1520CD8EEE99}" type="presOf" srcId="{12622C1E-FDDE-4C50-AA84-73A9A09A91B0}" destId="{B375CEA6-8075-4BAA-AB06-ACE337A80934}" srcOrd="0" destOrd="0" presId="urn:microsoft.com/office/officeart/2008/layout/HorizontalMultiLevelHierarchy"/>
    <dgm:cxn modelId="{F5BDB91E-67DF-4FFE-A449-F5B10315A274}" type="presOf" srcId="{12622C1E-FDDE-4C50-AA84-73A9A09A91B0}" destId="{B8125652-0F5A-4CDF-B72C-0523DAD4ECCE}" srcOrd="1" destOrd="0" presId="urn:microsoft.com/office/officeart/2008/layout/HorizontalMultiLevelHierarchy"/>
    <dgm:cxn modelId="{C288AB20-0464-45E3-9319-31358F33B837}" type="presOf" srcId="{0AB278B9-0F31-468F-8512-CCDE0AB3CC84}" destId="{F4941C04-4D45-45C7-B616-C688491308A7}" srcOrd="1" destOrd="0" presId="urn:microsoft.com/office/officeart/2008/layout/HorizontalMultiLevelHierarchy"/>
    <dgm:cxn modelId="{B9D2BB2A-C3EF-4B7F-82B6-5EFABE9EE6B2}" type="presOf" srcId="{E800B8C9-5E35-4420-8D50-4B0513700AF9}" destId="{979E6CCC-8871-4BBE-9CD0-C89E979AAAA4}" srcOrd="0" destOrd="0" presId="urn:microsoft.com/office/officeart/2008/layout/HorizontalMultiLevelHierarchy"/>
    <dgm:cxn modelId="{20DD9E3B-2B07-4EB0-BA63-6CF45EE080A4}" type="presOf" srcId="{C104ABA7-A4BB-498E-999B-812D0D3C0248}" destId="{C9DA83C5-A5A2-403D-AE6A-07D5FF96CDC7}" srcOrd="0" destOrd="0" presId="urn:microsoft.com/office/officeart/2008/layout/HorizontalMultiLevelHierarchy"/>
    <dgm:cxn modelId="{5A62D73D-66E5-4BD2-96D3-FB16EC8E6FA0}" type="presOf" srcId="{DAC39EB7-BAE4-4A16-817C-4285EC51301E}" destId="{0DE4480C-8265-4EC5-8480-72F5CA8BFC57}" srcOrd="0" destOrd="0" presId="urn:microsoft.com/office/officeart/2008/layout/HorizontalMultiLevelHierarchy"/>
    <dgm:cxn modelId="{5B78823E-E113-44D7-9242-203E698A7290}" type="presOf" srcId="{D6BB0EC0-1E3B-4EE4-8201-9AA7E65F72AE}" destId="{7DB7190C-E762-4C5E-80E2-5AA85998799D}" srcOrd="0" destOrd="0" presId="urn:microsoft.com/office/officeart/2008/layout/HorizontalMultiLevelHierarchy"/>
    <dgm:cxn modelId="{85571D5B-A076-4C01-AA63-2419E863182D}" type="presOf" srcId="{9B5FCB43-9067-4C20-8867-7C46113850E6}" destId="{60AB5335-52F3-43D7-8470-4FE8F29FDF8C}" srcOrd="0" destOrd="0" presId="urn:microsoft.com/office/officeart/2008/layout/HorizontalMultiLevelHierarchy"/>
    <dgm:cxn modelId="{C14B2D61-076E-4F8E-8A8E-EA9DC542591C}" type="presOf" srcId="{EB981CC7-A162-49CD-B017-68A62D4195C5}" destId="{090AF16A-37E0-46FD-842C-4C790A9FB244}" srcOrd="1" destOrd="0" presId="urn:microsoft.com/office/officeart/2008/layout/HorizontalMultiLevelHierarchy"/>
    <dgm:cxn modelId="{CCB34764-EA11-4519-830D-C58208E7D375}" type="presOf" srcId="{299E8EFF-197A-4086-8114-8DC692346B86}" destId="{41B1DA99-D2DE-4C2D-8689-71B9E4EBD2BA}" srcOrd="0" destOrd="0" presId="urn:microsoft.com/office/officeart/2008/layout/HorizontalMultiLevelHierarchy"/>
    <dgm:cxn modelId="{5B05FD66-A296-48E0-BB5F-9EF7A14F6066}" type="presOf" srcId="{6DD14A8D-F24C-40A0-876E-233A6A7B4F05}" destId="{F6991F60-3F60-4C25-9504-F4784D1EC2DE}" srcOrd="0" destOrd="0" presId="urn:microsoft.com/office/officeart/2008/layout/HorizontalMultiLevelHierarchy"/>
    <dgm:cxn modelId="{0BBB4347-236E-473E-830A-3703483F5500}" type="presOf" srcId="{EB981CC7-A162-49CD-B017-68A62D4195C5}" destId="{E8D4C835-8D78-4A6C-A05C-940C75DA9A83}" srcOrd="0" destOrd="0" presId="urn:microsoft.com/office/officeart/2008/layout/HorizontalMultiLevelHierarchy"/>
    <dgm:cxn modelId="{A1B25150-7377-49FB-A41F-420C9EDF8525}" type="presOf" srcId="{9B5FCB43-9067-4C20-8867-7C46113850E6}" destId="{4785772F-F607-4D83-BEFE-D7CD1E283BA7}" srcOrd="1" destOrd="0" presId="urn:microsoft.com/office/officeart/2008/layout/HorizontalMultiLevelHierarchy"/>
    <dgm:cxn modelId="{45543176-75B8-41D9-AF93-31B6FDC80E36}" type="presOf" srcId="{7A7A8CCA-A0D7-4975-A0E8-B61B11520A81}" destId="{14DD7C79-5522-4029-99C0-FFD7BC0E2E36}" srcOrd="1" destOrd="0" presId="urn:microsoft.com/office/officeart/2008/layout/HorizontalMultiLevelHierarchy"/>
    <dgm:cxn modelId="{7D8F4976-2295-4023-8305-86D349A1EF5C}" type="presOf" srcId="{5E709DF6-2393-4B13-B8F7-2A2E1EDB25F6}" destId="{B7372722-7D30-4F52-A6AC-6BCE9F9698A8}" srcOrd="0" destOrd="0" presId="urn:microsoft.com/office/officeart/2008/layout/HorizontalMultiLevelHierarchy"/>
    <dgm:cxn modelId="{57458F58-FC64-4810-8466-F519BB7647D2}" srcId="{5E709DF6-2393-4B13-B8F7-2A2E1EDB25F6}" destId="{09A8AA16-F759-42E7-9F01-903F8860057B}" srcOrd="10" destOrd="0" parTransId="{9B5FCB43-9067-4C20-8867-7C46113850E6}" sibTransId="{D1FB0DF6-EE72-4354-8C3E-9780A96B4445}"/>
    <dgm:cxn modelId="{431EA958-FDC7-44E3-AADF-6AC6A9D5422D}" type="presOf" srcId="{EAFBFA47-E387-4A7B-9FDF-D107B09B8DBE}" destId="{E4AC09B5-5B1D-4249-92EC-4CA3128E4D7A}" srcOrd="0" destOrd="0" presId="urn:microsoft.com/office/officeart/2008/layout/HorizontalMultiLevelHierarchy"/>
    <dgm:cxn modelId="{857ED47C-F0EB-45C3-93FE-B7D254EEF3B7}" type="presOf" srcId="{8DE3FC8C-51E0-487F-952F-F88C283B8364}" destId="{700E19CE-D441-4B7E-A073-AD992F550A83}" srcOrd="0" destOrd="0" presId="urn:microsoft.com/office/officeart/2008/layout/HorizontalMultiLevelHierarchy"/>
    <dgm:cxn modelId="{9698EB83-C8EE-4ECD-91E7-DDF9FEF6F062}" type="presOf" srcId="{7A7A8CCA-A0D7-4975-A0E8-B61B11520A81}" destId="{9294C4F7-0F01-4A25-B77C-D13AC401444E}" srcOrd="0" destOrd="0" presId="urn:microsoft.com/office/officeart/2008/layout/HorizontalMultiLevelHierarchy"/>
    <dgm:cxn modelId="{2AD83E8D-A9C8-46D5-A70E-E7759066317B}" srcId="{5E709DF6-2393-4B13-B8F7-2A2E1EDB25F6}" destId="{299E8EFF-197A-4086-8114-8DC692346B86}" srcOrd="4" destOrd="0" parTransId="{EAFBFA47-E387-4A7B-9FDF-D107B09B8DBE}" sibTransId="{87B79938-60A2-4A34-9E69-5C5FD476BA7C}"/>
    <dgm:cxn modelId="{639DC28F-8F7D-4848-B17C-3AA11A9FC035}" type="presOf" srcId="{C104ABA7-A4BB-498E-999B-812D0D3C0248}" destId="{8ACE81C7-261D-4E89-93FC-4FD25EDDBC67}" srcOrd="1" destOrd="0" presId="urn:microsoft.com/office/officeart/2008/layout/HorizontalMultiLevelHierarchy"/>
    <dgm:cxn modelId="{F51FB8A0-E2E2-4C61-B31A-AAD800C25AF7}" type="presOf" srcId="{EAFBFA47-E387-4A7B-9FDF-D107B09B8DBE}" destId="{8754919E-C47B-4057-8047-F9E3A0CB4588}" srcOrd="1" destOrd="0" presId="urn:microsoft.com/office/officeart/2008/layout/HorizontalMultiLevelHierarchy"/>
    <dgm:cxn modelId="{1282F3A8-8814-4A93-8BD6-3CA9FD636F00}" srcId="{5E709DF6-2393-4B13-B8F7-2A2E1EDB25F6}" destId="{6090DE6E-82B4-48C3-9925-2EC88EE0822B}" srcOrd="7" destOrd="0" parTransId="{D14AA649-C0F4-4DCE-B80E-108132A54D95}" sibTransId="{F0ABFE97-BE22-46FF-8B9C-5C8BA08EC172}"/>
    <dgm:cxn modelId="{810DF3AA-CE44-443B-A53B-14DE8BEECAB0}" srcId="{5E709DF6-2393-4B13-B8F7-2A2E1EDB25F6}" destId="{6DD14A8D-F24C-40A0-876E-233A6A7B4F05}" srcOrd="9" destOrd="0" parTransId="{DAC39EB7-BAE4-4A16-817C-4285EC51301E}" sibTransId="{D813124A-E987-41CD-BCB4-5D61CE2FFA13}"/>
    <dgm:cxn modelId="{16E900AB-811B-4753-964A-CB8117E42A92}" srcId="{5E709DF6-2393-4B13-B8F7-2A2E1EDB25F6}" destId="{D6BB0EC0-1E3B-4EE4-8201-9AA7E65F72AE}" srcOrd="8" destOrd="0" parTransId="{692C10DC-6805-4DE6-B8C5-FD29F5693E51}" sibTransId="{8F2B5344-1E43-4480-9C13-DB43E6ED0ED2}"/>
    <dgm:cxn modelId="{454C84AF-CBF1-46A4-856C-83F6245E1051}" srcId="{5E709DF6-2393-4B13-B8F7-2A2E1EDB25F6}" destId="{E8BB90B2-C527-4D20-BD83-8CD9B8AAB713}" srcOrd="1" destOrd="0" parTransId="{0AB278B9-0F31-468F-8512-CCDE0AB3CC84}" sibTransId="{3937C07F-EEA3-4B97-9490-36AF625688ED}"/>
    <dgm:cxn modelId="{9CA84EB8-54F5-48DC-9A2C-CB22BD9FA841}" type="presOf" srcId="{E800B8C9-5E35-4420-8D50-4B0513700AF9}" destId="{71ED0E59-A27F-4B84-9AD0-7AB10C2A7AA4}" srcOrd="1" destOrd="0" presId="urn:microsoft.com/office/officeart/2008/layout/HorizontalMultiLevelHierarchy"/>
    <dgm:cxn modelId="{AB7EA7BD-F1F0-4BF4-9CA6-127179F4087A}" type="presOf" srcId="{692C10DC-6805-4DE6-B8C5-FD29F5693E51}" destId="{98C2ECE4-A8A5-4F77-8B1B-7D5C94F64760}" srcOrd="1" destOrd="0" presId="urn:microsoft.com/office/officeart/2008/layout/HorizontalMultiLevelHierarchy"/>
    <dgm:cxn modelId="{1E91BEC8-BB72-49EA-8858-860654A6E0D0}" type="presOf" srcId="{B9684328-AB6C-49B4-A739-12495CC7CE1C}" destId="{045CA206-79F5-434A-9580-9619A3AAC989}" srcOrd="0" destOrd="0" presId="urn:microsoft.com/office/officeart/2008/layout/HorizontalMultiLevelHierarchy"/>
    <dgm:cxn modelId="{4A00CACE-175B-40EA-9869-F7BE6D205D8C}" srcId="{5E709DF6-2393-4B13-B8F7-2A2E1EDB25F6}" destId="{DF0066F4-541F-419D-B10F-99C8306D225A}" srcOrd="5" destOrd="0" parTransId="{C104ABA7-A4BB-498E-999B-812D0D3C0248}" sibTransId="{42254E6D-CFBF-46AD-A192-9B636ECCC8B3}"/>
    <dgm:cxn modelId="{85B179CF-2496-47CC-85FA-EAC082AD8A44}" srcId="{5E709DF6-2393-4B13-B8F7-2A2E1EDB25F6}" destId="{0D2DB967-A859-455B-84DC-2D7740A36154}" srcOrd="2" destOrd="0" parTransId="{EB981CC7-A162-49CD-B017-68A62D4195C5}" sibTransId="{B0F0713B-4A47-45A8-BB31-2AFA2BEC0106}"/>
    <dgm:cxn modelId="{21D023D0-812F-418D-BEBD-950EF46C3586}" type="presOf" srcId="{C2DA8E45-92B3-425A-B691-E0CCD82B7341}" destId="{98C8CC6F-FA49-4355-999D-E1FF5859CADF}" srcOrd="0" destOrd="0" presId="urn:microsoft.com/office/officeart/2008/layout/HorizontalMultiLevelHierarchy"/>
    <dgm:cxn modelId="{95E3BED2-ACCC-4548-AB6E-54C25B37C888}" type="presOf" srcId="{D14AA649-C0F4-4DCE-B80E-108132A54D95}" destId="{25370BD4-067D-42C2-8A20-767C33F8DB6D}" srcOrd="0" destOrd="0" presId="urn:microsoft.com/office/officeart/2008/layout/HorizontalMultiLevelHierarchy"/>
    <dgm:cxn modelId="{0C5384D8-0BD9-49FC-921A-8EC6EF9B64CE}" type="presOf" srcId="{0AB278B9-0F31-468F-8512-CCDE0AB3CC84}" destId="{4443280F-7E0B-42A8-BC2E-9E3ACE0F91AE}" srcOrd="0" destOrd="0" presId="urn:microsoft.com/office/officeart/2008/layout/HorizontalMultiLevelHierarchy"/>
    <dgm:cxn modelId="{1C2FD7DB-CDF7-4DC4-8039-B568470824D1}" type="presOf" srcId="{DF0066F4-541F-419D-B10F-99C8306D225A}" destId="{B80F8E05-108E-4793-99E6-87BADDF3883B}" srcOrd="0" destOrd="0" presId="urn:microsoft.com/office/officeart/2008/layout/HorizontalMultiLevelHierarchy"/>
    <dgm:cxn modelId="{4F2046E5-7620-4F7A-A6A9-DCE3DF492697}" type="presOf" srcId="{6090DE6E-82B4-48C3-9925-2EC88EE0822B}" destId="{9EAC467F-7F16-4075-9CA5-BABD80398D52}" srcOrd="0" destOrd="0" presId="urn:microsoft.com/office/officeart/2008/layout/HorizontalMultiLevelHierarchy"/>
    <dgm:cxn modelId="{358E3FE6-4C09-457F-A3AE-62E83BE2F2A5}" srcId="{5E709DF6-2393-4B13-B8F7-2A2E1EDB25F6}" destId="{8DE3FC8C-51E0-487F-952F-F88C283B8364}" srcOrd="6" destOrd="0" parTransId="{12622C1E-FDDE-4C50-AA84-73A9A09A91B0}" sibTransId="{DA881AF2-6D9C-4E92-A4FA-232392928E2D}"/>
    <dgm:cxn modelId="{76A123E9-B32E-4F58-8EB1-17A508428161}" srcId="{5E709DF6-2393-4B13-B8F7-2A2E1EDB25F6}" destId="{B7DB80FD-10D1-4A32-9CA8-2A37520DE21B}" srcOrd="3" destOrd="0" parTransId="{E800B8C9-5E35-4420-8D50-4B0513700AF9}" sibTransId="{FD1C3A61-28A9-4280-BD63-80DB578EB6D9}"/>
    <dgm:cxn modelId="{822E7BEF-545D-49F6-BE95-EEB6C6BDFF2D}" type="presOf" srcId="{D14AA649-C0F4-4DCE-B80E-108132A54D95}" destId="{56E78D91-CF0E-4890-8424-1874B78B5A8B}" srcOrd="1" destOrd="0" presId="urn:microsoft.com/office/officeart/2008/layout/HorizontalMultiLevelHierarchy"/>
    <dgm:cxn modelId="{F49CC8FE-D298-4C67-8034-62359E1F0C3A}" type="presOf" srcId="{0D2DB967-A859-455B-84DC-2D7740A36154}" destId="{4150CE3D-B816-400F-A6D8-EBA7858992B5}" srcOrd="0" destOrd="0" presId="urn:microsoft.com/office/officeart/2008/layout/HorizontalMultiLevelHierarchy"/>
    <dgm:cxn modelId="{E2B9E162-0E23-4FD7-A978-EECB949A98E5}" type="presParOf" srcId="{045CA206-79F5-434A-9580-9619A3AAC989}" destId="{851DD33F-17FA-4C4B-914F-2EF73BCB3067}" srcOrd="0" destOrd="0" presId="urn:microsoft.com/office/officeart/2008/layout/HorizontalMultiLevelHierarchy"/>
    <dgm:cxn modelId="{9211093E-459B-4BC5-B6E0-65A175E66ACB}" type="presParOf" srcId="{851DD33F-17FA-4C4B-914F-2EF73BCB3067}" destId="{B7372722-7D30-4F52-A6AC-6BCE9F9698A8}" srcOrd="0" destOrd="0" presId="urn:microsoft.com/office/officeart/2008/layout/HorizontalMultiLevelHierarchy"/>
    <dgm:cxn modelId="{3D0F13FB-8226-42B1-B4AA-57CD7E7A59DC}" type="presParOf" srcId="{851DD33F-17FA-4C4B-914F-2EF73BCB3067}" destId="{E5C11847-D261-40FA-A49E-52C92895C08D}" srcOrd="1" destOrd="0" presId="urn:microsoft.com/office/officeart/2008/layout/HorizontalMultiLevelHierarchy"/>
    <dgm:cxn modelId="{53C9F152-9F2C-4935-B0CE-A6714124D450}" type="presParOf" srcId="{E5C11847-D261-40FA-A49E-52C92895C08D}" destId="{9294C4F7-0F01-4A25-B77C-D13AC401444E}" srcOrd="0" destOrd="0" presId="urn:microsoft.com/office/officeart/2008/layout/HorizontalMultiLevelHierarchy"/>
    <dgm:cxn modelId="{15945BC6-3592-4932-94EC-B34F7E70CC63}" type="presParOf" srcId="{9294C4F7-0F01-4A25-B77C-D13AC401444E}" destId="{14DD7C79-5522-4029-99C0-FFD7BC0E2E36}" srcOrd="0" destOrd="0" presId="urn:microsoft.com/office/officeart/2008/layout/HorizontalMultiLevelHierarchy"/>
    <dgm:cxn modelId="{3E22E03B-722C-4E03-A96C-6D2A8E75EBFF}" type="presParOf" srcId="{E5C11847-D261-40FA-A49E-52C92895C08D}" destId="{B47EB153-93E6-47DD-AC94-1FB097E1A0AE}" srcOrd="1" destOrd="0" presId="urn:microsoft.com/office/officeart/2008/layout/HorizontalMultiLevelHierarchy"/>
    <dgm:cxn modelId="{C0CE6C53-7039-4AEC-9DB4-2999497C9C18}" type="presParOf" srcId="{B47EB153-93E6-47DD-AC94-1FB097E1A0AE}" destId="{98C8CC6F-FA49-4355-999D-E1FF5859CADF}" srcOrd="0" destOrd="0" presId="urn:microsoft.com/office/officeart/2008/layout/HorizontalMultiLevelHierarchy"/>
    <dgm:cxn modelId="{21DCFAE5-F609-4155-8D39-AE7E7CD1B5AE}" type="presParOf" srcId="{B47EB153-93E6-47DD-AC94-1FB097E1A0AE}" destId="{22E98F1D-AFF6-490B-9EEF-61DFAA094BAB}" srcOrd="1" destOrd="0" presId="urn:microsoft.com/office/officeart/2008/layout/HorizontalMultiLevelHierarchy"/>
    <dgm:cxn modelId="{5DB0E15B-77B2-4F25-8188-D06719BC77A4}" type="presParOf" srcId="{E5C11847-D261-40FA-A49E-52C92895C08D}" destId="{4443280F-7E0B-42A8-BC2E-9E3ACE0F91AE}" srcOrd="2" destOrd="0" presId="urn:microsoft.com/office/officeart/2008/layout/HorizontalMultiLevelHierarchy"/>
    <dgm:cxn modelId="{AE0C2298-ABC3-4E53-AD39-64D140E18203}" type="presParOf" srcId="{4443280F-7E0B-42A8-BC2E-9E3ACE0F91AE}" destId="{F4941C04-4D45-45C7-B616-C688491308A7}" srcOrd="0" destOrd="0" presId="urn:microsoft.com/office/officeart/2008/layout/HorizontalMultiLevelHierarchy"/>
    <dgm:cxn modelId="{CBF93455-A832-40BE-9A76-F45E0C53AA46}" type="presParOf" srcId="{E5C11847-D261-40FA-A49E-52C92895C08D}" destId="{987490D1-BE61-454A-A37E-CB944110019B}" srcOrd="3" destOrd="0" presId="urn:microsoft.com/office/officeart/2008/layout/HorizontalMultiLevelHierarchy"/>
    <dgm:cxn modelId="{E0F5AB7C-FEC7-4488-97E3-BBC89BCBED53}" type="presParOf" srcId="{987490D1-BE61-454A-A37E-CB944110019B}" destId="{F4F08DDF-E4B2-41CC-9F4E-CB8DAFEB486C}" srcOrd="0" destOrd="0" presId="urn:microsoft.com/office/officeart/2008/layout/HorizontalMultiLevelHierarchy"/>
    <dgm:cxn modelId="{784D8A80-B2E7-41B7-9A6F-16AF0AC61A94}" type="presParOf" srcId="{987490D1-BE61-454A-A37E-CB944110019B}" destId="{DA2EF9A0-FEC4-4654-9233-D901FE0E04B9}" srcOrd="1" destOrd="0" presId="urn:microsoft.com/office/officeart/2008/layout/HorizontalMultiLevelHierarchy"/>
    <dgm:cxn modelId="{CFF5FACE-7731-47B4-85D1-A6390A120EA8}" type="presParOf" srcId="{E5C11847-D261-40FA-A49E-52C92895C08D}" destId="{E8D4C835-8D78-4A6C-A05C-940C75DA9A83}" srcOrd="4" destOrd="0" presId="urn:microsoft.com/office/officeart/2008/layout/HorizontalMultiLevelHierarchy"/>
    <dgm:cxn modelId="{F3293BF0-96A9-4BCB-8D1B-C73A4D2854E0}" type="presParOf" srcId="{E8D4C835-8D78-4A6C-A05C-940C75DA9A83}" destId="{090AF16A-37E0-46FD-842C-4C790A9FB244}" srcOrd="0" destOrd="0" presId="urn:microsoft.com/office/officeart/2008/layout/HorizontalMultiLevelHierarchy"/>
    <dgm:cxn modelId="{5C49D163-01FA-40E9-B6F6-2E62A847DBCE}" type="presParOf" srcId="{E5C11847-D261-40FA-A49E-52C92895C08D}" destId="{0FABD287-82B4-4094-AA7B-086029DCAB1E}" srcOrd="5" destOrd="0" presId="urn:microsoft.com/office/officeart/2008/layout/HorizontalMultiLevelHierarchy"/>
    <dgm:cxn modelId="{BA65045A-249A-4FE7-8E9C-8C92E7D7716B}" type="presParOf" srcId="{0FABD287-82B4-4094-AA7B-086029DCAB1E}" destId="{4150CE3D-B816-400F-A6D8-EBA7858992B5}" srcOrd="0" destOrd="0" presId="urn:microsoft.com/office/officeart/2008/layout/HorizontalMultiLevelHierarchy"/>
    <dgm:cxn modelId="{63748CBF-B7C5-4A67-9620-AF943F645F03}" type="presParOf" srcId="{0FABD287-82B4-4094-AA7B-086029DCAB1E}" destId="{C3EC2779-EF33-4123-A3F2-4905711D2D28}" srcOrd="1" destOrd="0" presId="urn:microsoft.com/office/officeart/2008/layout/HorizontalMultiLevelHierarchy"/>
    <dgm:cxn modelId="{2BAF9AB8-5389-4032-BBB1-7853E6A797AB}" type="presParOf" srcId="{E5C11847-D261-40FA-A49E-52C92895C08D}" destId="{979E6CCC-8871-4BBE-9CD0-C89E979AAAA4}" srcOrd="6" destOrd="0" presId="urn:microsoft.com/office/officeart/2008/layout/HorizontalMultiLevelHierarchy"/>
    <dgm:cxn modelId="{A2D3D366-13D7-4311-B22F-1FDCFFB49E07}" type="presParOf" srcId="{979E6CCC-8871-4BBE-9CD0-C89E979AAAA4}" destId="{71ED0E59-A27F-4B84-9AD0-7AB10C2A7AA4}" srcOrd="0" destOrd="0" presId="urn:microsoft.com/office/officeart/2008/layout/HorizontalMultiLevelHierarchy"/>
    <dgm:cxn modelId="{13666BA6-D6F0-46A8-AD52-3DBB195827FF}" type="presParOf" srcId="{E5C11847-D261-40FA-A49E-52C92895C08D}" destId="{1129421E-77E2-489E-8302-8D7ACE496075}" srcOrd="7" destOrd="0" presId="urn:microsoft.com/office/officeart/2008/layout/HorizontalMultiLevelHierarchy"/>
    <dgm:cxn modelId="{1809718A-4596-4D6E-805E-CF0C2D7CC287}" type="presParOf" srcId="{1129421E-77E2-489E-8302-8D7ACE496075}" destId="{B6BE8E5F-8691-4DF1-A539-85C252F19D8A}" srcOrd="0" destOrd="0" presId="urn:microsoft.com/office/officeart/2008/layout/HorizontalMultiLevelHierarchy"/>
    <dgm:cxn modelId="{6C846BB7-933D-4789-914D-BA35B5FD4F7E}" type="presParOf" srcId="{1129421E-77E2-489E-8302-8D7ACE496075}" destId="{A5F7DEB6-C00C-4E5F-A911-3D94BFC396CD}" srcOrd="1" destOrd="0" presId="urn:microsoft.com/office/officeart/2008/layout/HorizontalMultiLevelHierarchy"/>
    <dgm:cxn modelId="{CC7C1EE1-C9BC-4DCD-8DC8-E76C3A7E0BCE}" type="presParOf" srcId="{E5C11847-D261-40FA-A49E-52C92895C08D}" destId="{E4AC09B5-5B1D-4249-92EC-4CA3128E4D7A}" srcOrd="8" destOrd="0" presId="urn:microsoft.com/office/officeart/2008/layout/HorizontalMultiLevelHierarchy"/>
    <dgm:cxn modelId="{BAE9D35F-32EB-45EB-897A-3E64FCDEDC37}" type="presParOf" srcId="{E4AC09B5-5B1D-4249-92EC-4CA3128E4D7A}" destId="{8754919E-C47B-4057-8047-F9E3A0CB4588}" srcOrd="0" destOrd="0" presId="urn:microsoft.com/office/officeart/2008/layout/HorizontalMultiLevelHierarchy"/>
    <dgm:cxn modelId="{E9689DB6-33C7-4AF7-8C95-3BB45C36B6DF}" type="presParOf" srcId="{E5C11847-D261-40FA-A49E-52C92895C08D}" destId="{1453A0D1-8A3D-454D-B53E-FBA0977E8E10}" srcOrd="9" destOrd="0" presId="urn:microsoft.com/office/officeart/2008/layout/HorizontalMultiLevelHierarchy"/>
    <dgm:cxn modelId="{2DCBCFAA-9AA5-4079-B5E7-8E78C54EF00F}" type="presParOf" srcId="{1453A0D1-8A3D-454D-B53E-FBA0977E8E10}" destId="{41B1DA99-D2DE-4C2D-8689-71B9E4EBD2BA}" srcOrd="0" destOrd="0" presId="urn:microsoft.com/office/officeart/2008/layout/HorizontalMultiLevelHierarchy"/>
    <dgm:cxn modelId="{03FDFB1B-6974-4EB7-848E-F2922C49F25A}" type="presParOf" srcId="{1453A0D1-8A3D-454D-B53E-FBA0977E8E10}" destId="{BDE18E81-8A51-451D-B3D6-E107A7440747}" srcOrd="1" destOrd="0" presId="urn:microsoft.com/office/officeart/2008/layout/HorizontalMultiLevelHierarchy"/>
    <dgm:cxn modelId="{D1A30719-A367-423A-8C53-E5C69225BE98}" type="presParOf" srcId="{E5C11847-D261-40FA-A49E-52C92895C08D}" destId="{C9DA83C5-A5A2-403D-AE6A-07D5FF96CDC7}" srcOrd="10" destOrd="0" presId="urn:microsoft.com/office/officeart/2008/layout/HorizontalMultiLevelHierarchy"/>
    <dgm:cxn modelId="{B7EAA474-6C43-47AD-802F-D02E96DC59DD}" type="presParOf" srcId="{C9DA83C5-A5A2-403D-AE6A-07D5FF96CDC7}" destId="{8ACE81C7-261D-4E89-93FC-4FD25EDDBC67}" srcOrd="0" destOrd="0" presId="urn:microsoft.com/office/officeart/2008/layout/HorizontalMultiLevelHierarchy"/>
    <dgm:cxn modelId="{C7E1C249-F72E-4FE4-BB30-EB868E5799BA}" type="presParOf" srcId="{E5C11847-D261-40FA-A49E-52C92895C08D}" destId="{4E26A7A6-D6CF-4F50-A080-F65818331C10}" srcOrd="11" destOrd="0" presId="urn:microsoft.com/office/officeart/2008/layout/HorizontalMultiLevelHierarchy"/>
    <dgm:cxn modelId="{1C7FD8C2-15B4-4C91-9E5E-1D91A1344CE4}" type="presParOf" srcId="{4E26A7A6-D6CF-4F50-A080-F65818331C10}" destId="{B80F8E05-108E-4793-99E6-87BADDF3883B}" srcOrd="0" destOrd="0" presId="urn:microsoft.com/office/officeart/2008/layout/HorizontalMultiLevelHierarchy"/>
    <dgm:cxn modelId="{8FCA7693-2891-46A7-B5AB-3874AEFE5E2C}" type="presParOf" srcId="{4E26A7A6-D6CF-4F50-A080-F65818331C10}" destId="{C070141D-2193-4BB4-92EC-252D0CE77B8B}" srcOrd="1" destOrd="0" presId="urn:microsoft.com/office/officeart/2008/layout/HorizontalMultiLevelHierarchy"/>
    <dgm:cxn modelId="{0CBD178F-BC97-4683-8CEF-9BC303D027A6}" type="presParOf" srcId="{E5C11847-D261-40FA-A49E-52C92895C08D}" destId="{B375CEA6-8075-4BAA-AB06-ACE337A80934}" srcOrd="12" destOrd="0" presId="urn:microsoft.com/office/officeart/2008/layout/HorizontalMultiLevelHierarchy"/>
    <dgm:cxn modelId="{D37C0F47-9724-45C2-A36B-19A956EE8A21}" type="presParOf" srcId="{B375CEA6-8075-4BAA-AB06-ACE337A80934}" destId="{B8125652-0F5A-4CDF-B72C-0523DAD4ECCE}" srcOrd="0" destOrd="0" presId="urn:microsoft.com/office/officeart/2008/layout/HorizontalMultiLevelHierarchy"/>
    <dgm:cxn modelId="{FD80B876-6FE0-4225-A795-E75E7C144BCE}" type="presParOf" srcId="{E5C11847-D261-40FA-A49E-52C92895C08D}" destId="{2CCD7F00-EE02-4CB2-848D-129B317CD437}" srcOrd="13" destOrd="0" presId="urn:microsoft.com/office/officeart/2008/layout/HorizontalMultiLevelHierarchy"/>
    <dgm:cxn modelId="{1AA010CC-911B-465B-9640-79AD15519060}" type="presParOf" srcId="{2CCD7F00-EE02-4CB2-848D-129B317CD437}" destId="{700E19CE-D441-4B7E-A073-AD992F550A83}" srcOrd="0" destOrd="0" presId="urn:microsoft.com/office/officeart/2008/layout/HorizontalMultiLevelHierarchy"/>
    <dgm:cxn modelId="{7AF732C4-D103-4FF6-84A1-5BCB9FB73C19}" type="presParOf" srcId="{2CCD7F00-EE02-4CB2-848D-129B317CD437}" destId="{D71DBEC5-4204-4716-89D2-4F5202F87830}" srcOrd="1" destOrd="0" presId="urn:microsoft.com/office/officeart/2008/layout/HorizontalMultiLevelHierarchy"/>
    <dgm:cxn modelId="{3988D76F-20AB-4369-8B91-EC98E0B6CBAB}" type="presParOf" srcId="{E5C11847-D261-40FA-A49E-52C92895C08D}" destId="{25370BD4-067D-42C2-8A20-767C33F8DB6D}" srcOrd="14" destOrd="0" presId="urn:microsoft.com/office/officeart/2008/layout/HorizontalMultiLevelHierarchy"/>
    <dgm:cxn modelId="{CE66787F-7305-4B38-830E-7B58B6C9D795}" type="presParOf" srcId="{25370BD4-067D-42C2-8A20-767C33F8DB6D}" destId="{56E78D91-CF0E-4890-8424-1874B78B5A8B}" srcOrd="0" destOrd="0" presId="urn:microsoft.com/office/officeart/2008/layout/HorizontalMultiLevelHierarchy"/>
    <dgm:cxn modelId="{4E626815-813C-4F9C-A719-FB0D99F0AC86}" type="presParOf" srcId="{E5C11847-D261-40FA-A49E-52C92895C08D}" destId="{9C1F09D6-CA43-45ED-B371-184562759A67}" srcOrd="15" destOrd="0" presId="urn:microsoft.com/office/officeart/2008/layout/HorizontalMultiLevelHierarchy"/>
    <dgm:cxn modelId="{9C9669B9-37B5-494F-92EB-F760DFAB7254}" type="presParOf" srcId="{9C1F09D6-CA43-45ED-B371-184562759A67}" destId="{9EAC467F-7F16-4075-9CA5-BABD80398D52}" srcOrd="0" destOrd="0" presId="urn:microsoft.com/office/officeart/2008/layout/HorizontalMultiLevelHierarchy"/>
    <dgm:cxn modelId="{F557A5F3-60E5-40BB-8CD1-65A62EB08BB4}" type="presParOf" srcId="{9C1F09D6-CA43-45ED-B371-184562759A67}" destId="{1754EB39-D063-479A-B8E2-D7FA35E340AC}" srcOrd="1" destOrd="0" presId="urn:microsoft.com/office/officeart/2008/layout/HorizontalMultiLevelHierarchy"/>
    <dgm:cxn modelId="{BF55D822-7E3A-42E7-9CEB-D380FA82D423}" type="presParOf" srcId="{E5C11847-D261-40FA-A49E-52C92895C08D}" destId="{C9B4DF2F-4F59-46A2-B982-881FE3C3258A}" srcOrd="16" destOrd="0" presId="urn:microsoft.com/office/officeart/2008/layout/HorizontalMultiLevelHierarchy"/>
    <dgm:cxn modelId="{8CF0A7FC-17DD-44BD-87DC-1EF8567EE67F}" type="presParOf" srcId="{C9B4DF2F-4F59-46A2-B982-881FE3C3258A}" destId="{98C2ECE4-A8A5-4F77-8B1B-7D5C94F64760}" srcOrd="0" destOrd="0" presId="urn:microsoft.com/office/officeart/2008/layout/HorizontalMultiLevelHierarchy"/>
    <dgm:cxn modelId="{FC4E5E99-C1EF-4446-BB9A-5D332792C39C}" type="presParOf" srcId="{E5C11847-D261-40FA-A49E-52C92895C08D}" destId="{FF87C6F6-1A0E-438F-BF05-3A7F7B998E81}" srcOrd="17" destOrd="0" presId="urn:microsoft.com/office/officeart/2008/layout/HorizontalMultiLevelHierarchy"/>
    <dgm:cxn modelId="{3A87E0F0-7E86-47C5-9D11-21EB80D1F910}" type="presParOf" srcId="{FF87C6F6-1A0E-438F-BF05-3A7F7B998E81}" destId="{7DB7190C-E762-4C5E-80E2-5AA85998799D}" srcOrd="0" destOrd="0" presId="urn:microsoft.com/office/officeart/2008/layout/HorizontalMultiLevelHierarchy"/>
    <dgm:cxn modelId="{BC92192C-8C64-494A-8FF8-B2EA19BC95FC}" type="presParOf" srcId="{FF87C6F6-1A0E-438F-BF05-3A7F7B998E81}" destId="{4080F365-E9C9-4C23-A594-3F592C54498C}" srcOrd="1" destOrd="0" presId="urn:microsoft.com/office/officeart/2008/layout/HorizontalMultiLevelHierarchy"/>
    <dgm:cxn modelId="{77DD30AD-EC1C-4423-9DC7-C5D5E4D0237C}" type="presParOf" srcId="{E5C11847-D261-40FA-A49E-52C92895C08D}" destId="{0DE4480C-8265-4EC5-8480-72F5CA8BFC57}" srcOrd="18" destOrd="0" presId="urn:microsoft.com/office/officeart/2008/layout/HorizontalMultiLevelHierarchy"/>
    <dgm:cxn modelId="{EB5B6105-2C7A-466C-8908-CC9ACCF0682E}" type="presParOf" srcId="{0DE4480C-8265-4EC5-8480-72F5CA8BFC57}" destId="{FF9606C4-06A4-4441-BB0C-83CD9353E81C}" srcOrd="0" destOrd="0" presId="urn:microsoft.com/office/officeart/2008/layout/HorizontalMultiLevelHierarchy"/>
    <dgm:cxn modelId="{40BDF33F-434A-4D83-91E2-1662593F1A8D}" type="presParOf" srcId="{E5C11847-D261-40FA-A49E-52C92895C08D}" destId="{DBA04FE5-F73D-464F-9396-0B5497BE1491}" srcOrd="19" destOrd="0" presId="urn:microsoft.com/office/officeart/2008/layout/HorizontalMultiLevelHierarchy"/>
    <dgm:cxn modelId="{1C2F1803-FE4C-4213-848B-2EB114304D40}" type="presParOf" srcId="{DBA04FE5-F73D-464F-9396-0B5497BE1491}" destId="{F6991F60-3F60-4C25-9504-F4784D1EC2DE}" srcOrd="0" destOrd="0" presId="urn:microsoft.com/office/officeart/2008/layout/HorizontalMultiLevelHierarchy"/>
    <dgm:cxn modelId="{8E22FDFE-3A86-48DF-87F5-10FFB04E8866}" type="presParOf" srcId="{DBA04FE5-F73D-464F-9396-0B5497BE1491}" destId="{2552BFD3-BF61-4A2A-942B-919CC2CB6F82}" srcOrd="1" destOrd="0" presId="urn:microsoft.com/office/officeart/2008/layout/HorizontalMultiLevelHierarchy"/>
    <dgm:cxn modelId="{87245826-86ED-45E2-8DAA-2A6DCEC8C3E5}" type="presParOf" srcId="{E5C11847-D261-40FA-A49E-52C92895C08D}" destId="{60AB5335-52F3-43D7-8470-4FE8F29FDF8C}" srcOrd="20" destOrd="0" presId="urn:microsoft.com/office/officeart/2008/layout/HorizontalMultiLevelHierarchy"/>
    <dgm:cxn modelId="{4F4EEA5F-2CDA-4555-860F-3FCCAC801613}" type="presParOf" srcId="{60AB5335-52F3-43D7-8470-4FE8F29FDF8C}" destId="{4785772F-F607-4D83-BEFE-D7CD1E283BA7}" srcOrd="0" destOrd="0" presId="urn:microsoft.com/office/officeart/2008/layout/HorizontalMultiLevelHierarchy"/>
    <dgm:cxn modelId="{2BB76741-E4B0-4502-9F80-303767C87D8A}" type="presParOf" srcId="{E5C11847-D261-40FA-A49E-52C92895C08D}" destId="{CAAB4D1E-A2E3-41C0-983C-9E0EB5E2CCD5}" srcOrd="21" destOrd="0" presId="urn:microsoft.com/office/officeart/2008/layout/HorizontalMultiLevelHierarchy"/>
    <dgm:cxn modelId="{B3E0C321-BDDE-43FF-880B-8FD8AFC1667C}" type="presParOf" srcId="{CAAB4D1E-A2E3-41C0-983C-9E0EB5E2CCD5}" destId="{FB6D46E5-E07F-4E5B-9F62-55A205774317}" srcOrd="0" destOrd="0" presId="urn:microsoft.com/office/officeart/2008/layout/HorizontalMultiLevelHierarchy"/>
    <dgm:cxn modelId="{7748222A-877B-4666-A29D-70DA4A70B52D}" type="presParOf" srcId="{CAAB4D1E-A2E3-41C0-983C-9E0EB5E2CCD5}" destId="{F3A899BF-07F2-4505-95ED-B839B8E12199}" srcOrd="1" destOrd="0" presId="urn:microsoft.com/office/officeart/2008/layout/HorizontalMultiLevelHierarchy"/>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9F3FB8-2E0A-4B72-B625-2E09957D6BB2}">
      <dsp:nvSpPr>
        <dsp:cNvPr id="0" name=""/>
        <dsp:cNvSpPr/>
      </dsp:nvSpPr>
      <dsp:spPr>
        <a:xfrm>
          <a:off x="613689" y="2114550"/>
          <a:ext cx="170476" cy="1947428"/>
        </a:xfrm>
        <a:custGeom>
          <a:avLst/>
          <a:gdLst/>
          <a:ahLst/>
          <a:cxnLst/>
          <a:rect l="0" t="0" r="0" b="0"/>
          <a:pathLst>
            <a:path>
              <a:moveTo>
                <a:pt x="0" y="0"/>
              </a:moveTo>
              <a:lnTo>
                <a:pt x="85238" y="0"/>
              </a:lnTo>
              <a:lnTo>
                <a:pt x="85238" y="1947428"/>
              </a:lnTo>
              <a:lnTo>
                <a:pt x="170476" y="1947428"/>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p>
      </dsp:txBody>
      <dsp:txXfrm>
        <a:off x="650055" y="3039392"/>
        <a:ext cx="97743" cy="97743"/>
      </dsp:txXfrm>
    </dsp:sp>
    <dsp:sp modelId="{BD027621-0CB7-418B-9122-41E7A2A037A4}">
      <dsp:nvSpPr>
        <dsp:cNvPr id="0" name=""/>
        <dsp:cNvSpPr/>
      </dsp:nvSpPr>
      <dsp:spPr>
        <a:xfrm>
          <a:off x="613689" y="2114550"/>
          <a:ext cx="170476" cy="1628678"/>
        </a:xfrm>
        <a:custGeom>
          <a:avLst/>
          <a:gdLst/>
          <a:ahLst/>
          <a:cxnLst/>
          <a:rect l="0" t="0" r="0" b="0"/>
          <a:pathLst>
            <a:path>
              <a:moveTo>
                <a:pt x="0" y="0"/>
              </a:moveTo>
              <a:lnTo>
                <a:pt x="85238" y="0"/>
              </a:lnTo>
              <a:lnTo>
                <a:pt x="85238" y="1628678"/>
              </a:lnTo>
              <a:lnTo>
                <a:pt x="170476" y="1628678"/>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57988" y="2887949"/>
        <a:ext cx="81878" cy="81878"/>
      </dsp:txXfrm>
    </dsp:sp>
    <dsp:sp modelId="{A31F4180-4958-411D-91B5-5FA93FAA6170}">
      <dsp:nvSpPr>
        <dsp:cNvPr id="0" name=""/>
        <dsp:cNvSpPr/>
      </dsp:nvSpPr>
      <dsp:spPr>
        <a:xfrm>
          <a:off x="613689" y="2114550"/>
          <a:ext cx="170476" cy="1303837"/>
        </a:xfrm>
        <a:custGeom>
          <a:avLst/>
          <a:gdLst/>
          <a:ahLst/>
          <a:cxnLst/>
          <a:rect l="0" t="0" r="0" b="0"/>
          <a:pathLst>
            <a:path>
              <a:moveTo>
                <a:pt x="0" y="0"/>
              </a:moveTo>
              <a:lnTo>
                <a:pt x="85238" y="0"/>
              </a:lnTo>
              <a:lnTo>
                <a:pt x="85238" y="1303837"/>
              </a:lnTo>
              <a:lnTo>
                <a:pt x="170476" y="1303837"/>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66054" y="2733595"/>
        <a:ext cx="65746" cy="65746"/>
      </dsp:txXfrm>
    </dsp:sp>
    <dsp:sp modelId="{EB38EA26-ED5F-4C5F-A03F-EA3EE1785922}">
      <dsp:nvSpPr>
        <dsp:cNvPr id="0" name=""/>
        <dsp:cNvSpPr/>
      </dsp:nvSpPr>
      <dsp:spPr>
        <a:xfrm>
          <a:off x="613689" y="2114550"/>
          <a:ext cx="170476" cy="978996"/>
        </a:xfrm>
        <a:custGeom>
          <a:avLst/>
          <a:gdLst/>
          <a:ahLst/>
          <a:cxnLst/>
          <a:rect l="0" t="0" r="0" b="0"/>
          <a:pathLst>
            <a:path>
              <a:moveTo>
                <a:pt x="0" y="0"/>
              </a:moveTo>
              <a:lnTo>
                <a:pt x="85238" y="0"/>
              </a:lnTo>
              <a:lnTo>
                <a:pt x="85238" y="978996"/>
              </a:lnTo>
              <a:lnTo>
                <a:pt x="170476" y="978996"/>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74084" y="2579205"/>
        <a:ext cx="49686" cy="49686"/>
      </dsp:txXfrm>
    </dsp:sp>
    <dsp:sp modelId="{BBDBFC56-97C6-4E8F-8E33-E4712BC29846}">
      <dsp:nvSpPr>
        <dsp:cNvPr id="0" name=""/>
        <dsp:cNvSpPr/>
      </dsp:nvSpPr>
      <dsp:spPr>
        <a:xfrm>
          <a:off x="613689" y="2114550"/>
          <a:ext cx="170476" cy="607595"/>
        </a:xfrm>
        <a:custGeom>
          <a:avLst/>
          <a:gdLst/>
          <a:ahLst/>
          <a:cxnLst/>
          <a:rect l="0" t="0" r="0" b="0"/>
          <a:pathLst>
            <a:path>
              <a:moveTo>
                <a:pt x="0" y="0"/>
              </a:moveTo>
              <a:lnTo>
                <a:pt x="85238" y="0"/>
              </a:lnTo>
              <a:lnTo>
                <a:pt x="85238" y="607595"/>
              </a:lnTo>
              <a:lnTo>
                <a:pt x="170476" y="607595"/>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83151" y="2402571"/>
        <a:ext cx="31552" cy="31552"/>
      </dsp:txXfrm>
    </dsp:sp>
    <dsp:sp modelId="{7CC1BBFB-C085-47F2-9171-6BD7F10FB534}">
      <dsp:nvSpPr>
        <dsp:cNvPr id="0" name=""/>
        <dsp:cNvSpPr/>
      </dsp:nvSpPr>
      <dsp:spPr>
        <a:xfrm>
          <a:off x="613689" y="2114550"/>
          <a:ext cx="170476" cy="236194"/>
        </a:xfrm>
        <a:custGeom>
          <a:avLst/>
          <a:gdLst/>
          <a:ahLst/>
          <a:cxnLst/>
          <a:rect l="0" t="0" r="0" b="0"/>
          <a:pathLst>
            <a:path>
              <a:moveTo>
                <a:pt x="0" y="0"/>
              </a:moveTo>
              <a:lnTo>
                <a:pt x="85238" y="0"/>
              </a:lnTo>
              <a:lnTo>
                <a:pt x="85238" y="236194"/>
              </a:lnTo>
              <a:lnTo>
                <a:pt x="170476" y="236194"/>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91645" y="2225364"/>
        <a:ext cx="14564" cy="14564"/>
      </dsp:txXfrm>
    </dsp:sp>
    <dsp:sp modelId="{4A0700E1-3F6E-4C84-B1B0-4525112965D8}">
      <dsp:nvSpPr>
        <dsp:cNvPr id="0" name=""/>
        <dsp:cNvSpPr/>
      </dsp:nvSpPr>
      <dsp:spPr>
        <a:xfrm>
          <a:off x="613689" y="1980183"/>
          <a:ext cx="188402" cy="91440"/>
        </a:xfrm>
        <a:custGeom>
          <a:avLst/>
          <a:gdLst/>
          <a:ahLst/>
          <a:cxnLst/>
          <a:rect l="0" t="0" r="0" b="0"/>
          <a:pathLst>
            <a:path>
              <a:moveTo>
                <a:pt x="0" y="134366"/>
              </a:moveTo>
              <a:lnTo>
                <a:pt x="94201" y="134366"/>
              </a:lnTo>
              <a:lnTo>
                <a:pt x="94201" y="45720"/>
              </a:lnTo>
              <a:lnTo>
                <a:pt x="188402" y="4572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702684" y="2020698"/>
        <a:ext cx="10410" cy="10410"/>
      </dsp:txXfrm>
    </dsp:sp>
    <dsp:sp modelId="{3236D79C-E4E6-46F9-A3E1-206812199750}">
      <dsp:nvSpPr>
        <dsp:cNvPr id="0" name=""/>
        <dsp:cNvSpPr/>
      </dsp:nvSpPr>
      <dsp:spPr>
        <a:xfrm>
          <a:off x="613689" y="1701062"/>
          <a:ext cx="170476" cy="413487"/>
        </a:xfrm>
        <a:custGeom>
          <a:avLst/>
          <a:gdLst/>
          <a:ahLst/>
          <a:cxnLst/>
          <a:rect l="0" t="0" r="0" b="0"/>
          <a:pathLst>
            <a:path>
              <a:moveTo>
                <a:pt x="0" y="413487"/>
              </a:moveTo>
              <a:lnTo>
                <a:pt x="85238" y="413487"/>
              </a:lnTo>
              <a:lnTo>
                <a:pt x="85238" y="0"/>
              </a:lnTo>
              <a:lnTo>
                <a:pt x="17047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87746" y="1896624"/>
        <a:ext cx="22362" cy="22362"/>
      </dsp:txXfrm>
    </dsp:sp>
    <dsp:sp modelId="{4A676034-36E6-4EAC-83CF-133CBF2F250E}">
      <dsp:nvSpPr>
        <dsp:cNvPr id="0" name=""/>
        <dsp:cNvSpPr/>
      </dsp:nvSpPr>
      <dsp:spPr>
        <a:xfrm>
          <a:off x="613689" y="1376221"/>
          <a:ext cx="170476" cy="738328"/>
        </a:xfrm>
        <a:custGeom>
          <a:avLst/>
          <a:gdLst/>
          <a:ahLst/>
          <a:cxnLst/>
          <a:rect l="0" t="0" r="0" b="0"/>
          <a:pathLst>
            <a:path>
              <a:moveTo>
                <a:pt x="0" y="738328"/>
              </a:moveTo>
              <a:lnTo>
                <a:pt x="85238" y="738328"/>
              </a:lnTo>
              <a:lnTo>
                <a:pt x="85238" y="0"/>
              </a:lnTo>
              <a:lnTo>
                <a:pt x="17047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79983" y="1726441"/>
        <a:ext cx="37887" cy="37887"/>
      </dsp:txXfrm>
    </dsp:sp>
    <dsp:sp modelId="{7049A4FE-1D46-4D5B-B266-70C66325BCF1}">
      <dsp:nvSpPr>
        <dsp:cNvPr id="0" name=""/>
        <dsp:cNvSpPr/>
      </dsp:nvSpPr>
      <dsp:spPr>
        <a:xfrm>
          <a:off x="613689" y="1051380"/>
          <a:ext cx="170476" cy="1063169"/>
        </a:xfrm>
        <a:custGeom>
          <a:avLst/>
          <a:gdLst/>
          <a:ahLst/>
          <a:cxnLst/>
          <a:rect l="0" t="0" r="0" b="0"/>
          <a:pathLst>
            <a:path>
              <a:moveTo>
                <a:pt x="0" y="1063169"/>
              </a:moveTo>
              <a:lnTo>
                <a:pt x="85238" y="1063169"/>
              </a:lnTo>
              <a:lnTo>
                <a:pt x="85238" y="0"/>
              </a:lnTo>
              <a:lnTo>
                <a:pt x="17047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72008" y="1556046"/>
        <a:ext cx="53837" cy="53837"/>
      </dsp:txXfrm>
    </dsp:sp>
    <dsp:sp modelId="{5C9CF2DF-E1CF-4DB1-AD4E-4A832844B3F1}">
      <dsp:nvSpPr>
        <dsp:cNvPr id="0" name=""/>
        <dsp:cNvSpPr/>
      </dsp:nvSpPr>
      <dsp:spPr>
        <a:xfrm>
          <a:off x="613689" y="639391"/>
          <a:ext cx="182426" cy="1475158"/>
        </a:xfrm>
        <a:custGeom>
          <a:avLst/>
          <a:gdLst/>
          <a:ahLst/>
          <a:cxnLst/>
          <a:rect l="0" t="0" r="0" b="0"/>
          <a:pathLst>
            <a:path>
              <a:moveTo>
                <a:pt x="0" y="1475158"/>
              </a:moveTo>
              <a:lnTo>
                <a:pt x="91213" y="1475158"/>
              </a:lnTo>
              <a:lnTo>
                <a:pt x="91213" y="0"/>
              </a:lnTo>
              <a:lnTo>
                <a:pt x="18242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67742" y="1339810"/>
        <a:ext cx="74319" cy="74319"/>
      </dsp:txXfrm>
    </dsp:sp>
    <dsp:sp modelId="{5411667F-EC55-46F1-B49B-5C788BAAF383}">
      <dsp:nvSpPr>
        <dsp:cNvPr id="0" name=""/>
        <dsp:cNvSpPr/>
      </dsp:nvSpPr>
      <dsp:spPr>
        <a:xfrm>
          <a:off x="613689" y="218121"/>
          <a:ext cx="170476" cy="1896428"/>
        </a:xfrm>
        <a:custGeom>
          <a:avLst/>
          <a:gdLst/>
          <a:ahLst/>
          <a:cxnLst/>
          <a:rect l="0" t="0" r="0" b="0"/>
          <a:pathLst>
            <a:path>
              <a:moveTo>
                <a:pt x="0" y="1896428"/>
              </a:moveTo>
              <a:lnTo>
                <a:pt x="85238" y="1896428"/>
              </a:lnTo>
              <a:lnTo>
                <a:pt x="85238" y="0"/>
              </a:lnTo>
              <a:lnTo>
                <a:pt x="17047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651325" y="1118734"/>
        <a:ext cx="95203" cy="95203"/>
      </dsp:txXfrm>
    </dsp:sp>
    <dsp:sp modelId="{9620109F-18CD-44CF-9FB9-B7DB17DBF02F}">
      <dsp:nvSpPr>
        <dsp:cNvPr id="0" name=""/>
        <dsp:cNvSpPr/>
      </dsp:nvSpPr>
      <dsp:spPr>
        <a:xfrm rot="16200000">
          <a:off x="-1755117" y="1810665"/>
          <a:ext cx="4129843" cy="607769"/>
        </a:xfrm>
        <a:prstGeom prst="rect">
          <a:avLst/>
        </a:prstGeom>
        <a:solidFill>
          <a:schemeClr val="accent4">
            <a:lumMod val="7500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1.</a:t>
          </a:r>
          <a:r>
            <a:rPr lang="lt-LT" sz="1200" b="1" kern="1200">
              <a:latin typeface="Times New Roman" panose="02020603050405020304" pitchFamily="18" charset="0"/>
              <a:cs typeface="Times New Roman" panose="02020603050405020304" pitchFamily="18" charset="0"/>
            </a:rPr>
            <a:t> UGDYMO IR SPORTO PASLAUGŲ KOKYBĖS IR PRIEINAMUMO UŽTIKRINIMAS</a:t>
          </a:r>
          <a:endParaRPr lang="lt-LT" sz="1200" kern="1200">
            <a:latin typeface="Times New Roman" panose="02020603050405020304" pitchFamily="18" charset="0"/>
            <a:cs typeface="Times New Roman" panose="02020603050405020304" pitchFamily="18" charset="0"/>
          </a:endParaRPr>
        </a:p>
      </dsp:txBody>
      <dsp:txXfrm>
        <a:off x="-1755117" y="1810665"/>
        <a:ext cx="4129843" cy="607769"/>
      </dsp:txXfrm>
    </dsp:sp>
    <dsp:sp modelId="{903E99D5-B35E-4F58-ACC2-87F4511D1E70}">
      <dsp:nvSpPr>
        <dsp:cNvPr id="0" name=""/>
        <dsp:cNvSpPr/>
      </dsp:nvSpPr>
      <dsp:spPr>
        <a:xfrm>
          <a:off x="784165" y="31093"/>
          <a:ext cx="5026671" cy="374055"/>
        </a:xfrm>
        <a:prstGeom prst="rect">
          <a:avLst/>
        </a:prstGeom>
        <a:solidFill>
          <a:srgbClr val="CCFFFF"/>
        </a:solidFill>
        <a:ln w="9525" cap="rnd"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1.1.1. Sudaryti sąlygas ugdyti vaikus ikimokyklinio ugdymo,  bendrojo ugdymo paslaugas teikiančiose įstaigose</a:t>
          </a:r>
        </a:p>
      </dsp:txBody>
      <dsp:txXfrm>
        <a:off x="784165" y="31093"/>
        <a:ext cx="5026671" cy="374055"/>
      </dsp:txXfrm>
    </dsp:sp>
    <dsp:sp modelId="{7AEF659F-F055-4D70-B551-A6EB3E887581}">
      <dsp:nvSpPr>
        <dsp:cNvPr id="0" name=""/>
        <dsp:cNvSpPr/>
      </dsp:nvSpPr>
      <dsp:spPr>
        <a:xfrm>
          <a:off x="796116" y="446212"/>
          <a:ext cx="5011456" cy="38635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1.1.2. Sudaryti sąlygas vaikų, jaunimo ir suaugusių asmenų neformaliajam ugdymui </a:t>
          </a:r>
        </a:p>
      </dsp:txBody>
      <dsp:txXfrm>
        <a:off x="796116" y="446212"/>
        <a:ext cx="5011456" cy="386358"/>
      </dsp:txXfrm>
    </dsp:sp>
    <dsp:sp modelId="{A1588F93-C8C4-454D-BA75-AEE715E022D6}">
      <dsp:nvSpPr>
        <dsp:cNvPr id="0" name=""/>
        <dsp:cNvSpPr/>
      </dsp:nvSpPr>
      <dsp:spPr>
        <a:xfrm>
          <a:off x="784165" y="921444"/>
          <a:ext cx="5031998" cy="259872"/>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1.1.3. Sudaryti sąlygas gyventojams įgyti profesinį išsilavinimą</a:t>
          </a:r>
        </a:p>
      </dsp:txBody>
      <dsp:txXfrm>
        <a:off x="784165" y="921444"/>
        <a:ext cx="5031998" cy="259872"/>
      </dsp:txXfrm>
    </dsp:sp>
    <dsp:sp modelId="{F4A81069-0E46-4FC3-A16D-A95F9598E487}">
      <dsp:nvSpPr>
        <dsp:cNvPr id="0" name=""/>
        <dsp:cNvSpPr/>
      </dsp:nvSpPr>
      <dsp:spPr>
        <a:xfrm>
          <a:off x="784165" y="1246285"/>
          <a:ext cx="5021420" cy="259872"/>
        </a:xfrm>
        <a:prstGeom prst="rect">
          <a:avLst/>
        </a:prstGeom>
        <a:solidFill>
          <a:srgbClr val="CCFFFF"/>
        </a:solidFill>
        <a:ln w="12700" cap="flat" cmpd="sng" algn="ctr">
          <a:solidFill>
            <a:srgbClr val="28503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1.2.1. Užtikrinti kokybiškų mokinių pavežėjimo paslaugų teikimą</a:t>
          </a:r>
        </a:p>
      </dsp:txBody>
      <dsp:txXfrm>
        <a:off x="784165" y="1246285"/>
        <a:ext cx="5021420" cy="259872"/>
      </dsp:txXfrm>
    </dsp:sp>
    <dsp:sp modelId="{75A761A3-9B85-4C96-B6BE-D9405AF956D6}">
      <dsp:nvSpPr>
        <dsp:cNvPr id="0" name=""/>
        <dsp:cNvSpPr/>
      </dsp:nvSpPr>
      <dsp:spPr>
        <a:xfrm>
          <a:off x="784165" y="1571126"/>
          <a:ext cx="5026731" cy="259872"/>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1.2.3. Užtikrinti racionalų mokinio krepšelio lėšų rezervo paskirstymą </a:t>
          </a:r>
        </a:p>
      </dsp:txBody>
      <dsp:txXfrm>
        <a:off x="784165" y="1571126"/>
        <a:ext cx="5026731" cy="259872"/>
      </dsp:txXfrm>
    </dsp:sp>
    <dsp:sp modelId="{54D5BB8C-C579-4ECA-BF2F-E9C62671DE0B}">
      <dsp:nvSpPr>
        <dsp:cNvPr id="0" name=""/>
        <dsp:cNvSpPr/>
      </dsp:nvSpPr>
      <dsp:spPr>
        <a:xfrm>
          <a:off x="802091" y="1895967"/>
          <a:ext cx="5010945" cy="259872"/>
        </a:xfrm>
        <a:prstGeom prst="rect">
          <a:avLst/>
        </a:prstGeom>
        <a:solidFill>
          <a:srgbClr val="CCFFFF"/>
        </a:solidFill>
        <a:ln w="12700" cap="flat" cmpd="sng" algn="ctr">
          <a:solidFill>
            <a:srgbClr val="28503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1.2.4. Užtikrinti kokybiškų prevencinių programų kūrimą ir įgyvendinimą</a:t>
          </a:r>
        </a:p>
      </dsp:txBody>
      <dsp:txXfrm>
        <a:off x="802091" y="1895967"/>
        <a:ext cx="5010945" cy="259872"/>
      </dsp:txXfrm>
    </dsp:sp>
    <dsp:sp modelId="{5D33845B-EFB1-48FE-A065-ACE845EF3FD3}">
      <dsp:nvSpPr>
        <dsp:cNvPr id="0" name=""/>
        <dsp:cNvSpPr/>
      </dsp:nvSpPr>
      <dsp:spPr>
        <a:xfrm>
          <a:off x="784165" y="2220808"/>
          <a:ext cx="5032910" cy="259872"/>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1.2.5. Kurti, atnaujinti ir modernizuoti ugdymo įstaigų infrastruktūrą </a:t>
          </a:r>
        </a:p>
      </dsp:txBody>
      <dsp:txXfrm>
        <a:off x="784165" y="2220808"/>
        <a:ext cx="5032910" cy="259872"/>
      </dsp:txXfrm>
    </dsp:sp>
    <dsp:sp modelId="{20AA1DD9-453C-42F1-847C-884B0F6AE62C}">
      <dsp:nvSpPr>
        <dsp:cNvPr id="0" name=""/>
        <dsp:cNvSpPr/>
      </dsp:nvSpPr>
      <dsp:spPr>
        <a:xfrm>
          <a:off x="784165" y="2545649"/>
          <a:ext cx="5022068" cy="352993"/>
        </a:xfrm>
        <a:prstGeom prst="rect">
          <a:avLst/>
        </a:prstGeom>
        <a:solidFill>
          <a:srgbClr val="CCFFFF"/>
        </a:solidFill>
        <a:ln w="12700" cap="flat" cmpd="sng" algn="ctr">
          <a:solidFill>
            <a:srgbClr val="28503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1.2.6. Didinti  švietimo bendruomenei teikiamų paslaugų įvairovę, kokybę ir prieinamumą</a:t>
          </a:r>
        </a:p>
      </dsp:txBody>
      <dsp:txXfrm>
        <a:off x="784165" y="2545649"/>
        <a:ext cx="5022068" cy="352993"/>
      </dsp:txXfrm>
    </dsp:sp>
    <dsp:sp modelId="{60938507-8934-45F8-83B4-06691089D432}">
      <dsp:nvSpPr>
        <dsp:cNvPr id="0" name=""/>
        <dsp:cNvSpPr/>
      </dsp:nvSpPr>
      <dsp:spPr>
        <a:xfrm>
          <a:off x="784165" y="2963610"/>
          <a:ext cx="5040147" cy="259872"/>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1.2.7. Įgyvendinti ES ir kitų fondų remiamus projektus </a:t>
          </a:r>
        </a:p>
      </dsp:txBody>
      <dsp:txXfrm>
        <a:off x="784165" y="2963610"/>
        <a:ext cx="5040147" cy="259872"/>
      </dsp:txXfrm>
    </dsp:sp>
    <dsp:sp modelId="{8DFB7B40-4509-4167-AF92-ED60E88998A4}">
      <dsp:nvSpPr>
        <dsp:cNvPr id="0" name=""/>
        <dsp:cNvSpPr/>
      </dsp:nvSpPr>
      <dsp:spPr>
        <a:xfrm>
          <a:off x="784165" y="3288451"/>
          <a:ext cx="5032595" cy="259872"/>
        </a:xfrm>
        <a:prstGeom prst="rect">
          <a:avLst/>
        </a:prstGeom>
        <a:solidFill>
          <a:srgbClr val="CCFFFF"/>
        </a:solidFill>
        <a:ln w="12700" cap="flat" cmpd="sng" algn="ctr">
          <a:solidFill>
            <a:srgbClr val="28503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1.3.1. Skatinti ugdymo įstaigų bendruomenių iniciatyvas </a:t>
          </a:r>
        </a:p>
      </dsp:txBody>
      <dsp:txXfrm>
        <a:off x="784165" y="3288451"/>
        <a:ext cx="5032595" cy="259872"/>
      </dsp:txXfrm>
    </dsp:sp>
    <dsp:sp modelId="{30304FE0-0AC8-4BE9-A567-05844DABA145}">
      <dsp:nvSpPr>
        <dsp:cNvPr id="0" name=""/>
        <dsp:cNvSpPr/>
      </dsp:nvSpPr>
      <dsp:spPr>
        <a:xfrm>
          <a:off x="784165" y="3613292"/>
          <a:ext cx="5048739" cy="259872"/>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1.3.2. Sudaryti optimalias sąlygas  gabių ir talentingų vaikų ugdymui</a:t>
          </a:r>
        </a:p>
      </dsp:txBody>
      <dsp:txXfrm>
        <a:off x="784165" y="3613292"/>
        <a:ext cx="5048739" cy="259872"/>
      </dsp:txXfrm>
    </dsp:sp>
    <dsp:sp modelId="{38ABC992-54F9-45F5-8182-199F735A2CB3}">
      <dsp:nvSpPr>
        <dsp:cNvPr id="0" name=""/>
        <dsp:cNvSpPr/>
      </dsp:nvSpPr>
      <dsp:spPr>
        <a:xfrm>
          <a:off x="784165" y="3932041"/>
          <a:ext cx="5040088" cy="259872"/>
        </a:xfrm>
        <a:prstGeom prst="rect">
          <a:avLst/>
        </a:prstGeom>
        <a:solidFill>
          <a:srgbClr val="CCFFFF"/>
        </a:solidFill>
        <a:ln w="12700" cap="flat" cmpd="sng" algn="ctr">
          <a:solidFill>
            <a:srgbClr val="28503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1.4.1. Skatinti gyventojų sportinę ir fizinio aktyvumo veiklas</a:t>
          </a:r>
        </a:p>
      </dsp:txBody>
      <dsp:txXfrm>
        <a:off x="784165" y="3932041"/>
        <a:ext cx="5040088" cy="259872"/>
      </dsp:txXfrm>
    </dsp:sp>
  </dsp:spTree>
</dsp:drawing>
</file>

<file path=word/diagrams/drawing4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BA068D-A7D7-448D-BDDA-DE9ECDBD5494}">
      <dsp:nvSpPr>
        <dsp:cNvPr id="0" name=""/>
        <dsp:cNvSpPr/>
      </dsp:nvSpPr>
      <dsp:spPr>
        <a:xfrm>
          <a:off x="1033501" y="1914525"/>
          <a:ext cx="204636" cy="1754695"/>
        </a:xfrm>
        <a:custGeom>
          <a:avLst/>
          <a:gdLst/>
          <a:ahLst/>
          <a:cxnLst/>
          <a:rect l="0" t="0" r="0" b="0"/>
          <a:pathLst>
            <a:path>
              <a:moveTo>
                <a:pt x="0" y="0"/>
              </a:moveTo>
              <a:lnTo>
                <a:pt x="102318" y="0"/>
              </a:lnTo>
              <a:lnTo>
                <a:pt x="102318" y="1754695"/>
              </a:lnTo>
              <a:lnTo>
                <a:pt x="204636" y="1754695"/>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1091654" y="2747708"/>
        <a:ext cx="88329" cy="88329"/>
      </dsp:txXfrm>
    </dsp:sp>
    <dsp:sp modelId="{DD1A86ED-205B-406F-BDA6-85C77F442364}">
      <dsp:nvSpPr>
        <dsp:cNvPr id="0" name=""/>
        <dsp:cNvSpPr/>
      </dsp:nvSpPr>
      <dsp:spPr>
        <a:xfrm>
          <a:off x="1033501" y="1914525"/>
          <a:ext cx="198722" cy="1368029"/>
        </a:xfrm>
        <a:custGeom>
          <a:avLst/>
          <a:gdLst/>
          <a:ahLst/>
          <a:cxnLst/>
          <a:rect l="0" t="0" r="0" b="0"/>
          <a:pathLst>
            <a:path>
              <a:moveTo>
                <a:pt x="0" y="0"/>
              </a:moveTo>
              <a:lnTo>
                <a:pt x="99361" y="0"/>
              </a:lnTo>
              <a:lnTo>
                <a:pt x="99361" y="1368029"/>
              </a:lnTo>
              <a:lnTo>
                <a:pt x="198722" y="1368029"/>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098302" y="2563979"/>
        <a:ext cx="69119" cy="69119"/>
      </dsp:txXfrm>
    </dsp:sp>
    <dsp:sp modelId="{363EDD66-24D5-4746-A724-84DDD2011988}">
      <dsp:nvSpPr>
        <dsp:cNvPr id="0" name=""/>
        <dsp:cNvSpPr/>
      </dsp:nvSpPr>
      <dsp:spPr>
        <a:xfrm>
          <a:off x="1033501" y="1914525"/>
          <a:ext cx="175035" cy="942404"/>
        </a:xfrm>
        <a:custGeom>
          <a:avLst/>
          <a:gdLst/>
          <a:ahLst/>
          <a:cxnLst/>
          <a:rect l="0" t="0" r="0" b="0"/>
          <a:pathLst>
            <a:path>
              <a:moveTo>
                <a:pt x="0" y="0"/>
              </a:moveTo>
              <a:lnTo>
                <a:pt x="87517" y="0"/>
              </a:lnTo>
              <a:lnTo>
                <a:pt x="87517" y="942404"/>
              </a:lnTo>
              <a:lnTo>
                <a:pt x="175035" y="942404"/>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097055" y="2361764"/>
        <a:ext cx="47926" cy="47926"/>
      </dsp:txXfrm>
    </dsp:sp>
    <dsp:sp modelId="{71B72A1E-5159-4A08-B764-E8E70F9978E1}">
      <dsp:nvSpPr>
        <dsp:cNvPr id="0" name=""/>
        <dsp:cNvSpPr/>
      </dsp:nvSpPr>
      <dsp:spPr>
        <a:xfrm>
          <a:off x="1033501" y="1914525"/>
          <a:ext cx="200922" cy="585017"/>
        </a:xfrm>
        <a:custGeom>
          <a:avLst/>
          <a:gdLst/>
          <a:ahLst/>
          <a:cxnLst/>
          <a:rect l="0" t="0" r="0" b="0"/>
          <a:pathLst>
            <a:path>
              <a:moveTo>
                <a:pt x="0" y="0"/>
              </a:moveTo>
              <a:lnTo>
                <a:pt x="100461" y="0"/>
              </a:lnTo>
              <a:lnTo>
                <a:pt x="100461" y="585017"/>
              </a:lnTo>
              <a:lnTo>
                <a:pt x="200922" y="585017"/>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18498" y="2191569"/>
        <a:ext cx="30927" cy="30927"/>
      </dsp:txXfrm>
    </dsp:sp>
    <dsp:sp modelId="{04EEFDBE-CD05-4F06-8EAF-CE01B54E6A90}">
      <dsp:nvSpPr>
        <dsp:cNvPr id="0" name=""/>
        <dsp:cNvSpPr/>
      </dsp:nvSpPr>
      <dsp:spPr>
        <a:xfrm>
          <a:off x="1033501" y="1914525"/>
          <a:ext cx="204636" cy="194966"/>
        </a:xfrm>
        <a:custGeom>
          <a:avLst/>
          <a:gdLst/>
          <a:ahLst/>
          <a:cxnLst/>
          <a:rect l="0" t="0" r="0" b="0"/>
          <a:pathLst>
            <a:path>
              <a:moveTo>
                <a:pt x="0" y="0"/>
              </a:moveTo>
              <a:lnTo>
                <a:pt x="102318" y="0"/>
              </a:lnTo>
              <a:lnTo>
                <a:pt x="102318" y="194966"/>
              </a:lnTo>
              <a:lnTo>
                <a:pt x="204636" y="194966"/>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28753" y="2004941"/>
        <a:ext cx="14132" cy="14132"/>
      </dsp:txXfrm>
    </dsp:sp>
    <dsp:sp modelId="{37F24DE4-83A4-4B03-87F6-0E0FD2DE2D68}">
      <dsp:nvSpPr>
        <dsp:cNvPr id="0" name=""/>
        <dsp:cNvSpPr/>
      </dsp:nvSpPr>
      <dsp:spPr>
        <a:xfrm>
          <a:off x="1033501" y="1704760"/>
          <a:ext cx="219431" cy="209764"/>
        </a:xfrm>
        <a:custGeom>
          <a:avLst/>
          <a:gdLst/>
          <a:ahLst/>
          <a:cxnLst/>
          <a:rect l="0" t="0" r="0" b="0"/>
          <a:pathLst>
            <a:path>
              <a:moveTo>
                <a:pt x="0" y="209764"/>
              </a:moveTo>
              <a:lnTo>
                <a:pt x="109715" y="209764"/>
              </a:lnTo>
              <a:lnTo>
                <a:pt x="109715" y="0"/>
              </a:lnTo>
              <a:lnTo>
                <a:pt x="219431"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35627" y="1802053"/>
        <a:ext cx="15178" cy="15178"/>
      </dsp:txXfrm>
    </dsp:sp>
    <dsp:sp modelId="{04785C70-16E8-4908-A1C2-134FF09F0D2A}">
      <dsp:nvSpPr>
        <dsp:cNvPr id="0" name=""/>
        <dsp:cNvSpPr/>
      </dsp:nvSpPr>
      <dsp:spPr>
        <a:xfrm>
          <a:off x="1033501" y="1314827"/>
          <a:ext cx="208340" cy="599697"/>
        </a:xfrm>
        <a:custGeom>
          <a:avLst/>
          <a:gdLst/>
          <a:ahLst/>
          <a:cxnLst/>
          <a:rect l="0" t="0" r="0" b="0"/>
          <a:pathLst>
            <a:path>
              <a:moveTo>
                <a:pt x="0" y="599697"/>
              </a:moveTo>
              <a:lnTo>
                <a:pt x="104170" y="599697"/>
              </a:lnTo>
              <a:lnTo>
                <a:pt x="104170" y="0"/>
              </a:lnTo>
              <a:lnTo>
                <a:pt x="208340"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21799" y="1598804"/>
        <a:ext cx="31742" cy="31742"/>
      </dsp:txXfrm>
    </dsp:sp>
    <dsp:sp modelId="{694C796A-78AB-469C-92E9-7BFB925DF51F}">
      <dsp:nvSpPr>
        <dsp:cNvPr id="0" name=""/>
        <dsp:cNvSpPr/>
      </dsp:nvSpPr>
      <dsp:spPr>
        <a:xfrm>
          <a:off x="1033501" y="930186"/>
          <a:ext cx="213057" cy="984338"/>
        </a:xfrm>
        <a:custGeom>
          <a:avLst/>
          <a:gdLst/>
          <a:ahLst/>
          <a:cxnLst/>
          <a:rect l="0" t="0" r="0" b="0"/>
          <a:pathLst>
            <a:path>
              <a:moveTo>
                <a:pt x="0" y="984338"/>
              </a:moveTo>
              <a:lnTo>
                <a:pt x="106528" y="984338"/>
              </a:lnTo>
              <a:lnTo>
                <a:pt x="106528" y="0"/>
              </a:lnTo>
              <a:lnTo>
                <a:pt x="213057"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14851" y="1397177"/>
        <a:ext cx="50356" cy="50356"/>
      </dsp:txXfrm>
    </dsp:sp>
    <dsp:sp modelId="{96119E98-277C-4569-BA11-EB06D4D037B1}">
      <dsp:nvSpPr>
        <dsp:cNvPr id="0" name=""/>
        <dsp:cNvSpPr/>
      </dsp:nvSpPr>
      <dsp:spPr>
        <a:xfrm>
          <a:off x="1033501" y="549761"/>
          <a:ext cx="204636" cy="1364763"/>
        </a:xfrm>
        <a:custGeom>
          <a:avLst/>
          <a:gdLst/>
          <a:ahLst/>
          <a:cxnLst/>
          <a:rect l="0" t="0" r="0" b="0"/>
          <a:pathLst>
            <a:path>
              <a:moveTo>
                <a:pt x="0" y="1364763"/>
              </a:moveTo>
              <a:lnTo>
                <a:pt x="102318" y="1364763"/>
              </a:lnTo>
              <a:lnTo>
                <a:pt x="102318" y="0"/>
              </a:lnTo>
              <a:lnTo>
                <a:pt x="20463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01318" y="1197642"/>
        <a:ext cx="69000" cy="69000"/>
      </dsp:txXfrm>
    </dsp:sp>
    <dsp:sp modelId="{9FF874F6-A9A2-4BA6-8F01-8CD157591E43}">
      <dsp:nvSpPr>
        <dsp:cNvPr id="0" name=""/>
        <dsp:cNvSpPr/>
      </dsp:nvSpPr>
      <dsp:spPr>
        <a:xfrm>
          <a:off x="1033501" y="182005"/>
          <a:ext cx="226808" cy="1732519"/>
        </a:xfrm>
        <a:custGeom>
          <a:avLst/>
          <a:gdLst/>
          <a:ahLst/>
          <a:cxnLst/>
          <a:rect l="0" t="0" r="0" b="0"/>
          <a:pathLst>
            <a:path>
              <a:moveTo>
                <a:pt x="0" y="1732519"/>
              </a:moveTo>
              <a:lnTo>
                <a:pt x="113404" y="1732519"/>
              </a:lnTo>
              <a:lnTo>
                <a:pt x="113404" y="0"/>
              </a:lnTo>
              <a:lnTo>
                <a:pt x="226808"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1103222" y="1004582"/>
        <a:ext cx="87365" cy="87365"/>
      </dsp:txXfrm>
    </dsp:sp>
    <dsp:sp modelId="{5502EC1E-60D6-4FD5-B4DB-60FA10236531}">
      <dsp:nvSpPr>
        <dsp:cNvPr id="0" name=""/>
        <dsp:cNvSpPr/>
      </dsp:nvSpPr>
      <dsp:spPr>
        <a:xfrm rot="16200000">
          <a:off x="-916281" y="1642330"/>
          <a:ext cx="3355174" cy="544389"/>
        </a:xfrm>
        <a:prstGeom prst="rect">
          <a:avLst/>
        </a:prstGeom>
        <a:solidFill>
          <a:schemeClr val="accent1">
            <a:hueOff val="0"/>
            <a:satOff val="0"/>
            <a:lumOff val="0"/>
            <a:alphaOff val="0"/>
          </a:schemeClr>
        </a:solidFill>
        <a:ln w="127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5. TVARIOS VEIKLOS, SAUGIOS APLINKOS BEI VERSLO IR ŽEMĖS ŪKIO PLĖTROS PROGRAMA</a:t>
          </a:r>
        </a:p>
      </dsp:txBody>
      <dsp:txXfrm>
        <a:off x="-916281" y="1642330"/>
        <a:ext cx="3355174" cy="544389"/>
      </dsp:txXfrm>
    </dsp:sp>
    <dsp:sp modelId="{FCFD0D73-8FBE-411F-9938-0B06F62CBAD0}">
      <dsp:nvSpPr>
        <dsp:cNvPr id="0" name=""/>
        <dsp:cNvSpPr/>
      </dsp:nvSpPr>
      <dsp:spPr>
        <a:xfrm>
          <a:off x="1260309" y="26032"/>
          <a:ext cx="4162081"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5.1.1. Skatinti ir remti verslo, žemės ūkio įmonių, ūkininkų ūkių kūrimąsi ir plėtrą</a:t>
          </a:r>
        </a:p>
      </dsp:txBody>
      <dsp:txXfrm>
        <a:off x="1260309" y="26032"/>
        <a:ext cx="4162081" cy="311945"/>
      </dsp:txXfrm>
    </dsp:sp>
    <dsp:sp modelId="{B3B44FFB-A0E5-4A4C-A2E5-7161D99098F6}">
      <dsp:nvSpPr>
        <dsp:cNvPr id="0" name=""/>
        <dsp:cNvSpPr/>
      </dsp:nvSpPr>
      <dsp:spPr>
        <a:xfrm>
          <a:off x="1238137" y="393788"/>
          <a:ext cx="4178165"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5.1.2. Teikti kokybiškas paslaugas verslo ir žemės ūkio atstovams</a:t>
          </a:r>
        </a:p>
      </dsp:txBody>
      <dsp:txXfrm>
        <a:off x="1238137" y="393788"/>
        <a:ext cx="4178165" cy="311945"/>
      </dsp:txXfrm>
    </dsp:sp>
    <dsp:sp modelId="{61FEF719-8411-4D4F-89C7-72BE32A3FC8C}">
      <dsp:nvSpPr>
        <dsp:cNvPr id="0" name=""/>
        <dsp:cNvSpPr/>
      </dsp:nvSpPr>
      <dsp:spPr>
        <a:xfrm>
          <a:off x="1246558" y="774213"/>
          <a:ext cx="4171811"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5.1.3. Vykdyti melioracijos darbus, remontuoti ir prižiūrėti melioracijos sistemas Skuodo rajone</a:t>
          </a:r>
        </a:p>
      </dsp:txBody>
      <dsp:txXfrm>
        <a:off x="1246558" y="774213"/>
        <a:ext cx="4171811" cy="311945"/>
      </dsp:txXfrm>
    </dsp:sp>
    <dsp:sp modelId="{B32A0CFC-5DF4-44E5-A26A-4019397806C7}">
      <dsp:nvSpPr>
        <dsp:cNvPr id="0" name=""/>
        <dsp:cNvSpPr/>
      </dsp:nvSpPr>
      <dsp:spPr>
        <a:xfrm>
          <a:off x="1241841" y="1158854"/>
          <a:ext cx="4175679"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5.2.1. Įgyvendinti aplinkosaugos ir taršos prevencijos priemones</a:t>
          </a:r>
        </a:p>
      </dsp:txBody>
      <dsp:txXfrm>
        <a:off x="1241841" y="1158854"/>
        <a:ext cx="4175679" cy="311945"/>
      </dsp:txXfrm>
    </dsp:sp>
    <dsp:sp modelId="{6F65B2A2-E148-4933-BE87-1FCFDDE31C24}">
      <dsp:nvSpPr>
        <dsp:cNvPr id="0" name=""/>
        <dsp:cNvSpPr/>
      </dsp:nvSpPr>
      <dsp:spPr>
        <a:xfrm>
          <a:off x="1252932" y="1548787"/>
          <a:ext cx="4165744"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5.2.2. Įgyvendinti darnios veiklos skatinimo priemones</a:t>
          </a:r>
        </a:p>
      </dsp:txBody>
      <dsp:txXfrm>
        <a:off x="1252932" y="1548787"/>
        <a:ext cx="4165744" cy="311945"/>
      </dsp:txXfrm>
    </dsp:sp>
    <dsp:sp modelId="{FE2A7873-EB74-46D5-9B76-07F6FF9F9C18}">
      <dsp:nvSpPr>
        <dsp:cNvPr id="0" name=""/>
        <dsp:cNvSpPr/>
      </dsp:nvSpPr>
      <dsp:spPr>
        <a:xfrm>
          <a:off x="1238137" y="1953518"/>
          <a:ext cx="4178155"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5.2.3. Įgyvendinti prisitaikymo prie klimato kaitos priemones</a:t>
          </a:r>
        </a:p>
      </dsp:txBody>
      <dsp:txXfrm>
        <a:off x="1238137" y="1953518"/>
        <a:ext cx="4178155" cy="311945"/>
      </dsp:txXfrm>
    </dsp:sp>
    <dsp:sp modelId="{5A15D383-E4E5-490F-A65E-901AF7FEC3EB}">
      <dsp:nvSpPr>
        <dsp:cNvPr id="0" name=""/>
        <dsp:cNvSpPr/>
      </dsp:nvSpPr>
      <dsp:spPr>
        <a:xfrm>
          <a:off x="1234423" y="2343569"/>
          <a:ext cx="4184846"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5.3.1. Užtikrinti gelbėjimo ir apsaugos tarnybų veiklą</a:t>
          </a:r>
        </a:p>
      </dsp:txBody>
      <dsp:txXfrm>
        <a:off x="1234423" y="2343569"/>
        <a:ext cx="4184846" cy="311945"/>
      </dsp:txXfrm>
    </dsp:sp>
    <dsp:sp modelId="{9D7450CF-ABEA-429D-9ECC-2AFADA8F6596}">
      <dsp:nvSpPr>
        <dsp:cNvPr id="0" name=""/>
        <dsp:cNvSpPr/>
      </dsp:nvSpPr>
      <dsp:spPr>
        <a:xfrm>
          <a:off x="1208536" y="2700956"/>
          <a:ext cx="4216350"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5.3.2. Vykdyti prevencinę veiklą</a:t>
          </a:r>
        </a:p>
      </dsp:txBody>
      <dsp:txXfrm>
        <a:off x="1208536" y="2700956"/>
        <a:ext cx="4216350" cy="311945"/>
      </dsp:txXfrm>
    </dsp:sp>
    <dsp:sp modelId="{91F5AA18-23AB-42E1-A3F0-730423267A26}">
      <dsp:nvSpPr>
        <dsp:cNvPr id="0" name=""/>
        <dsp:cNvSpPr/>
      </dsp:nvSpPr>
      <dsp:spPr>
        <a:xfrm>
          <a:off x="1232223" y="3126581"/>
          <a:ext cx="4192704"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chemeClr val="tx1"/>
              </a:solidFill>
              <a:latin typeface="Times New Roman" panose="02020603050405020304" pitchFamily="18" charset="0"/>
              <a:cs typeface="Times New Roman" panose="02020603050405020304" pitchFamily="18" charset="0"/>
            </a:rPr>
            <a:t>5.3.3. Įgyvendinti civilinę saugą užtikrinančias priemones</a:t>
          </a:r>
        </a:p>
      </dsp:txBody>
      <dsp:txXfrm>
        <a:off x="1232223" y="3126581"/>
        <a:ext cx="4192704" cy="311945"/>
      </dsp:txXfrm>
    </dsp:sp>
    <dsp:sp modelId="{3C800919-6662-49F8-92DA-3337A18A73B6}">
      <dsp:nvSpPr>
        <dsp:cNvPr id="0" name=""/>
        <dsp:cNvSpPr/>
      </dsp:nvSpPr>
      <dsp:spPr>
        <a:xfrm>
          <a:off x="1238137" y="3513247"/>
          <a:ext cx="4172783"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kern="1200">
              <a:solidFill>
                <a:schemeClr val="tx1"/>
              </a:solidFill>
              <a:latin typeface="Times New Roman" panose="02020603050405020304" pitchFamily="18" charset="0"/>
              <a:cs typeface="Times New Roman" panose="02020603050405020304" pitchFamily="18" charset="0"/>
            </a:rPr>
            <a:t>5.4.1. Rengti ir įgyvendinti ES ir kitų fondų remiamus projektus</a:t>
          </a:r>
          <a:endParaRPr lang="lt-LT" sz="1100" kern="1200"/>
        </a:p>
      </dsp:txBody>
      <dsp:txXfrm>
        <a:off x="1238137" y="3513247"/>
        <a:ext cx="4172783" cy="311945"/>
      </dsp:txXfrm>
    </dsp:sp>
  </dsp:spTree>
</dsp:drawing>
</file>

<file path=word/diagrams/drawing4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F69529-B42D-4D0B-9586-B4F4B2313B0C}">
      <dsp:nvSpPr>
        <dsp:cNvPr id="0" name=""/>
        <dsp:cNvSpPr/>
      </dsp:nvSpPr>
      <dsp:spPr>
        <a:xfrm>
          <a:off x="872007" y="1846580"/>
          <a:ext cx="233525" cy="1665256"/>
        </a:xfrm>
        <a:custGeom>
          <a:avLst/>
          <a:gdLst/>
          <a:ahLst/>
          <a:cxnLst/>
          <a:rect l="0" t="0" r="0" b="0"/>
          <a:pathLst>
            <a:path>
              <a:moveTo>
                <a:pt x="0" y="0"/>
              </a:moveTo>
              <a:lnTo>
                <a:pt x="116762" y="0"/>
              </a:lnTo>
              <a:lnTo>
                <a:pt x="116762" y="1665256"/>
              </a:lnTo>
              <a:lnTo>
                <a:pt x="233525" y="1665256"/>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946731" y="2637169"/>
        <a:ext cx="84077" cy="84077"/>
      </dsp:txXfrm>
    </dsp:sp>
    <dsp:sp modelId="{71B72A1E-5159-4A08-B764-E8E70F9978E1}">
      <dsp:nvSpPr>
        <dsp:cNvPr id="0" name=""/>
        <dsp:cNvSpPr/>
      </dsp:nvSpPr>
      <dsp:spPr>
        <a:xfrm>
          <a:off x="872007" y="1846580"/>
          <a:ext cx="235277" cy="1246331"/>
        </a:xfrm>
        <a:custGeom>
          <a:avLst/>
          <a:gdLst/>
          <a:ahLst/>
          <a:cxnLst/>
          <a:rect l="0" t="0" r="0" b="0"/>
          <a:pathLst>
            <a:path>
              <a:moveTo>
                <a:pt x="0" y="0"/>
              </a:moveTo>
              <a:lnTo>
                <a:pt x="117638" y="0"/>
              </a:lnTo>
              <a:lnTo>
                <a:pt x="117638" y="1246331"/>
              </a:lnTo>
              <a:lnTo>
                <a:pt x="235277" y="1246331"/>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57937" y="2438036"/>
        <a:ext cx="63417" cy="63417"/>
      </dsp:txXfrm>
    </dsp:sp>
    <dsp:sp modelId="{04EEFDBE-CD05-4F06-8EAF-CE01B54E6A90}">
      <dsp:nvSpPr>
        <dsp:cNvPr id="0" name=""/>
        <dsp:cNvSpPr/>
      </dsp:nvSpPr>
      <dsp:spPr>
        <a:xfrm>
          <a:off x="872007" y="1846580"/>
          <a:ext cx="233525" cy="667470"/>
        </a:xfrm>
        <a:custGeom>
          <a:avLst/>
          <a:gdLst/>
          <a:ahLst/>
          <a:cxnLst/>
          <a:rect l="0" t="0" r="0" b="0"/>
          <a:pathLst>
            <a:path>
              <a:moveTo>
                <a:pt x="0" y="0"/>
              </a:moveTo>
              <a:lnTo>
                <a:pt x="116762" y="0"/>
              </a:lnTo>
              <a:lnTo>
                <a:pt x="116762" y="667470"/>
              </a:lnTo>
              <a:lnTo>
                <a:pt x="233525" y="66747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71091" y="2162636"/>
        <a:ext cx="35357" cy="35357"/>
      </dsp:txXfrm>
    </dsp:sp>
    <dsp:sp modelId="{37F24DE4-83A4-4B03-87F6-0E0FD2DE2D68}">
      <dsp:nvSpPr>
        <dsp:cNvPr id="0" name=""/>
        <dsp:cNvSpPr/>
      </dsp:nvSpPr>
      <dsp:spPr>
        <a:xfrm>
          <a:off x="872007" y="1846580"/>
          <a:ext cx="250409" cy="97776"/>
        </a:xfrm>
        <a:custGeom>
          <a:avLst/>
          <a:gdLst/>
          <a:ahLst/>
          <a:cxnLst/>
          <a:rect l="0" t="0" r="0" b="0"/>
          <a:pathLst>
            <a:path>
              <a:moveTo>
                <a:pt x="0" y="0"/>
              </a:moveTo>
              <a:lnTo>
                <a:pt x="125204" y="0"/>
              </a:lnTo>
              <a:lnTo>
                <a:pt x="125204" y="97776"/>
              </a:lnTo>
              <a:lnTo>
                <a:pt x="250409" y="97776"/>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90491" y="1888747"/>
        <a:ext cx="13441" cy="13441"/>
      </dsp:txXfrm>
    </dsp:sp>
    <dsp:sp modelId="{04785C70-16E8-4908-A1C2-134FF09F0D2A}">
      <dsp:nvSpPr>
        <dsp:cNvPr id="0" name=""/>
        <dsp:cNvSpPr/>
      </dsp:nvSpPr>
      <dsp:spPr>
        <a:xfrm>
          <a:off x="872007" y="1499376"/>
          <a:ext cx="237752" cy="347203"/>
        </a:xfrm>
        <a:custGeom>
          <a:avLst/>
          <a:gdLst/>
          <a:ahLst/>
          <a:cxnLst/>
          <a:rect l="0" t="0" r="0" b="0"/>
          <a:pathLst>
            <a:path>
              <a:moveTo>
                <a:pt x="0" y="347203"/>
              </a:moveTo>
              <a:lnTo>
                <a:pt x="118876" y="347203"/>
              </a:lnTo>
              <a:lnTo>
                <a:pt x="118876" y="0"/>
              </a:lnTo>
              <a:lnTo>
                <a:pt x="237752"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80363" y="1662457"/>
        <a:ext cx="21040" cy="21040"/>
      </dsp:txXfrm>
    </dsp:sp>
    <dsp:sp modelId="{694C796A-78AB-469C-92E9-7BFB925DF51F}">
      <dsp:nvSpPr>
        <dsp:cNvPr id="0" name=""/>
        <dsp:cNvSpPr/>
      </dsp:nvSpPr>
      <dsp:spPr>
        <a:xfrm>
          <a:off x="872007" y="1060433"/>
          <a:ext cx="237145" cy="786146"/>
        </a:xfrm>
        <a:custGeom>
          <a:avLst/>
          <a:gdLst/>
          <a:ahLst/>
          <a:cxnLst/>
          <a:rect l="0" t="0" r="0" b="0"/>
          <a:pathLst>
            <a:path>
              <a:moveTo>
                <a:pt x="0" y="786146"/>
              </a:moveTo>
              <a:lnTo>
                <a:pt x="118572" y="786146"/>
              </a:lnTo>
              <a:lnTo>
                <a:pt x="118572" y="0"/>
              </a:lnTo>
              <a:lnTo>
                <a:pt x="237145"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70051" y="1432978"/>
        <a:ext cx="41056" cy="41056"/>
      </dsp:txXfrm>
    </dsp:sp>
    <dsp:sp modelId="{96119E98-277C-4569-BA11-EB06D4D037B1}">
      <dsp:nvSpPr>
        <dsp:cNvPr id="0" name=""/>
        <dsp:cNvSpPr/>
      </dsp:nvSpPr>
      <dsp:spPr>
        <a:xfrm>
          <a:off x="872007" y="626303"/>
          <a:ext cx="233525" cy="1220276"/>
        </a:xfrm>
        <a:custGeom>
          <a:avLst/>
          <a:gdLst/>
          <a:ahLst/>
          <a:cxnLst/>
          <a:rect l="0" t="0" r="0" b="0"/>
          <a:pathLst>
            <a:path>
              <a:moveTo>
                <a:pt x="0" y="1220276"/>
              </a:moveTo>
              <a:lnTo>
                <a:pt x="116762" y="1220276"/>
              </a:lnTo>
              <a:lnTo>
                <a:pt x="116762" y="0"/>
              </a:lnTo>
              <a:lnTo>
                <a:pt x="233525"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57709" y="1205381"/>
        <a:ext cx="62121" cy="62121"/>
      </dsp:txXfrm>
    </dsp:sp>
    <dsp:sp modelId="{9FF874F6-A9A2-4BA6-8F01-8CD157591E43}">
      <dsp:nvSpPr>
        <dsp:cNvPr id="0" name=""/>
        <dsp:cNvSpPr/>
      </dsp:nvSpPr>
      <dsp:spPr>
        <a:xfrm>
          <a:off x="872007" y="206629"/>
          <a:ext cx="258828" cy="1639950"/>
        </a:xfrm>
        <a:custGeom>
          <a:avLst/>
          <a:gdLst/>
          <a:ahLst/>
          <a:cxnLst/>
          <a:rect l="0" t="0" r="0" b="0"/>
          <a:pathLst>
            <a:path>
              <a:moveTo>
                <a:pt x="0" y="1639950"/>
              </a:moveTo>
              <a:lnTo>
                <a:pt x="129414" y="1639950"/>
              </a:lnTo>
              <a:lnTo>
                <a:pt x="129414" y="0"/>
              </a:lnTo>
              <a:lnTo>
                <a:pt x="258828"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59915" y="985098"/>
        <a:ext cx="83012" cy="83012"/>
      </dsp:txXfrm>
    </dsp:sp>
    <dsp:sp modelId="{5502EC1E-60D6-4FD5-B4DB-60FA10236531}">
      <dsp:nvSpPr>
        <dsp:cNvPr id="0" name=""/>
        <dsp:cNvSpPr/>
      </dsp:nvSpPr>
      <dsp:spPr>
        <a:xfrm rot="16200000">
          <a:off x="-1045520" y="1668587"/>
          <a:ext cx="3479071" cy="355984"/>
        </a:xfrm>
        <a:prstGeom prst="rect">
          <a:avLst/>
        </a:prstGeom>
        <a:solidFill>
          <a:schemeClr val="accent1">
            <a:hueOff val="0"/>
            <a:satOff val="0"/>
            <a:lumOff val="0"/>
            <a:alphaOff val="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6. INFRASTRUKTŪROS IR INVESTICIJŲ PLĖTROS PROGRAMA </a:t>
          </a:r>
        </a:p>
      </dsp:txBody>
      <dsp:txXfrm>
        <a:off x="-1045520" y="1668587"/>
        <a:ext cx="3479071" cy="355984"/>
      </dsp:txXfrm>
    </dsp:sp>
    <dsp:sp modelId="{FCFD0D73-8FBE-411F-9938-0B06F62CBAD0}">
      <dsp:nvSpPr>
        <dsp:cNvPr id="0" name=""/>
        <dsp:cNvSpPr/>
      </dsp:nvSpPr>
      <dsp:spPr>
        <a:xfrm>
          <a:off x="1130835" y="28637"/>
          <a:ext cx="4508271"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6.1.1. Tvarkyti ir prižiūrėti viešąją infrastruktūrą</a:t>
          </a:r>
        </a:p>
      </dsp:txBody>
      <dsp:txXfrm>
        <a:off x="1130835" y="28637"/>
        <a:ext cx="4508271" cy="355984"/>
      </dsp:txXfrm>
    </dsp:sp>
    <dsp:sp modelId="{B3B44FFB-A0E5-4A4C-A2E5-7161D99098F6}">
      <dsp:nvSpPr>
        <dsp:cNvPr id="0" name=""/>
        <dsp:cNvSpPr/>
      </dsp:nvSpPr>
      <dsp:spPr>
        <a:xfrm>
          <a:off x="1105533" y="448311"/>
          <a:ext cx="4561258"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6.1.2. Užtikrinti viešųjų transporto paslaugų kokybę ir prieinamumą </a:t>
          </a:r>
        </a:p>
      </dsp:txBody>
      <dsp:txXfrm>
        <a:off x="1105533" y="448311"/>
        <a:ext cx="4561258" cy="355984"/>
      </dsp:txXfrm>
    </dsp:sp>
    <dsp:sp modelId="{61FEF719-8411-4D4F-89C7-72BE32A3FC8C}">
      <dsp:nvSpPr>
        <dsp:cNvPr id="0" name=""/>
        <dsp:cNvSpPr/>
      </dsp:nvSpPr>
      <dsp:spPr>
        <a:xfrm>
          <a:off x="1109152" y="882441"/>
          <a:ext cx="4547585"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6.1.3. Užtikrinti vandens tiekimo ir nuotekų šalinimo paslaugų kokybę ir prieinamumą</a:t>
          </a:r>
        </a:p>
      </dsp:txBody>
      <dsp:txXfrm>
        <a:off x="1109152" y="882441"/>
        <a:ext cx="4547585" cy="355984"/>
      </dsp:txXfrm>
    </dsp:sp>
    <dsp:sp modelId="{B32A0CFC-5DF4-44E5-A26A-4019397806C7}">
      <dsp:nvSpPr>
        <dsp:cNvPr id="0" name=""/>
        <dsp:cNvSpPr/>
      </dsp:nvSpPr>
      <dsp:spPr>
        <a:xfrm>
          <a:off x="1109760" y="1321383"/>
          <a:ext cx="4563068"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6.2.1. Vykdyti rajono teritorijų išvystymo, infrastruktūros modernizavimo ir atnaujinimo projektus</a:t>
          </a:r>
        </a:p>
      </dsp:txBody>
      <dsp:txXfrm>
        <a:off x="1109760" y="1321383"/>
        <a:ext cx="4563068" cy="355984"/>
      </dsp:txXfrm>
    </dsp:sp>
    <dsp:sp modelId="{6F65B2A2-E148-4933-BE87-1FCFDDE31C24}">
      <dsp:nvSpPr>
        <dsp:cNvPr id="0" name=""/>
        <dsp:cNvSpPr/>
      </dsp:nvSpPr>
      <dsp:spPr>
        <a:xfrm>
          <a:off x="1122417" y="1766364"/>
          <a:ext cx="4548379"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6.2.2. Tvarkyti rajono kelius ir gatves, vykdyti susisiekimo ir turizmo infrastruktūros projektus</a:t>
          </a:r>
        </a:p>
      </dsp:txBody>
      <dsp:txXfrm>
        <a:off x="1122417" y="1766364"/>
        <a:ext cx="4548379" cy="355984"/>
      </dsp:txXfrm>
    </dsp:sp>
    <dsp:sp modelId="{FE2A7873-EB74-46D5-9B76-07F6FF9F9C18}">
      <dsp:nvSpPr>
        <dsp:cNvPr id="0" name=""/>
        <dsp:cNvSpPr/>
      </dsp:nvSpPr>
      <dsp:spPr>
        <a:xfrm>
          <a:off x="1105533" y="2228232"/>
          <a:ext cx="4583279" cy="57163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6.2.3. Įgyvendinti švietimo, kultūros, sveikatos ir soc. paslaugas teikiančių įstaigų pastatų ir aplinkos modernizavimo, renovacijos ir atnaujinimo projektus</a:t>
          </a:r>
        </a:p>
      </dsp:txBody>
      <dsp:txXfrm>
        <a:off x="1105533" y="2228232"/>
        <a:ext cx="4583279" cy="571635"/>
      </dsp:txXfrm>
    </dsp:sp>
    <dsp:sp modelId="{5A15D383-E4E5-490F-A65E-901AF7FEC3EB}">
      <dsp:nvSpPr>
        <dsp:cNvPr id="0" name=""/>
        <dsp:cNvSpPr/>
      </dsp:nvSpPr>
      <dsp:spPr>
        <a:xfrm>
          <a:off x="1107284" y="2914919"/>
          <a:ext cx="4591791"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6.2.4. Efektyviai ir racionaliai naudoti savivaldybės nekilnojamąjį turtą</a:t>
          </a:r>
        </a:p>
      </dsp:txBody>
      <dsp:txXfrm>
        <a:off x="1107284" y="2914919"/>
        <a:ext cx="4591791" cy="355984"/>
      </dsp:txXfrm>
    </dsp:sp>
    <dsp:sp modelId="{23E99A5F-83A1-46C5-8B1C-1CB6D263AAB2}">
      <dsp:nvSpPr>
        <dsp:cNvPr id="0" name=""/>
        <dsp:cNvSpPr/>
      </dsp:nvSpPr>
      <dsp:spPr>
        <a:xfrm>
          <a:off x="1105533" y="3333844"/>
          <a:ext cx="4603678"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6.2.5. Įgyvendinti ES ir kitų fondų remiamus projektus</a:t>
          </a:r>
        </a:p>
      </dsp:txBody>
      <dsp:txXfrm>
        <a:off x="1105533" y="3333844"/>
        <a:ext cx="4603678" cy="355984"/>
      </dsp:txXfrm>
    </dsp:sp>
  </dsp:spTree>
</dsp:drawing>
</file>

<file path=word/diagrams/drawing4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B9B132-0AA1-4707-A919-944FD4B954F6}">
      <dsp:nvSpPr>
        <dsp:cNvPr id="0" name=""/>
        <dsp:cNvSpPr/>
      </dsp:nvSpPr>
      <dsp:spPr>
        <a:xfrm>
          <a:off x="394502" y="1846579"/>
          <a:ext cx="194427" cy="1679027"/>
        </a:xfrm>
        <a:custGeom>
          <a:avLst/>
          <a:gdLst/>
          <a:ahLst/>
          <a:cxnLst/>
          <a:rect l="0" t="0" r="0" b="0"/>
          <a:pathLst>
            <a:path>
              <a:moveTo>
                <a:pt x="0" y="0"/>
              </a:moveTo>
              <a:lnTo>
                <a:pt x="97213" y="0"/>
              </a:lnTo>
              <a:lnTo>
                <a:pt x="97213" y="1679027"/>
              </a:lnTo>
              <a:lnTo>
                <a:pt x="194427" y="1679027"/>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449459" y="2643837"/>
        <a:ext cx="84512" cy="84512"/>
      </dsp:txXfrm>
    </dsp:sp>
    <dsp:sp modelId="{363EDD66-24D5-4746-A724-84DDD2011988}">
      <dsp:nvSpPr>
        <dsp:cNvPr id="0" name=""/>
        <dsp:cNvSpPr/>
      </dsp:nvSpPr>
      <dsp:spPr>
        <a:xfrm>
          <a:off x="394502" y="1846579"/>
          <a:ext cx="188030" cy="1221807"/>
        </a:xfrm>
        <a:custGeom>
          <a:avLst/>
          <a:gdLst/>
          <a:ahLst/>
          <a:cxnLst/>
          <a:rect l="0" t="0" r="0" b="0"/>
          <a:pathLst>
            <a:path>
              <a:moveTo>
                <a:pt x="0" y="0"/>
              </a:moveTo>
              <a:lnTo>
                <a:pt x="94015" y="0"/>
              </a:lnTo>
              <a:lnTo>
                <a:pt x="94015" y="1221807"/>
              </a:lnTo>
              <a:lnTo>
                <a:pt x="188030" y="1221807"/>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57612" y="2426578"/>
        <a:ext cx="61809" cy="61809"/>
      </dsp:txXfrm>
    </dsp:sp>
    <dsp:sp modelId="{71B72A1E-5159-4A08-B764-E8E70F9978E1}">
      <dsp:nvSpPr>
        <dsp:cNvPr id="0" name=""/>
        <dsp:cNvSpPr/>
      </dsp:nvSpPr>
      <dsp:spPr>
        <a:xfrm>
          <a:off x="394502" y="1846579"/>
          <a:ext cx="215838" cy="837888"/>
        </a:xfrm>
        <a:custGeom>
          <a:avLst/>
          <a:gdLst/>
          <a:ahLst/>
          <a:cxnLst/>
          <a:rect l="0" t="0" r="0" b="0"/>
          <a:pathLst>
            <a:path>
              <a:moveTo>
                <a:pt x="0" y="0"/>
              </a:moveTo>
              <a:lnTo>
                <a:pt x="107919" y="0"/>
              </a:lnTo>
              <a:lnTo>
                <a:pt x="107919" y="837888"/>
              </a:lnTo>
              <a:lnTo>
                <a:pt x="215838" y="837888"/>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80790" y="2243893"/>
        <a:ext cx="43262" cy="43262"/>
      </dsp:txXfrm>
    </dsp:sp>
    <dsp:sp modelId="{04EEFDBE-CD05-4F06-8EAF-CE01B54E6A90}">
      <dsp:nvSpPr>
        <dsp:cNvPr id="0" name=""/>
        <dsp:cNvSpPr/>
      </dsp:nvSpPr>
      <dsp:spPr>
        <a:xfrm>
          <a:off x="394502" y="1846579"/>
          <a:ext cx="219828" cy="418880"/>
        </a:xfrm>
        <a:custGeom>
          <a:avLst/>
          <a:gdLst/>
          <a:ahLst/>
          <a:cxnLst/>
          <a:rect l="0" t="0" r="0" b="0"/>
          <a:pathLst>
            <a:path>
              <a:moveTo>
                <a:pt x="0" y="0"/>
              </a:moveTo>
              <a:lnTo>
                <a:pt x="109914" y="0"/>
              </a:lnTo>
              <a:lnTo>
                <a:pt x="109914" y="418880"/>
              </a:lnTo>
              <a:lnTo>
                <a:pt x="219828" y="41888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92589" y="2044193"/>
        <a:ext cx="23652" cy="23652"/>
      </dsp:txXfrm>
    </dsp:sp>
    <dsp:sp modelId="{37F24DE4-83A4-4B03-87F6-0E0FD2DE2D68}">
      <dsp:nvSpPr>
        <dsp:cNvPr id="0" name=""/>
        <dsp:cNvSpPr/>
      </dsp:nvSpPr>
      <dsp:spPr>
        <a:xfrm>
          <a:off x="394502" y="1784962"/>
          <a:ext cx="252549" cy="91440"/>
        </a:xfrm>
        <a:custGeom>
          <a:avLst/>
          <a:gdLst/>
          <a:ahLst/>
          <a:cxnLst/>
          <a:rect l="0" t="0" r="0" b="0"/>
          <a:pathLst>
            <a:path>
              <a:moveTo>
                <a:pt x="0" y="61617"/>
              </a:moveTo>
              <a:lnTo>
                <a:pt x="126274" y="61617"/>
              </a:lnTo>
              <a:lnTo>
                <a:pt x="126274" y="45720"/>
              </a:lnTo>
              <a:lnTo>
                <a:pt x="252549" y="4572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514450" y="1824356"/>
        <a:ext cx="12652" cy="12652"/>
      </dsp:txXfrm>
    </dsp:sp>
    <dsp:sp modelId="{04785C70-16E8-4908-A1C2-134FF09F0D2A}">
      <dsp:nvSpPr>
        <dsp:cNvPr id="0" name=""/>
        <dsp:cNvSpPr/>
      </dsp:nvSpPr>
      <dsp:spPr>
        <a:xfrm>
          <a:off x="394502" y="1411802"/>
          <a:ext cx="223807" cy="434777"/>
        </a:xfrm>
        <a:custGeom>
          <a:avLst/>
          <a:gdLst/>
          <a:ahLst/>
          <a:cxnLst/>
          <a:rect l="0" t="0" r="0" b="0"/>
          <a:pathLst>
            <a:path>
              <a:moveTo>
                <a:pt x="0" y="434777"/>
              </a:moveTo>
              <a:lnTo>
                <a:pt x="111903" y="434777"/>
              </a:lnTo>
              <a:lnTo>
                <a:pt x="111903" y="0"/>
              </a:lnTo>
              <a:lnTo>
                <a:pt x="223807"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94180" y="1616966"/>
        <a:ext cx="24450" cy="24450"/>
      </dsp:txXfrm>
    </dsp:sp>
    <dsp:sp modelId="{694C796A-78AB-469C-92E9-7BFB925DF51F}">
      <dsp:nvSpPr>
        <dsp:cNvPr id="0" name=""/>
        <dsp:cNvSpPr/>
      </dsp:nvSpPr>
      <dsp:spPr>
        <a:xfrm>
          <a:off x="394502" y="998604"/>
          <a:ext cx="223235" cy="847975"/>
        </a:xfrm>
        <a:custGeom>
          <a:avLst/>
          <a:gdLst/>
          <a:ahLst/>
          <a:cxnLst/>
          <a:rect l="0" t="0" r="0" b="0"/>
          <a:pathLst>
            <a:path>
              <a:moveTo>
                <a:pt x="0" y="847975"/>
              </a:moveTo>
              <a:lnTo>
                <a:pt x="111617" y="847975"/>
              </a:lnTo>
              <a:lnTo>
                <a:pt x="111617" y="0"/>
              </a:lnTo>
              <a:lnTo>
                <a:pt x="223235"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84198" y="1400670"/>
        <a:ext cx="43843" cy="43843"/>
      </dsp:txXfrm>
    </dsp:sp>
    <dsp:sp modelId="{96119E98-277C-4569-BA11-EB06D4D037B1}">
      <dsp:nvSpPr>
        <dsp:cNvPr id="0" name=""/>
        <dsp:cNvSpPr/>
      </dsp:nvSpPr>
      <dsp:spPr>
        <a:xfrm>
          <a:off x="394502" y="589938"/>
          <a:ext cx="219828" cy="1256641"/>
        </a:xfrm>
        <a:custGeom>
          <a:avLst/>
          <a:gdLst/>
          <a:ahLst/>
          <a:cxnLst/>
          <a:rect l="0" t="0" r="0" b="0"/>
          <a:pathLst>
            <a:path>
              <a:moveTo>
                <a:pt x="0" y="1256641"/>
              </a:moveTo>
              <a:lnTo>
                <a:pt x="109914" y="1256641"/>
              </a:lnTo>
              <a:lnTo>
                <a:pt x="109914" y="0"/>
              </a:lnTo>
              <a:lnTo>
                <a:pt x="219828"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72523" y="1186366"/>
        <a:ext cx="63786" cy="63786"/>
      </dsp:txXfrm>
    </dsp:sp>
    <dsp:sp modelId="{9FF874F6-A9A2-4BA6-8F01-8CD157591E43}">
      <dsp:nvSpPr>
        <dsp:cNvPr id="0" name=""/>
        <dsp:cNvSpPr/>
      </dsp:nvSpPr>
      <dsp:spPr>
        <a:xfrm>
          <a:off x="394502" y="194880"/>
          <a:ext cx="243646" cy="1651699"/>
        </a:xfrm>
        <a:custGeom>
          <a:avLst/>
          <a:gdLst/>
          <a:ahLst/>
          <a:cxnLst/>
          <a:rect l="0" t="0" r="0" b="0"/>
          <a:pathLst>
            <a:path>
              <a:moveTo>
                <a:pt x="0" y="1651699"/>
              </a:moveTo>
              <a:lnTo>
                <a:pt x="121823" y="1651699"/>
              </a:lnTo>
              <a:lnTo>
                <a:pt x="121823" y="0"/>
              </a:lnTo>
              <a:lnTo>
                <a:pt x="24364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74586" y="978990"/>
        <a:ext cx="83478" cy="83478"/>
      </dsp:txXfrm>
    </dsp:sp>
    <dsp:sp modelId="{5502EC1E-60D6-4FD5-B4DB-60FA10236531}">
      <dsp:nvSpPr>
        <dsp:cNvPr id="0" name=""/>
        <dsp:cNvSpPr/>
      </dsp:nvSpPr>
      <dsp:spPr>
        <a:xfrm rot="16200000">
          <a:off x="-1410555" y="1679027"/>
          <a:ext cx="3275010" cy="335104"/>
        </a:xfrm>
        <a:prstGeom prst="rect">
          <a:avLst/>
        </a:prstGeom>
        <a:solidFill>
          <a:schemeClr val="accent1">
            <a:hueOff val="0"/>
            <a:satOff val="0"/>
            <a:lumOff val="0"/>
            <a:alphaOff val="0"/>
          </a:schemeClr>
        </a:solidFill>
        <a:ln w="127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4 PROGRAMA. SAVIVALDYBĖS VALDYMAS IR PAGRINDINIŲ FUNKCIJŲ VYKDYMAS </a:t>
          </a:r>
        </a:p>
      </dsp:txBody>
      <dsp:txXfrm>
        <a:off x="-1410555" y="1679027"/>
        <a:ext cx="3275010" cy="335104"/>
      </dsp:txXfrm>
    </dsp:sp>
    <dsp:sp modelId="{FCFD0D73-8FBE-411F-9938-0B06F62CBAD0}">
      <dsp:nvSpPr>
        <dsp:cNvPr id="0" name=""/>
        <dsp:cNvSpPr/>
      </dsp:nvSpPr>
      <dsp:spPr>
        <a:xfrm>
          <a:off x="638149" y="27328"/>
          <a:ext cx="5183500"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4.1.1. Sudaryti sąlygas sklandžiai įgyvendinti savivaldybės savarankiškąsias funkcijas</a:t>
          </a:r>
        </a:p>
      </dsp:txBody>
      <dsp:txXfrm>
        <a:off x="638149" y="27328"/>
        <a:ext cx="5183500" cy="335104"/>
      </dsp:txXfrm>
    </dsp:sp>
    <dsp:sp modelId="{B3B44FFB-A0E5-4A4C-A2E5-7161D99098F6}">
      <dsp:nvSpPr>
        <dsp:cNvPr id="0" name=""/>
        <dsp:cNvSpPr/>
      </dsp:nvSpPr>
      <dsp:spPr>
        <a:xfrm>
          <a:off x="614330" y="422386"/>
          <a:ext cx="5203087"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4.1.2. Kokybišlai įgyvendinti valstybines (valstybės perduotas savivaldybėms) funkcijas</a:t>
          </a:r>
        </a:p>
      </dsp:txBody>
      <dsp:txXfrm>
        <a:off x="614330" y="422386"/>
        <a:ext cx="5203087" cy="335104"/>
      </dsp:txXfrm>
    </dsp:sp>
    <dsp:sp modelId="{61FEF719-8411-4D4F-89C7-72BE32A3FC8C}">
      <dsp:nvSpPr>
        <dsp:cNvPr id="0" name=""/>
        <dsp:cNvSpPr/>
      </dsp:nvSpPr>
      <dsp:spPr>
        <a:xfrm>
          <a:off x="617738" y="831052"/>
          <a:ext cx="5203505"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4.1.3. Užtikrinti kokybiškų prevencinių programų kūrimą ir įgyvendinimą</a:t>
          </a:r>
        </a:p>
      </dsp:txBody>
      <dsp:txXfrm>
        <a:off x="617738" y="831052"/>
        <a:ext cx="5203505" cy="335104"/>
      </dsp:txXfrm>
    </dsp:sp>
    <dsp:sp modelId="{B32A0CFC-5DF4-44E5-A26A-4019397806C7}">
      <dsp:nvSpPr>
        <dsp:cNvPr id="0" name=""/>
        <dsp:cNvSpPr/>
      </dsp:nvSpPr>
      <dsp:spPr>
        <a:xfrm>
          <a:off x="618309" y="1244249"/>
          <a:ext cx="5225938"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4.1.4. Užtikrinti nepertraukiamą savivaldybės institucijų ir įstaigų veiklą </a:t>
          </a:r>
        </a:p>
      </dsp:txBody>
      <dsp:txXfrm>
        <a:off x="618309" y="1244249"/>
        <a:ext cx="5225938" cy="335104"/>
      </dsp:txXfrm>
    </dsp:sp>
    <dsp:sp modelId="{6F65B2A2-E148-4933-BE87-1FCFDDE31C24}">
      <dsp:nvSpPr>
        <dsp:cNvPr id="0" name=""/>
        <dsp:cNvSpPr/>
      </dsp:nvSpPr>
      <dsp:spPr>
        <a:xfrm>
          <a:off x="647052" y="1663130"/>
          <a:ext cx="5193415"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4.2.1. Užtikrinti nepertraukiamą kreditorinių įsiskolinimų valdymą</a:t>
          </a:r>
        </a:p>
      </dsp:txBody>
      <dsp:txXfrm>
        <a:off x="647052" y="1663130"/>
        <a:ext cx="5193415" cy="335104"/>
      </dsp:txXfrm>
    </dsp:sp>
    <dsp:sp modelId="{FE2A7873-EB74-46D5-9B76-07F6FF9F9C18}">
      <dsp:nvSpPr>
        <dsp:cNvPr id="0" name=""/>
        <dsp:cNvSpPr/>
      </dsp:nvSpPr>
      <dsp:spPr>
        <a:xfrm>
          <a:off x="614330" y="2097908"/>
          <a:ext cx="5232764"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4.3.1. Organizuoti ir vykdyti savivaldybės turto valdymo ir juridinio įteisinimo funkcijas</a:t>
          </a:r>
        </a:p>
      </dsp:txBody>
      <dsp:txXfrm>
        <a:off x="614330" y="2097908"/>
        <a:ext cx="5232764" cy="335104"/>
      </dsp:txXfrm>
    </dsp:sp>
    <dsp:sp modelId="{5A15D383-E4E5-490F-A65E-901AF7FEC3EB}">
      <dsp:nvSpPr>
        <dsp:cNvPr id="0" name=""/>
        <dsp:cNvSpPr/>
      </dsp:nvSpPr>
      <dsp:spPr>
        <a:xfrm>
          <a:off x="610340" y="2516916"/>
          <a:ext cx="5245184"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4.4.1. Rengti ir įgyvendinti savivaldybės ilgalaikius strateginius planus</a:t>
          </a:r>
        </a:p>
      </dsp:txBody>
      <dsp:txXfrm>
        <a:off x="610340" y="2516916"/>
        <a:ext cx="5245184" cy="335104"/>
      </dsp:txXfrm>
    </dsp:sp>
    <dsp:sp modelId="{9D7450CF-ABEA-429D-9ECC-2AFADA8F6596}">
      <dsp:nvSpPr>
        <dsp:cNvPr id="0" name=""/>
        <dsp:cNvSpPr/>
      </dsp:nvSpPr>
      <dsp:spPr>
        <a:xfrm>
          <a:off x="582532" y="2900835"/>
          <a:ext cx="5269871"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4.5.1. Stiprinti įstaigos organizacinę kultūrą</a:t>
          </a:r>
        </a:p>
      </dsp:txBody>
      <dsp:txXfrm>
        <a:off x="582532" y="2900835"/>
        <a:ext cx="5269871" cy="335104"/>
      </dsp:txXfrm>
    </dsp:sp>
    <dsp:sp modelId="{DB2CFFA4-D6F3-4E52-8E80-D73CBE2494CE}">
      <dsp:nvSpPr>
        <dsp:cNvPr id="0" name=""/>
        <dsp:cNvSpPr/>
      </dsp:nvSpPr>
      <dsp:spPr>
        <a:xfrm>
          <a:off x="588929" y="3358055"/>
          <a:ext cx="5265562" cy="335104"/>
        </a:xfrm>
        <a:prstGeom prst="rect">
          <a:avLst/>
        </a:prstGeom>
        <a:solidFill>
          <a:schemeClr val="accent4">
            <a:lumMod val="20000"/>
            <a:lumOff val="80000"/>
          </a:schemeClr>
        </a:solidFill>
        <a:ln w="12700" cap="flat" cmpd="sng" algn="ctr">
          <a:solidFill>
            <a:schemeClr val="accent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4.5.2. Didinti darbuotojų kompetencijas</a:t>
          </a:r>
          <a:endParaRPr lang="lt-LT" sz="2200" kern="1200"/>
        </a:p>
      </dsp:txBody>
      <dsp:txXfrm>
        <a:off x="588929" y="3358055"/>
        <a:ext cx="5265562" cy="33510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AB5335-52F3-43D7-8470-4FE8F29FDF8C}">
      <dsp:nvSpPr>
        <dsp:cNvPr id="0" name=""/>
        <dsp:cNvSpPr/>
      </dsp:nvSpPr>
      <dsp:spPr>
        <a:xfrm>
          <a:off x="852899" y="1996473"/>
          <a:ext cx="174341" cy="1860047"/>
        </a:xfrm>
        <a:custGeom>
          <a:avLst/>
          <a:gdLst/>
          <a:ahLst/>
          <a:cxnLst/>
          <a:rect l="0" t="0" r="0" b="0"/>
          <a:pathLst>
            <a:path>
              <a:moveTo>
                <a:pt x="0" y="0"/>
              </a:moveTo>
              <a:lnTo>
                <a:pt x="87170" y="0"/>
              </a:lnTo>
              <a:lnTo>
                <a:pt x="87170" y="1860047"/>
              </a:lnTo>
              <a:lnTo>
                <a:pt x="174341" y="1860047"/>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893364" y="2879792"/>
        <a:ext cx="93410" cy="93410"/>
      </dsp:txXfrm>
    </dsp:sp>
    <dsp:sp modelId="{0DE4480C-8265-4EC5-8480-72F5CA8BFC57}">
      <dsp:nvSpPr>
        <dsp:cNvPr id="0" name=""/>
        <dsp:cNvSpPr/>
      </dsp:nvSpPr>
      <dsp:spPr>
        <a:xfrm>
          <a:off x="852899" y="1996473"/>
          <a:ext cx="162128" cy="1508231"/>
        </a:xfrm>
        <a:custGeom>
          <a:avLst/>
          <a:gdLst/>
          <a:ahLst/>
          <a:cxnLst/>
          <a:rect l="0" t="0" r="0" b="0"/>
          <a:pathLst>
            <a:path>
              <a:moveTo>
                <a:pt x="0" y="0"/>
              </a:moveTo>
              <a:lnTo>
                <a:pt x="81064" y="0"/>
              </a:lnTo>
              <a:lnTo>
                <a:pt x="81064" y="1508231"/>
              </a:lnTo>
              <a:lnTo>
                <a:pt x="162128" y="1508231"/>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896040" y="2712666"/>
        <a:ext cx="75846" cy="75846"/>
      </dsp:txXfrm>
    </dsp:sp>
    <dsp:sp modelId="{C9B4DF2F-4F59-46A2-B982-881FE3C3258A}">
      <dsp:nvSpPr>
        <dsp:cNvPr id="0" name=""/>
        <dsp:cNvSpPr/>
      </dsp:nvSpPr>
      <dsp:spPr>
        <a:xfrm>
          <a:off x="852899" y="1996473"/>
          <a:ext cx="165386" cy="1091238"/>
        </a:xfrm>
        <a:custGeom>
          <a:avLst/>
          <a:gdLst/>
          <a:ahLst/>
          <a:cxnLst/>
          <a:rect l="0" t="0" r="0" b="0"/>
          <a:pathLst>
            <a:path>
              <a:moveTo>
                <a:pt x="0" y="0"/>
              </a:moveTo>
              <a:lnTo>
                <a:pt x="82693" y="0"/>
              </a:lnTo>
              <a:lnTo>
                <a:pt x="82693" y="1091238"/>
              </a:lnTo>
              <a:lnTo>
                <a:pt x="165386" y="1091238"/>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08000" y="2514500"/>
        <a:ext cx="55184" cy="55184"/>
      </dsp:txXfrm>
    </dsp:sp>
    <dsp:sp modelId="{25370BD4-067D-42C2-8A20-767C33F8DB6D}">
      <dsp:nvSpPr>
        <dsp:cNvPr id="0" name=""/>
        <dsp:cNvSpPr/>
      </dsp:nvSpPr>
      <dsp:spPr>
        <a:xfrm>
          <a:off x="852899" y="1996473"/>
          <a:ext cx="179225" cy="641480"/>
        </a:xfrm>
        <a:custGeom>
          <a:avLst/>
          <a:gdLst/>
          <a:ahLst/>
          <a:cxnLst/>
          <a:rect l="0" t="0" r="0" b="0"/>
          <a:pathLst>
            <a:path>
              <a:moveTo>
                <a:pt x="0" y="0"/>
              </a:moveTo>
              <a:lnTo>
                <a:pt x="89612" y="0"/>
              </a:lnTo>
              <a:lnTo>
                <a:pt x="89612" y="641480"/>
              </a:lnTo>
              <a:lnTo>
                <a:pt x="179225" y="64148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25860" y="2300562"/>
        <a:ext cx="33302" cy="33302"/>
      </dsp:txXfrm>
    </dsp:sp>
    <dsp:sp modelId="{B375CEA6-8075-4BAA-AB06-ACE337A80934}">
      <dsp:nvSpPr>
        <dsp:cNvPr id="0" name=""/>
        <dsp:cNvSpPr/>
      </dsp:nvSpPr>
      <dsp:spPr>
        <a:xfrm>
          <a:off x="852899" y="1996473"/>
          <a:ext cx="184848" cy="206673"/>
        </a:xfrm>
        <a:custGeom>
          <a:avLst/>
          <a:gdLst/>
          <a:ahLst/>
          <a:cxnLst/>
          <a:rect l="0" t="0" r="0" b="0"/>
          <a:pathLst>
            <a:path>
              <a:moveTo>
                <a:pt x="0" y="0"/>
              </a:moveTo>
              <a:lnTo>
                <a:pt x="92424" y="0"/>
              </a:lnTo>
              <a:lnTo>
                <a:pt x="92424" y="206673"/>
              </a:lnTo>
              <a:lnTo>
                <a:pt x="184848" y="206673"/>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38391" y="2092878"/>
        <a:ext cx="13863" cy="13863"/>
      </dsp:txXfrm>
    </dsp:sp>
    <dsp:sp modelId="{C9DA83C5-A5A2-403D-AE6A-07D5FF96CDC7}">
      <dsp:nvSpPr>
        <dsp:cNvPr id="0" name=""/>
        <dsp:cNvSpPr/>
      </dsp:nvSpPr>
      <dsp:spPr>
        <a:xfrm>
          <a:off x="852899" y="1881320"/>
          <a:ext cx="175336" cy="115153"/>
        </a:xfrm>
        <a:custGeom>
          <a:avLst/>
          <a:gdLst/>
          <a:ahLst/>
          <a:cxnLst/>
          <a:rect l="0" t="0" r="0" b="0"/>
          <a:pathLst>
            <a:path>
              <a:moveTo>
                <a:pt x="0" y="115153"/>
              </a:moveTo>
              <a:lnTo>
                <a:pt x="87668" y="115153"/>
              </a:lnTo>
              <a:lnTo>
                <a:pt x="87668" y="0"/>
              </a:lnTo>
              <a:lnTo>
                <a:pt x="17533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35323" y="1933652"/>
        <a:ext cx="10488" cy="10488"/>
      </dsp:txXfrm>
    </dsp:sp>
    <dsp:sp modelId="{E4AC09B5-5B1D-4249-92EC-4CA3128E4D7A}">
      <dsp:nvSpPr>
        <dsp:cNvPr id="0" name=""/>
        <dsp:cNvSpPr/>
      </dsp:nvSpPr>
      <dsp:spPr>
        <a:xfrm>
          <a:off x="852899" y="1516115"/>
          <a:ext cx="243086" cy="480358"/>
        </a:xfrm>
        <a:custGeom>
          <a:avLst/>
          <a:gdLst/>
          <a:ahLst/>
          <a:cxnLst/>
          <a:rect l="0" t="0" r="0" b="0"/>
          <a:pathLst>
            <a:path>
              <a:moveTo>
                <a:pt x="0" y="480358"/>
              </a:moveTo>
              <a:lnTo>
                <a:pt x="121543" y="480358"/>
              </a:lnTo>
              <a:lnTo>
                <a:pt x="121543" y="0"/>
              </a:lnTo>
              <a:lnTo>
                <a:pt x="24308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60982" y="1742835"/>
        <a:ext cx="26918" cy="26918"/>
      </dsp:txXfrm>
    </dsp:sp>
    <dsp:sp modelId="{979E6CCC-8871-4BBE-9CD0-C89E979AAAA4}">
      <dsp:nvSpPr>
        <dsp:cNvPr id="0" name=""/>
        <dsp:cNvSpPr/>
      </dsp:nvSpPr>
      <dsp:spPr>
        <a:xfrm>
          <a:off x="852899" y="1171718"/>
          <a:ext cx="202602" cy="824754"/>
        </a:xfrm>
        <a:custGeom>
          <a:avLst/>
          <a:gdLst/>
          <a:ahLst/>
          <a:cxnLst/>
          <a:rect l="0" t="0" r="0" b="0"/>
          <a:pathLst>
            <a:path>
              <a:moveTo>
                <a:pt x="0" y="824754"/>
              </a:moveTo>
              <a:lnTo>
                <a:pt x="101301" y="824754"/>
              </a:lnTo>
              <a:lnTo>
                <a:pt x="101301" y="0"/>
              </a:lnTo>
              <a:lnTo>
                <a:pt x="202602"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32968" y="1562864"/>
        <a:ext cx="42463" cy="42463"/>
      </dsp:txXfrm>
    </dsp:sp>
    <dsp:sp modelId="{E8D4C835-8D78-4A6C-A05C-940C75DA9A83}">
      <dsp:nvSpPr>
        <dsp:cNvPr id="0" name=""/>
        <dsp:cNvSpPr/>
      </dsp:nvSpPr>
      <dsp:spPr>
        <a:xfrm>
          <a:off x="852899" y="823843"/>
          <a:ext cx="179225" cy="1172630"/>
        </a:xfrm>
        <a:custGeom>
          <a:avLst/>
          <a:gdLst/>
          <a:ahLst/>
          <a:cxnLst/>
          <a:rect l="0" t="0" r="0" b="0"/>
          <a:pathLst>
            <a:path>
              <a:moveTo>
                <a:pt x="0" y="1172630"/>
              </a:moveTo>
              <a:lnTo>
                <a:pt x="89612" y="1172630"/>
              </a:lnTo>
              <a:lnTo>
                <a:pt x="89612" y="0"/>
              </a:lnTo>
              <a:lnTo>
                <a:pt x="179225"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12855" y="1380502"/>
        <a:ext cx="59312" cy="59312"/>
      </dsp:txXfrm>
    </dsp:sp>
    <dsp:sp modelId="{4443280F-7E0B-42A8-BC2E-9E3ACE0F91AE}">
      <dsp:nvSpPr>
        <dsp:cNvPr id="0" name=""/>
        <dsp:cNvSpPr/>
      </dsp:nvSpPr>
      <dsp:spPr>
        <a:xfrm>
          <a:off x="852899" y="503096"/>
          <a:ext cx="173885" cy="1493377"/>
        </a:xfrm>
        <a:custGeom>
          <a:avLst/>
          <a:gdLst/>
          <a:ahLst/>
          <a:cxnLst/>
          <a:rect l="0" t="0" r="0" b="0"/>
          <a:pathLst>
            <a:path>
              <a:moveTo>
                <a:pt x="0" y="1493377"/>
              </a:moveTo>
              <a:lnTo>
                <a:pt x="86942" y="1493377"/>
              </a:lnTo>
              <a:lnTo>
                <a:pt x="86942" y="0"/>
              </a:lnTo>
              <a:lnTo>
                <a:pt x="173885"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02255" y="1212198"/>
        <a:ext cx="75173" cy="75173"/>
      </dsp:txXfrm>
    </dsp:sp>
    <dsp:sp modelId="{9294C4F7-0F01-4A25-B77C-D13AC401444E}">
      <dsp:nvSpPr>
        <dsp:cNvPr id="0" name=""/>
        <dsp:cNvSpPr/>
      </dsp:nvSpPr>
      <dsp:spPr>
        <a:xfrm>
          <a:off x="852899" y="156893"/>
          <a:ext cx="191530" cy="1839579"/>
        </a:xfrm>
        <a:custGeom>
          <a:avLst/>
          <a:gdLst/>
          <a:ahLst/>
          <a:cxnLst/>
          <a:rect l="0" t="0" r="0" b="0"/>
          <a:pathLst>
            <a:path>
              <a:moveTo>
                <a:pt x="0" y="1839579"/>
              </a:moveTo>
              <a:lnTo>
                <a:pt x="95765" y="1839579"/>
              </a:lnTo>
              <a:lnTo>
                <a:pt x="95765" y="0"/>
              </a:lnTo>
              <a:lnTo>
                <a:pt x="191530"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902426" y="1030445"/>
        <a:ext cx="92476" cy="92476"/>
      </dsp:txXfrm>
    </dsp:sp>
    <dsp:sp modelId="{B7372722-7D30-4F52-A6AC-6BCE9F9698A8}">
      <dsp:nvSpPr>
        <dsp:cNvPr id="0" name=""/>
        <dsp:cNvSpPr/>
      </dsp:nvSpPr>
      <dsp:spPr>
        <a:xfrm rot="16200000">
          <a:off x="-1478100" y="1661948"/>
          <a:ext cx="3992947" cy="669050"/>
        </a:xfrm>
        <a:prstGeom prst="rect">
          <a:avLst/>
        </a:prstGeom>
        <a:solidFill>
          <a:srgbClr val="087023"/>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2. SOCIALINĖS PARAMOS IR SVEIKATOS APSAUGOS PASLAUGŲ KOKYBĖS IR PRIEINAMUMO UŽTIKRINIMAS</a:t>
          </a:r>
        </a:p>
      </dsp:txBody>
      <dsp:txXfrm>
        <a:off x="-1478100" y="1661948"/>
        <a:ext cx="3992947" cy="669050"/>
      </dsp:txXfrm>
    </dsp:sp>
    <dsp:sp modelId="{98C8CC6F-FA49-4355-999D-E1FF5859CADF}">
      <dsp:nvSpPr>
        <dsp:cNvPr id="0" name=""/>
        <dsp:cNvSpPr/>
      </dsp:nvSpPr>
      <dsp:spPr>
        <a:xfrm>
          <a:off x="1044429" y="17744"/>
          <a:ext cx="4868394"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2.1.1.Užtikrinti socialines paslaugas teikiančių įstaigų veiklą</a:t>
          </a:r>
        </a:p>
      </dsp:txBody>
      <dsp:txXfrm>
        <a:off x="1044429" y="17744"/>
        <a:ext cx="4868394" cy="278298"/>
      </dsp:txXfrm>
    </dsp:sp>
    <dsp:sp modelId="{F4F08DDF-E4B2-41CC-9F4E-CB8DAFEB486C}">
      <dsp:nvSpPr>
        <dsp:cNvPr id="0" name=""/>
        <dsp:cNvSpPr/>
      </dsp:nvSpPr>
      <dsp:spPr>
        <a:xfrm>
          <a:off x="1026784" y="363947"/>
          <a:ext cx="4886504"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2.1.2. Teikti gyventojams  socialinę paramą pinigais</a:t>
          </a:r>
        </a:p>
      </dsp:txBody>
      <dsp:txXfrm>
        <a:off x="1026784" y="363947"/>
        <a:ext cx="4886504" cy="278298"/>
      </dsp:txXfrm>
    </dsp:sp>
    <dsp:sp modelId="{4150CE3D-B816-400F-A6D8-EBA7858992B5}">
      <dsp:nvSpPr>
        <dsp:cNvPr id="0" name=""/>
        <dsp:cNvSpPr/>
      </dsp:nvSpPr>
      <dsp:spPr>
        <a:xfrm>
          <a:off x="1032124" y="684694"/>
          <a:ext cx="4869836"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2.1.3. Teikti socialines paslaugas rajono gyventojams </a:t>
          </a:r>
        </a:p>
      </dsp:txBody>
      <dsp:txXfrm>
        <a:off x="1032124" y="684694"/>
        <a:ext cx="4869836" cy="278298"/>
      </dsp:txXfrm>
    </dsp:sp>
    <dsp:sp modelId="{B6BE8E5F-8691-4DF1-A539-85C252F19D8A}">
      <dsp:nvSpPr>
        <dsp:cNvPr id="0" name=""/>
        <dsp:cNvSpPr/>
      </dsp:nvSpPr>
      <dsp:spPr>
        <a:xfrm>
          <a:off x="1055501" y="1032569"/>
          <a:ext cx="4856573"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2.1.4. Įgyvendinti socialinės atskirties mažinimo programas </a:t>
          </a:r>
        </a:p>
      </dsp:txBody>
      <dsp:txXfrm>
        <a:off x="1055501" y="1032569"/>
        <a:ext cx="4856573" cy="278298"/>
      </dsp:txXfrm>
    </dsp:sp>
    <dsp:sp modelId="{41B1DA99-D2DE-4C2D-8689-71B9E4EBD2BA}">
      <dsp:nvSpPr>
        <dsp:cNvPr id="0" name=""/>
        <dsp:cNvSpPr/>
      </dsp:nvSpPr>
      <dsp:spPr>
        <a:xfrm>
          <a:off x="1095985" y="1376966"/>
          <a:ext cx="4851397"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2.1.5. Perduoti socialinių paslaugų teikimą nevyriausybiniam sektoriui</a:t>
          </a:r>
        </a:p>
      </dsp:txBody>
      <dsp:txXfrm>
        <a:off x="1095985" y="1376966"/>
        <a:ext cx="4851397" cy="278298"/>
      </dsp:txXfrm>
    </dsp:sp>
    <dsp:sp modelId="{B80F8E05-108E-4793-99E6-87BADDF3883B}">
      <dsp:nvSpPr>
        <dsp:cNvPr id="0" name=""/>
        <dsp:cNvSpPr/>
      </dsp:nvSpPr>
      <dsp:spPr>
        <a:xfrm>
          <a:off x="1028235" y="1742171"/>
          <a:ext cx="4881465"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2.1.6. Teikti socialinę paramą kitų savivaldybių ar valstybių gyventojams </a:t>
          </a:r>
        </a:p>
      </dsp:txBody>
      <dsp:txXfrm>
        <a:off x="1028235" y="1742171"/>
        <a:ext cx="4881465" cy="278298"/>
      </dsp:txXfrm>
    </dsp:sp>
    <dsp:sp modelId="{700E19CE-D441-4B7E-A073-AD992F550A83}">
      <dsp:nvSpPr>
        <dsp:cNvPr id="0" name=""/>
        <dsp:cNvSpPr/>
      </dsp:nvSpPr>
      <dsp:spPr>
        <a:xfrm>
          <a:off x="1037747" y="2063997"/>
          <a:ext cx="4874857"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rPr>
            <a:t>2.1.7.</a:t>
          </a:r>
          <a:r>
            <a:rPr lang="lt-LT" sz="1200" kern="1200">
              <a:solidFill>
                <a:sysClr val="windowText" lastClr="000000"/>
              </a:solidFill>
              <a:latin typeface="Times New Roman" panose="02020603050405020304" pitchFamily="18" charset="0"/>
              <a:cs typeface="Times New Roman" panose="02020603050405020304" pitchFamily="18" charset="0"/>
            </a:rPr>
            <a:t>Įgyvendinti</a:t>
          </a:r>
          <a:r>
            <a:rPr lang="lt-LT" sz="1200" kern="1200">
              <a:solidFill>
                <a:sysClr val="windowText" lastClr="000000"/>
              </a:solidFill>
            </a:rPr>
            <a:t> </a:t>
          </a:r>
          <a:r>
            <a:rPr lang="lt-LT" sz="1200" kern="1200">
              <a:solidFill>
                <a:sysClr val="windowText" lastClr="000000"/>
              </a:solidFill>
              <a:latin typeface="Times New Roman" panose="02020603050405020304" pitchFamily="18" charset="0"/>
              <a:cs typeface="Times New Roman" panose="02020603050405020304" pitchFamily="18" charset="0"/>
            </a:rPr>
            <a:t>socialines</a:t>
          </a:r>
          <a:r>
            <a:rPr lang="lt-LT" sz="1200" kern="1200">
              <a:solidFill>
                <a:sysClr val="windowText" lastClr="000000"/>
              </a:solidFill>
            </a:rPr>
            <a:t> </a:t>
          </a:r>
          <a:r>
            <a:rPr lang="lt-LT" sz="1200" kern="1200">
              <a:solidFill>
                <a:sysClr val="windowText" lastClr="000000"/>
              </a:solidFill>
              <a:latin typeface="Times New Roman" panose="02020603050405020304" pitchFamily="18" charset="0"/>
              <a:cs typeface="Times New Roman" panose="02020603050405020304" pitchFamily="18" charset="0"/>
            </a:rPr>
            <a:t>grėsmes mažinančias prevencines programas </a:t>
          </a:r>
        </a:p>
      </dsp:txBody>
      <dsp:txXfrm>
        <a:off x="1037747" y="2063997"/>
        <a:ext cx="4874857" cy="278298"/>
      </dsp:txXfrm>
    </dsp:sp>
    <dsp:sp modelId="{9EAC467F-7F16-4075-9CA5-BABD80398D52}">
      <dsp:nvSpPr>
        <dsp:cNvPr id="0" name=""/>
        <dsp:cNvSpPr/>
      </dsp:nvSpPr>
      <dsp:spPr>
        <a:xfrm>
          <a:off x="1032124" y="2432011"/>
          <a:ext cx="4891114" cy="411886"/>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2.2.1. Remti sveikatos priežiūros, sveikatinimo ir kitas paslaugas, teikiamas rajono gyventojams</a:t>
          </a:r>
        </a:p>
      </dsp:txBody>
      <dsp:txXfrm>
        <a:off x="1032124" y="2432011"/>
        <a:ext cx="4891114" cy="411886"/>
      </dsp:txXfrm>
    </dsp:sp>
    <dsp:sp modelId="{7DB7190C-E762-4C5E-80E2-5AA85998799D}">
      <dsp:nvSpPr>
        <dsp:cNvPr id="0" name=""/>
        <dsp:cNvSpPr/>
      </dsp:nvSpPr>
      <dsp:spPr>
        <a:xfrm>
          <a:off x="1018286" y="2900865"/>
          <a:ext cx="4902077" cy="373693"/>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2.2.2. Propaguoti prevencines sveikatos apsaugos programas ir kurti sveiką gyvenamąją aplinką</a:t>
          </a:r>
        </a:p>
      </dsp:txBody>
      <dsp:txXfrm>
        <a:off x="1018286" y="2900865"/>
        <a:ext cx="4902077" cy="373693"/>
      </dsp:txXfrm>
    </dsp:sp>
    <dsp:sp modelId="{F6991F60-3F60-4C25-9504-F4784D1EC2DE}">
      <dsp:nvSpPr>
        <dsp:cNvPr id="0" name=""/>
        <dsp:cNvSpPr/>
      </dsp:nvSpPr>
      <dsp:spPr>
        <a:xfrm>
          <a:off x="1015027" y="3365556"/>
          <a:ext cx="4887444"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2.3.1. Įgyvendinti ES ir kitų fondų remiamus projektus</a:t>
          </a:r>
        </a:p>
      </dsp:txBody>
      <dsp:txXfrm>
        <a:off x="1015027" y="3365556"/>
        <a:ext cx="4887444" cy="278298"/>
      </dsp:txXfrm>
    </dsp:sp>
    <dsp:sp modelId="{FB6D46E5-E07F-4E5B-9F62-55A205774317}">
      <dsp:nvSpPr>
        <dsp:cNvPr id="0" name=""/>
        <dsp:cNvSpPr/>
      </dsp:nvSpPr>
      <dsp:spPr>
        <a:xfrm>
          <a:off x="1027240" y="3717372"/>
          <a:ext cx="4865555"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2.3.2. Atnaujinti socialinių ir sveikatos priežiūros įstaigų infrastruktūrą </a:t>
          </a:r>
        </a:p>
      </dsp:txBody>
      <dsp:txXfrm>
        <a:off x="1027240" y="3717372"/>
        <a:ext cx="4865555" cy="278298"/>
      </dsp:txXfrm>
    </dsp:sp>
  </dsp:spTree>
</dsp:drawing>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r="http://schemas.openxmlformats.org/officeDocument/2006/relationships" name="„Office“ tema">
  <a:themeElements>
    <a:clrScheme name="Žalia">
      <a:dk1>
        <a:srgbClr val="000000"/>
      </a:dk1>
      <a:lt1>
        <a:srgbClr val="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tint val="10000"/>
              </a:schemeClr>
            </a:gs>
            <a:gs pos="34000">
              <a:schemeClr val="phClr">
                <a:tint val="13500"/>
              </a:schemeClr>
            </a:gs>
            <a:gs pos="100000">
              <a:schemeClr val="phClr">
                <a:tint val="60000"/>
              </a:schemeClr>
            </a:gs>
          </a:gsLst>
          <a:path path="circle">
            <a:fillToRect l="50000" t="155000" r="50000" b="-55000"/>
          </a:path>
          <a:tileRect l="0" t="0" r="0" b="0"/>
        </a:gradFill>
        <a:gradFill>
          <a:gsLst>
            <a:gs pos="0">
              <a:schemeClr val="phClr">
                <a:tint val="60000"/>
              </a:schemeClr>
            </a:gs>
            <a:gs pos="46000">
              <a:schemeClr val="phClr">
                <a:tint val="86000"/>
              </a:schemeClr>
            </a:gs>
            <a:gs pos="100000">
              <a:schemeClr val="phClr">
                <a:shade val="40000"/>
              </a:schemeClr>
            </a:gs>
          </a:gsLst>
          <a:path path="circle">
            <a:fillToRect l="50000" t="155000" r="50000" b="-55000"/>
          </a:path>
          <a:tileRect l="0" t="0" r="0" b="0"/>
        </a:gradFill>
      </a:fillStyleLst>
      <a:lnStyleLst>
        <a:ln w="9525" cap="flat" cmpd="sng" algn="ctr">
          <a:prstDash val="solid"/>
        </a:ln>
        <a:ln w="12700" cap="flat" cmpd="sng" algn="ctr">
          <a:prstDash val="solid"/>
        </a:ln>
        <a:ln w="25400" cap="flat" cmpd="sng" algn="ctr">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A4D8-508F-4C56-8FED-EA6E0D71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Application>Collabora_Office/25.04.8.2$Linux_X86_64 LibreOffice_project/728a929d1f5e18c83f92d8bd272830004b11bc8a</Application>
  <AppVersion>15.0000</AppVersion>
  <Pages>79</Pages>
  <Words>23219</Words>
  <Characters>164781</Characters>
  <CharactersWithSpaces>184666</CharactersWithSpaces>
  <Paragraphs>4272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2026-02-04T06:10:00Z</dcterms:created>
  <dc:creator>Darbuotojas</dc:creator>
  <dc:description/>
  <dc:language>lt-LT</dc:language>
  <cp:lastModifiedBy>Darbuotojas</cp:lastModifiedBy>
  <cp:lastPrinted>2026-02-05T10:58:00Z</cp:lastPrinted>
  <dcterms:modified xsi:type="dcterms:W3CDTF">2026-02-10T07:43:00Z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